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3B" w:rsidRPr="00251239" w:rsidRDefault="00C17A3B" w:rsidP="00C17A3B">
      <w:pPr>
        <w:shd w:val="clear" w:color="auto" w:fill="FFFFFF"/>
        <w:spacing w:after="120" w:line="288" w:lineRule="auto"/>
        <w:jc w:val="center"/>
        <w:rPr>
          <w:rFonts w:ascii="Arial" w:eastAsia="Times New Roman" w:hAnsi="Arial" w:cs="Arial"/>
          <w:b/>
          <w:color w:val="000000" w:themeColor="text1"/>
          <w:sz w:val="20"/>
          <w:szCs w:val="17"/>
        </w:rPr>
      </w:pPr>
      <w:r w:rsidRPr="005365FD">
        <w:rPr>
          <w:rFonts w:ascii="Arial" w:eastAsia="Times New Roman" w:hAnsi="Arial" w:cs="Arial"/>
          <w:b/>
          <w:color w:val="000000" w:themeColor="text1"/>
          <w:szCs w:val="17"/>
        </w:rPr>
        <w:t xml:space="preserve">LETTER OF INTENT </w:t>
      </w:r>
      <w:r>
        <w:rPr>
          <w:rFonts w:ascii="Arial" w:eastAsia="Times New Roman" w:hAnsi="Arial" w:cs="Arial"/>
          <w:b/>
          <w:color w:val="000000" w:themeColor="text1"/>
          <w:szCs w:val="17"/>
        </w:rPr>
        <w:t>to DEVELOP a</w:t>
      </w:r>
      <w:r w:rsidRPr="005365FD">
        <w:rPr>
          <w:rFonts w:ascii="Arial" w:eastAsia="Times New Roman" w:hAnsi="Arial" w:cs="Arial"/>
          <w:b/>
          <w:color w:val="000000" w:themeColor="text1"/>
          <w:szCs w:val="17"/>
        </w:rPr>
        <w:t xml:space="preserve"> NEW ACADEMIC PROGRAM</w:t>
      </w:r>
      <w:r>
        <w:rPr>
          <w:rFonts w:ascii="Arial" w:eastAsia="Times New Roman" w:hAnsi="Arial" w:cs="Arial"/>
          <w:b/>
          <w:color w:val="000000" w:themeColor="text1"/>
          <w:szCs w:val="17"/>
        </w:rPr>
        <w:t xml:space="preserve"> </w:t>
      </w:r>
      <w:r w:rsidRPr="00847B35">
        <w:rPr>
          <w:rFonts w:ascii="Arial" w:eastAsia="Times New Roman" w:hAnsi="Arial" w:cs="Arial"/>
          <w:color w:val="000000" w:themeColor="text1"/>
          <w:sz w:val="16"/>
          <w:szCs w:val="16"/>
        </w:rPr>
        <w:t>[Sept 2011]</w:t>
      </w:r>
    </w:p>
    <w:p w:rsidR="00C17A3B" w:rsidRDefault="00C17A3B" w:rsidP="00C17A3B">
      <w:pPr>
        <w:rPr>
          <w:b/>
          <w:sz w:val="20"/>
          <w:szCs w:val="20"/>
        </w:rPr>
      </w:pPr>
      <w:r w:rsidRPr="004D3693">
        <w:rPr>
          <w:b/>
          <w:sz w:val="20"/>
          <w:szCs w:val="20"/>
        </w:rPr>
        <w:t>General Information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5508"/>
      </w:tblGrid>
      <w:tr w:rsidR="00C17A3B" w:rsidRPr="00116E97">
        <w:tc>
          <w:tcPr>
            <w:tcW w:w="4068" w:type="dxa"/>
          </w:tcPr>
          <w:p w:rsidR="00C17A3B" w:rsidRPr="00116E97" w:rsidRDefault="00C17A3B" w:rsidP="00993345">
            <w:pPr>
              <w:rPr>
                <w:b/>
                <w:sz w:val="20"/>
                <w:szCs w:val="20"/>
              </w:rPr>
            </w:pPr>
            <w:r w:rsidRPr="00116E97">
              <w:rPr>
                <w:sz w:val="20"/>
                <w:szCs w:val="20"/>
              </w:rPr>
              <w:t>Campus:</w:t>
            </w:r>
            <w:r w:rsidR="00993345">
              <w:rPr>
                <w:sz w:val="20"/>
                <w:szCs w:val="20"/>
              </w:rPr>
              <w:t xml:space="preserve"> Grambling State University</w:t>
            </w:r>
          </w:p>
        </w:tc>
        <w:tc>
          <w:tcPr>
            <w:tcW w:w="5508" w:type="dxa"/>
          </w:tcPr>
          <w:p w:rsidR="00524592" w:rsidRDefault="00C17A3B" w:rsidP="00993345">
            <w:pPr>
              <w:rPr>
                <w:sz w:val="18"/>
                <w:szCs w:val="20"/>
              </w:rPr>
            </w:pPr>
            <w:r w:rsidRPr="00116E97">
              <w:rPr>
                <w:sz w:val="20"/>
                <w:szCs w:val="20"/>
              </w:rPr>
              <w:t xml:space="preserve">Program: </w:t>
            </w:r>
            <w:r w:rsidRPr="00116E97">
              <w:rPr>
                <w:sz w:val="18"/>
                <w:szCs w:val="20"/>
              </w:rPr>
              <w:t>Title, CIP, Degree/Certificate Awarded</w:t>
            </w:r>
          </w:p>
          <w:p w:rsidR="00524592" w:rsidRDefault="00FB53EF" w:rsidP="00993345">
            <w:pPr>
              <w:rPr>
                <w:sz w:val="18"/>
                <w:szCs w:val="20"/>
              </w:rPr>
            </w:pPr>
            <w:r>
              <w:rPr>
                <w:sz w:val="18"/>
                <w:szCs w:val="20"/>
              </w:rPr>
              <w:t xml:space="preserve">Title: </w:t>
            </w:r>
            <w:r w:rsidR="00524592">
              <w:rPr>
                <w:sz w:val="18"/>
                <w:szCs w:val="20"/>
              </w:rPr>
              <w:t xml:space="preserve">Child Development and Early Literacy </w:t>
            </w:r>
            <w:r>
              <w:rPr>
                <w:sz w:val="18"/>
                <w:szCs w:val="20"/>
              </w:rPr>
              <w:t xml:space="preserve"> (CDEL)</w:t>
            </w:r>
          </w:p>
          <w:p w:rsidR="00FB53EF" w:rsidRDefault="00524592" w:rsidP="00993345">
            <w:pPr>
              <w:rPr>
                <w:sz w:val="18"/>
                <w:szCs w:val="20"/>
              </w:rPr>
            </w:pPr>
            <w:r>
              <w:rPr>
                <w:sz w:val="18"/>
                <w:szCs w:val="20"/>
              </w:rPr>
              <w:t>CIP: 19.0799</w:t>
            </w:r>
          </w:p>
          <w:p w:rsidR="00C17A3B" w:rsidRPr="00FB53EF" w:rsidRDefault="00FB53EF" w:rsidP="00993345">
            <w:pPr>
              <w:rPr>
                <w:sz w:val="18"/>
                <w:szCs w:val="20"/>
              </w:rPr>
            </w:pPr>
            <w:r>
              <w:rPr>
                <w:sz w:val="18"/>
                <w:szCs w:val="20"/>
              </w:rPr>
              <w:t>Degree/Certificate Awarded: Bachelor of Science Degree</w:t>
            </w:r>
          </w:p>
        </w:tc>
      </w:tr>
      <w:tr w:rsidR="00C17A3B" w:rsidRPr="00116E97">
        <w:tc>
          <w:tcPr>
            <w:tcW w:w="9576" w:type="dxa"/>
            <w:gridSpan w:val="2"/>
          </w:tcPr>
          <w:p w:rsidR="00C17A3B" w:rsidRPr="00116E97" w:rsidRDefault="00C17A3B" w:rsidP="00993345">
            <w:pPr>
              <w:rPr>
                <w:sz w:val="20"/>
                <w:szCs w:val="20"/>
              </w:rPr>
            </w:pPr>
            <w:r>
              <w:rPr>
                <w:sz w:val="20"/>
                <w:szCs w:val="20"/>
              </w:rPr>
              <w:t xml:space="preserve">Institutional </w:t>
            </w:r>
            <w:r w:rsidRPr="00116E97">
              <w:rPr>
                <w:sz w:val="20"/>
                <w:szCs w:val="20"/>
              </w:rPr>
              <w:t>Contact Person &amp; Access Info (if clarification is needed):</w:t>
            </w:r>
          </w:p>
          <w:p w:rsidR="00C17A3B" w:rsidRPr="00116E97" w:rsidRDefault="00993345" w:rsidP="00993345">
            <w:pPr>
              <w:rPr>
                <w:sz w:val="20"/>
                <w:szCs w:val="20"/>
              </w:rPr>
            </w:pPr>
            <w:r>
              <w:rPr>
                <w:sz w:val="20"/>
                <w:szCs w:val="20"/>
              </w:rPr>
              <w:t>Dr. Glenda J. Island, Associate Professor; Department of Family and Consumer Sciences; islandg@gram.edu</w:t>
            </w:r>
          </w:p>
        </w:tc>
      </w:tr>
    </w:tbl>
    <w:p w:rsidR="00C17A3B" w:rsidRDefault="00C17A3B" w:rsidP="00C17A3B">
      <w:pPr>
        <w:shd w:val="clear" w:color="auto" w:fill="FFFFFF"/>
        <w:jc w:val="both"/>
        <w:rPr>
          <w:rFonts w:ascii="Arial" w:eastAsia="Times New Roman" w:hAnsi="Arial" w:cs="Arial"/>
          <w:color w:val="829C64"/>
          <w:sz w:val="20"/>
          <w:szCs w:val="17"/>
        </w:rPr>
      </w:pPr>
    </w:p>
    <w:p w:rsidR="00C17A3B" w:rsidRDefault="00C17A3B" w:rsidP="00C17A3B">
      <w:pPr>
        <w:spacing w:after="40"/>
        <w:rPr>
          <w:b/>
          <w:sz w:val="20"/>
          <w:szCs w:val="20"/>
        </w:rPr>
      </w:pPr>
      <w:r>
        <w:rPr>
          <w:b/>
          <w:sz w:val="20"/>
          <w:szCs w:val="20"/>
        </w:rPr>
        <w:t>1</w:t>
      </w:r>
      <w:r w:rsidRPr="007E69DC">
        <w:rPr>
          <w:b/>
          <w:sz w:val="20"/>
          <w:szCs w:val="20"/>
        </w:rPr>
        <w:t xml:space="preserve">. </w:t>
      </w:r>
      <w:r>
        <w:rPr>
          <w:b/>
          <w:sz w:val="20"/>
          <w:szCs w:val="20"/>
        </w:rPr>
        <w:t>Program Objectives and Content</w:t>
      </w:r>
    </w:p>
    <w:p w:rsidR="00C17A3B" w:rsidRPr="00C37D26" w:rsidRDefault="00C17A3B" w:rsidP="00C17A3B">
      <w:pPr>
        <w:spacing w:after="40"/>
        <w:rPr>
          <w:rFonts w:cs="Arial"/>
          <w:sz w:val="19"/>
          <w:szCs w:val="19"/>
        </w:rPr>
      </w:pPr>
      <w:r w:rsidRPr="00C37D26">
        <w:rPr>
          <w:rFonts w:cs="Arial"/>
          <w:sz w:val="19"/>
          <w:szCs w:val="19"/>
        </w:rPr>
        <w:t>Describe the program concept: purpose and objectives; basic structure and components/concentrations;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17A3B" w:rsidRPr="00FB53EF">
        <w:tc>
          <w:tcPr>
            <w:tcW w:w="9749" w:type="dxa"/>
            <w:vAlign w:val="center"/>
          </w:tcPr>
          <w:p w:rsidR="00C17A3B" w:rsidRPr="00FB53EF" w:rsidRDefault="00C17A3B" w:rsidP="00993345">
            <w:pPr>
              <w:rPr>
                <w:sz w:val="20"/>
                <w:szCs w:val="20"/>
              </w:rPr>
            </w:pPr>
          </w:p>
          <w:p w:rsidR="00FB53EF" w:rsidRDefault="00FB53EF" w:rsidP="00FB53EF">
            <w:pPr>
              <w:autoSpaceDE w:val="0"/>
              <w:autoSpaceDN w:val="0"/>
              <w:adjustRightInd w:val="0"/>
              <w:jc w:val="both"/>
              <w:rPr>
                <w:rFonts w:cs="Times New Roman"/>
                <w:sz w:val="20"/>
                <w:u w:val="single"/>
              </w:rPr>
            </w:pPr>
            <w:r>
              <w:rPr>
                <w:rFonts w:cs="Times New Roman"/>
                <w:sz w:val="20"/>
                <w:u w:val="single"/>
              </w:rPr>
              <w:t>Program Concept</w:t>
            </w:r>
          </w:p>
          <w:p w:rsidR="00FB53EF" w:rsidRPr="00B86353" w:rsidRDefault="00FB53EF" w:rsidP="00FB53EF">
            <w:pPr>
              <w:jc w:val="both"/>
              <w:rPr>
                <w:rFonts w:ascii="Times New Roman" w:hAnsi="Times New Roman" w:cs="Times New Roman"/>
              </w:rPr>
            </w:pPr>
          </w:p>
          <w:p w:rsidR="00FB53EF" w:rsidRPr="002441BF" w:rsidRDefault="00FB53EF" w:rsidP="00FB53EF">
            <w:pPr>
              <w:jc w:val="both"/>
              <w:rPr>
                <w:rFonts w:cs="Times New Roman"/>
                <w:sz w:val="20"/>
              </w:rPr>
            </w:pPr>
            <w:r w:rsidRPr="00FB53EF">
              <w:rPr>
                <w:rFonts w:cs="Times New Roman"/>
                <w:sz w:val="20"/>
              </w:rPr>
              <w:t xml:space="preserve">The Department of Family and Consumer Sciences at Grambling State University is proposing to replace the existing undergraduate Associate of Science Degree in Child Development (CHDV) with a Bachelor of Science Degree in Child Development (with emphasis on literacy in reading, mathematics, and science). </w:t>
            </w:r>
            <w:r w:rsidRPr="00FB53EF">
              <w:rPr>
                <w:rFonts w:cs="Times New Roman"/>
                <w:sz w:val="20"/>
                <w:szCs w:val="24"/>
              </w:rPr>
              <w:t xml:space="preserve">The mission of the program is to graduate child development candidates with competencies needed to ensure young children’s success in reading, mathematics, and science as it applies to their cognitive, physical and social/emotional development.  </w:t>
            </w:r>
            <w:r w:rsidRPr="00FB53EF">
              <w:rPr>
                <w:rFonts w:cs="Times New Roman"/>
                <w:sz w:val="20"/>
              </w:rPr>
              <w:t>The Child Development and Early Literacy program</w:t>
            </w:r>
            <w:r w:rsidRPr="00FB53EF">
              <w:rPr>
                <w:rStyle w:val="Emphasis"/>
                <w:rFonts w:cs="Times New Roman"/>
                <w:sz w:val="20"/>
              </w:rPr>
              <w:t xml:space="preserve"> </w:t>
            </w:r>
            <w:r w:rsidRPr="00FB53EF">
              <w:rPr>
                <w:rFonts w:cs="Times New Roman"/>
                <w:sz w:val="20"/>
              </w:rPr>
              <w:t xml:space="preserve">will comprise all aspects of family and child development from birth through pre-kindergarten while emphasizing early literacy.  </w:t>
            </w:r>
          </w:p>
          <w:p w:rsidR="00FB53EF" w:rsidRDefault="00FB53EF" w:rsidP="00FB53EF">
            <w:pPr>
              <w:autoSpaceDE w:val="0"/>
              <w:autoSpaceDN w:val="0"/>
              <w:adjustRightInd w:val="0"/>
              <w:jc w:val="both"/>
              <w:rPr>
                <w:rFonts w:cs="Times New Roman"/>
                <w:sz w:val="20"/>
                <w:u w:val="single"/>
              </w:rPr>
            </w:pPr>
          </w:p>
          <w:p w:rsidR="00FB53EF" w:rsidRPr="00FB53EF" w:rsidRDefault="00FB53EF" w:rsidP="00FB53EF">
            <w:pPr>
              <w:autoSpaceDE w:val="0"/>
              <w:autoSpaceDN w:val="0"/>
              <w:adjustRightInd w:val="0"/>
              <w:jc w:val="both"/>
              <w:rPr>
                <w:rFonts w:cs="Times New Roman"/>
                <w:sz w:val="20"/>
                <w:u w:val="single"/>
              </w:rPr>
            </w:pPr>
            <w:r w:rsidRPr="00FB53EF">
              <w:rPr>
                <w:rFonts w:cs="Times New Roman"/>
                <w:sz w:val="20"/>
                <w:u w:val="single"/>
              </w:rPr>
              <w:t>Objectives of the Program</w:t>
            </w:r>
          </w:p>
          <w:p w:rsidR="002441BF" w:rsidRDefault="002441BF" w:rsidP="00FB53EF">
            <w:pPr>
              <w:autoSpaceDE w:val="0"/>
              <w:autoSpaceDN w:val="0"/>
              <w:adjustRightInd w:val="0"/>
              <w:jc w:val="both"/>
              <w:rPr>
                <w:rFonts w:cs="Times New Roman"/>
                <w:sz w:val="20"/>
              </w:rPr>
            </w:pPr>
          </w:p>
          <w:p w:rsidR="00FB53EF" w:rsidRPr="00FB53EF" w:rsidRDefault="00FB53EF" w:rsidP="00FB53EF">
            <w:pPr>
              <w:autoSpaceDE w:val="0"/>
              <w:autoSpaceDN w:val="0"/>
              <w:adjustRightInd w:val="0"/>
              <w:jc w:val="both"/>
              <w:rPr>
                <w:rFonts w:cs="Times New Roman"/>
                <w:sz w:val="20"/>
              </w:rPr>
            </w:pPr>
            <w:r w:rsidRPr="00FB53EF">
              <w:rPr>
                <w:rFonts w:cs="Times New Roman"/>
                <w:sz w:val="20"/>
              </w:rPr>
              <w:t>The objectives for the program are:</w:t>
            </w:r>
          </w:p>
          <w:p w:rsidR="00FB53EF" w:rsidRPr="00FB53EF" w:rsidRDefault="00FB53EF" w:rsidP="00FB53EF">
            <w:pPr>
              <w:shd w:val="clear" w:color="auto" w:fill="FFFFFD"/>
              <w:rPr>
                <w:rFonts w:cs="Times New Roman"/>
                <w:sz w:val="20"/>
              </w:rPr>
            </w:pPr>
          </w:p>
          <w:p w:rsidR="00FB53EF" w:rsidRPr="00FB53EF" w:rsidRDefault="00FB53EF" w:rsidP="00FB53EF">
            <w:pPr>
              <w:pStyle w:val="ListParagraph"/>
              <w:numPr>
                <w:ilvl w:val="0"/>
                <w:numId w:val="1"/>
              </w:numPr>
              <w:shd w:val="clear" w:color="auto" w:fill="FFFFFD"/>
              <w:jc w:val="both"/>
              <w:rPr>
                <w:rFonts w:asciiTheme="minorHAnsi" w:hAnsiTheme="minorHAnsi" w:cs="Times New Roman"/>
                <w:sz w:val="20"/>
              </w:rPr>
            </w:pPr>
            <w:r w:rsidRPr="00FB53EF">
              <w:rPr>
                <w:rFonts w:asciiTheme="minorHAnsi" w:hAnsiTheme="minorHAnsi" w:cs="Times New Roman"/>
                <w:sz w:val="20"/>
              </w:rPr>
              <w:t xml:space="preserve">To train graduates as critical thinkers and lifelong learners who are competent in theory, methodology, and application of performance standards and program competences of child development with emphasis on early literacy in reading, mathematics and science. </w:t>
            </w:r>
          </w:p>
          <w:p w:rsidR="00FB53EF" w:rsidRPr="00FB53EF" w:rsidRDefault="00FB53EF" w:rsidP="00FB53EF">
            <w:pPr>
              <w:shd w:val="clear" w:color="auto" w:fill="FFFFFD"/>
              <w:ind w:left="720"/>
              <w:jc w:val="both"/>
              <w:rPr>
                <w:rFonts w:cs="Times New Roman"/>
                <w:sz w:val="20"/>
              </w:rPr>
            </w:pPr>
          </w:p>
          <w:p w:rsidR="00FB53EF" w:rsidRPr="00FB53EF" w:rsidRDefault="00FB53EF" w:rsidP="00FB53EF">
            <w:pPr>
              <w:pStyle w:val="ListParagraph"/>
              <w:numPr>
                <w:ilvl w:val="0"/>
                <w:numId w:val="1"/>
              </w:numPr>
              <w:shd w:val="clear" w:color="auto" w:fill="FFFFFD"/>
              <w:jc w:val="both"/>
              <w:rPr>
                <w:rFonts w:asciiTheme="minorHAnsi" w:hAnsiTheme="minorHAnsi" w:cs="Times New Roman"/>
                <w:sz w:val="20"/>
              </w:rPr>
            </w:pPr>
            <w:r w:rsidRPr="00FB53EF">
              <w:rPr>
                <w:rFonts w:asciiTheme="minorHAnsi" w:hAnsiTheme="minorHAnsi" w:cs="Times New Roman"/>
                <w:sz w:val="20"/>
              </w:rPr>
              <w:t xml:space="preserve">To train childcare professionals who are specialist and experts in teaching the early child and promoting family awareness. </w:t>
            </w:r>
          </w:p>
          <w:p w:rsidR="00FB53EF" w:rsidRPr="00FB53EF" w:rsidRDefault="00FB53EF" w:rsidP="00FB53EF">
            <w:pPr>
              <w:shd w:val="clear" w:color="auto" w:fill="FFFFFD"/>
              <w:jc w:val="both"/>
              <w:rPr>
                <w:rFonts w:cs="Times New Roman"/>
                <w:sz w:val="20"/>
              </w:rPr>
            </w:pPr>
          </w:p>
          <w:p w:rsidR="00FB53EF" w:rsidRPr="00B61C44" w:rsidRDefault="00FB53EF" w:rsidP="00FB53EF">
            <w:pPr>
              <w:pStyle w:val="ListParagraph"/>
              <w:numPr>
                <w:ilvl w:val="0"/>
                <w:numId w:val="1"/>
              </w:numPr>
              <w:shd w:val="clear" w:color="auto" w:fill="FFFFFD"/>
              <w:jc w:val="both"/>
              <w:rPr>
                <w:rFonts w:ascii="Calibri" w:hAnsi="Calibri" w:cs="Times New Roman"/>
                <w:sz w:val="20"/>
              </w:rPr>
            </w:pPr>
            <w:r w:rsidRPr="00FB53EF">
              <w:rPr>
                <w:rFonts w:asciiTheme="minorHAnsi" w:hAnsiTheme="minorHAnsi" w:cs="Times New Roman"/>
                <w:sz w:val="20"/>
              </w:rPr>
              <w:t xml:space="preserve">To prepare graduates in theory and application of performance standards that address policies, principles, </w:t>
            </w:r>
            <w:r w:rsidRPr="00B61C44">
              <w:rPr>
                <w:rFonts w:ascii="Calibri" w:hAnsi="Calibri" w:cs="Times New Roman"/>
                <w:sz w:val="20"/>
              </w:rPr>
              <w:t xml:space="preserve">practices and research in family and child development programs with emphasizes on safety, nutrition, health/wellness, literacy, social-emotional and brain development. </w:t>
            </w:r>
          </w:p>
          <w:p w:rsidR="00FB53EF" w:rsidRPr="00B61C44" w:rsidRDefault="00FB53EF" w:rsidP="00FB53EF">
            <w:pPr>
              <w:shd w:val="clear" w:color="auto" w:fill="FFFFFD"/>
              <w:ind w:left="720"/>
              <w:jc w:val="both"/>
              <w:rPr>
                <w:rFonts w:ascii="Calibri" w:hAnsi="Calibri" w:cs="Times New Roman"/>
                <w:sz w:val="20"/>
              </w:rPr>
            </w:pPr>
          </w:p>
          <w:p w:rsidR="00FB53EF" w:rsidRPr="00B61C44" w:rsidRDefault="00FB53EF" w:rsidP="00FB53EF">
            <w:pPr>
              <w:pStyle w:val="ListParagraph"/>
              <w:numPr>
                <w:ilvl w:val="0"/>
                <w:numId w:val="1"/>
              </w:numPr>
              <w:shd w:val="clear" w:color="auto" w:fill="FFFFFD"/>
              <w:jc w:val="both"/>
              <w:rPr>
                <w:rFonts w:ascii="Calibri" w:hAnsi="Calibri" w:cs="Times New Roman"/>
                <w:sz w:val="20"/>
              </w:rPr>
            </w:pPr>
            <w:r w:rsidRPr="00B61C44">
              <w:rPr>
                <w:rFonts w:ascii="Calibri" w:hAnsi="Calibri" w:cs="Times New Roman"/>
                <w:sz w:val="20"/>
              </w:rPr>
              <w:t xml:space="preserve">To serve as a preeminent Family and Child Development Training and Certification Center that specializes in preparing students to meet program skills and competencies, national/state licensure and certification standards (i.e. Head Start, AAFCS, NAEYC, NCATE, QRS, ECERS). </w:t>
            </w:r>
          </w:p>
          <w:p w:rsidR="00FB53EF" w:rsidRPr="00B61C44" w:rsidRDefault="00FB53EF" w:rsidP="00FB53EF">
            <w:pPr>
              <w:shd w:val="clear" w:color="auto" w:fill="FFFFFD"/>
              <w:jc w:val="both"/>
              <w:rPr>
                <w:rFonts w:ascii="Calibri" w:hAnsi="Calibri" w:cs="Times New Roman"/>
                <w:sz w:val="20"/>
              </w:rPr>
            </w:pPr>
          </w:p>
          <w:p w:rsidR="00FB53EF" w:rsidRPr="00B61C44" w:rsidRDefault="00A62932" w:rsidP="00FB53EF">
            <w:pPr>
              <w:shd w:val="clear" w:color="auto" w:fill="FFFFFD"/>
              <w:jc w:val="both"/>
              <w:rPr>
                <w:rFonts w:ascii="Calibri" w:hAnsi="Calibri" w:cs="Times New Roman"/>
                <w:sz w:val="20"/>
              </w:rPr>
            </w:pPr>
            <w:r w:rsidRPr="00B61C44">
              <w:rPr>
                <w:rFonts w:ascii="Calibri" w:hAnsi="Calibri" w:cs="Arial"/>
                <w:sz w:val="20"/>
                <w:szCs w:val="19"/>
              </w:rPr>
              <w:t>B</w:t>
            </w:r>
            <w:r w:rsidR="00FB53EF" w:rsidRPr="00B61C44">
              <w:rPr>
                <w:rFonts w:ascii="Calibri" w:hAnsi="Calibri" w:cs="Arial"/>
                <w:sz w:val="20"/>
                <w:szCs w:val="19"/>
                <w:u w:val="single"/>
              </w:rPr>
              <w:t>asic structure and components/concentrations</w:t>
            </w:r>
          </w:p>
          <w:p w:rsidR="00B61C44" w:rsidRDefault="00B61C44" w:rsidP="00B61C44">
            <w:pPr>
              <w:jc w:val="both"/>
              <w:outlineLvl w:val="0"/>
              <w:rPr>
                <w:rFonts w:ascii="Calibri" w:hAnsi="Calibri" w:cs="Times New Roman"/>
                <w:sz w:val="20"/>
              </w:rPr>
            </w:pPr>
          </w:p>
          <w:p w:rsidR="00B61C44" w:rsidRDefault="00B61C44" w:rsidP="00B61C44">
            <w:pPr>
              <w:jc w:val="both"/>
              <w:outlineLvl w:val="0"/>
              <w:rPr>
                <w:rFonts w:ascii="Calibri" w:hAnsi="Calibri" w:cs="Times New Roman"/>
                <w:sz w:val="20"/>
              </w:rPr>
            </w:pPr>
            <w:r w:rsidRPr="00B61C44">
              <w:rPr>
                <w:rFonts w:ascii="Calibri" w:hAnsi="Calibri" w:cs="Times New Roman"/>
                <w:sz w:val="20"/>
              </w:rPr>
              <w:t xml:space="preserve">The Child Development and Early Literacy program will emphasize a family/child development and early literacy curriculum, with evidence-based teaching practices integrated with all domains of learning.  It will also accentuate a multidisciplinary study of the development of young children with diverse characteristics in the context of families, schools and culture. Of special importance is the interest in designing new curricular and intervention strategies for the development of learning of children birth through Pre-K with emphasis on instructional approaches to support family/child development, brain development, and early literacy in reading, math, and science for young children in families and schools. </w:t>
            </w:r>
          </w:p>
          <w:p w:rsidR="00B61C44" w:rsidRDefault="00B61C44" w:rsidP="00B61C44">
            <w:pPr>
              <w:jc w:val="both"/>
              <w:rPr>
                <w:rFonts w:ascii="Calibri" w:hAnsi="Calibri" w:cs="Times New Roman"/>
                <w:sz w:val="20"/>
              </w:rPr>
            </w:pPr>
          </w:p>
          <w:p w:rsidR="00B61C44" w:rsidRPr="00B61C44" w:rsidRDefault="00B61C44" w:rsidP="00B61C44">
            <w:pPr>
              <w:jc w:val="both"/>
              <w:outlineLvl w:val="0"/>
              <w:rPr>
                <w:rFonts w:ascii="Calibri" w:hAnsi="Calibri" w:cs="Times New Roman"/>
                <w:sz w:val="20"/>
              </w:rPr>
            </w:pPr>
          </w:p>
          <w:p w:rsidR="00B61C44" w:rsidRPr="00B61C44" w:rsidRDefault="00B61C44" w:rsidP="00B61C44">
            <w:pPr>
              <w:jc w:val="both"/>
              <w:outlineLvl w:val="0"/>
              <w:rPr>
                <w:rFonts w:ascii="Calibri" w:hAnsi="Calibri" w:cs="Times New Roman"/>
                <w:sz w:val="20"/>
              </w:rPr>
            </w:pPr>
          </w:p>
          <w:p w:rsidR="00B61C44" w:rsidRPr="00B61C44" w:rsidRDefault="00B61C44" w:rsidP="00B61C44">
            <w:pPr>
              <w:rPr>
                <w:rFonts w:ascii="Calibri" w:hAnsi="Calibri" w:cs="Times New Roman"/>
                <w:sz w:val="20"/>
              </w:rPr>
            </w:pPr>
          </w:p>
          <w:p w:rsidR="00C17A3B" w:rsidRPr="00FB53EF" w:rsidRDefault="00C17A3B" w:rsidP="00244679">
            <w:pPr>
              <w:rPr>
                <w:sz w:val="20"/>
                <w:szCs w:val="20"/>
              </w:rPr>
            </w:pPr>
          </w:p>
        </w:tc>
      </w:tr>
    </w:tbl>
    <w:p w:rsidR="00C17A3B" w:rsidRPr="00FB53EF" w:rsidRDefault="00C17A3B" w:rsidP="00C17A3B">
      <w:pPr>
        <w:shd w:val="clear" w:color="auto" w:fill="FFFFFF"/>
        <w:jc w:val="both"/>
        <w:rPr>
          <w:rFonts w:eastAsia="Times New Roman" w:cs="Arial"/>
          <w:color w:val="829C64"/>
          <w:sz w:val="20"/>
          <w:szCs w:val="17"/>
        </w:rPr>
      </w:pPr>
    </w:p>
    <w:sectPr w:rsidR="00C17A3B" w:rsidRPr="00FB53EF" w:rsidSect="00993345">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B2B84"/>
    <w:multiLevelType w:val="hybridMultilevel"/>
    <w:tmpl w:val="2FB0F3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D4D9A"/>
    <w:multiLevelType w:val="hybridMultilevel"/>
    <w:tmpl w:val="B8F6374A"/>
    <w:lvl w:ilvl="0" w:tplc="81729336">
      <w:start w:val="7"/>
      <w:numFmt w:val="bullet"/>
      <w:lvlText w:val=""/>
      <w:lvlJc w:val="left"/>
      <w:pPr>
        <w:ind w:left="720" w:hanging="360"/>
      </w:pPr>
      <w:rPr>
        <w:rFonts w:ascii="Symbol" w:eastAsiaTheme="minorHAnsi" w:hAnsi="Symbol" w:cs="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5D3439"/>
    <w:multiLevelType w:val="hybridMultilevel"/>
    <w:tmpl w:val="4D18F6C0"/>
    <w:lvl w:ilvl="0" w:tplc="04090009">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hint="default"/>
      </w:rPr>
    </w:lvl>
    <w:lvl w:ilvl="8" w:tplc="04090005" w:tentative="1">
      <w:start w:val="1"/>
      <w:numFmt w:val="bullet"/>
      <w:lvlText w:val=""/>
      <w:lvlJc w:val="left"/>
      <w:pPr>
        <w:ind w:left="690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compat/>
  <w:rsids>
    <w:rsidRoot w:val="00C17A3B"/>
    <w:rsid w:val="000460D6"/>
    <w:rsid w:val="00095395"/>
    <w:rsid w:val="002441BF"/>
    <w:rsid w:val="00244679"/>
    <w:rsid w:val="002900F1"/>
    <w:rsid w:val="00347505"/>
    <w:rsid w:val="004032FE"/>
    <w:rsid w:val="00427B1C"/>
    <w:rsid w:val="004834BE"/>
    <w:rsid w:val="00524592"/>
    <w:rsid w:val="007A6892"/>
    <w:rsid w:val="00862517"/>
    <w:rsid w:val="0087373F"/>
    <w:rsid w:val="0098168D"/>
    <w:rsid w:val="00993345"/>
    <w:rsid w:val="00A62932"/>
    <w:rsid w:val="00AE416A"/>
    <w:rsid w:val="00B57758"/>
    <w:rsid w:val="00B61C44"/>
    <w:rsid w:val="00C17A3B"/>
    <w:rsid w:val="00C26F5D"/>
    <w:rsid w:val="00E83AED"/>
    <w:rsid w:val="00F47D72"/>
    <w:rsid w:val="00F638C2"/>
    <w:rsid w:val="00FB5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yperlink" w:uiPriority="99"/>
    <w:lsdException w:name="Emphasis" w:uiPriority="20" w:qFormat="1"/>
    <w:lsdException w:name="Normal (Web)" w:uiPriority="99"/>
    <w:lsdException w:name="List Paragraph" w:uiPriority="34" w:qFormat="1"/>
  </w:latentStyles>
  <w:style w:type="paragraph" w:default="1" w:styleId="Normal">
    <w:name w:val="Normal"/>
    <w:qFormat/>
    <w:rsid w:val="00C17A3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EF"/>
    <w:pPr>
      <w:ind w:left="720"/>
      <w:contextualSpacing/>
    </w:pPr>
    <w:rPr>
      <w:rFonts w:ascii="Georgia" w:hAnsi="Georgia"/>
    </w:rPr>
  </w:style>
  <w:style w:type="character" w:styleId="Emphasis">
    <w:name w:val="Emphasis"/>
    <w:basedOn w:val="DefaultParagraphFont"/>
    <w:uiPriority w:val="20"/>
    <w:qFormat/>
    <w:rsid w:val="00FB53EF"/>
    <w:rPr>
      <w:i/>
      <w:iCs/>
    </w:rPr>
  </w:style>
  <w:style w:type="character" w:styleId="Hyperlink">
    <w:name w:val="Hyperlink"/>
    <w:basedOn w:val="DefaultParagraphFont"/>
    <w:uiPriority w:val="99"/>
    <w:rsid w:val="002900F1"/>
    <w:rPr>
      <w:strike w:val="0"/>
      <w:dstrike w:val="0"/>
      <w:color w:val="0000FF"/>
      <w:u w:val="none"/>
      <w:effect w:val="none"/>
    </w:rPr>
  </w:style>
  <w:style w:type="paragraph" w:styleId="NormalWeb">
    <w:name w:val="Normal (Web)"/>
    <w:basedOn w:val="Normal"/>
    <w:uiPriority w:val="99"/>
    <w:rsid w:val="002441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2674</Characters>
  <Application>Microsoft Office Word</Application>
  <DocSecurity>0</DocSecurity>
  <Lines>22</Lines>
  <Paragraphs>6</Paragraphs>
  <ScaleCrop>false</ScaleCrop>
  <Company>Louisiana Board of Regents</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Jeannine.Kahn</dc:creator>
  <cp:keywords/>
  <dc:description/>
  <cp:lastModifiedBy>waltoncr</cp:lastModifiedBy>
  <cp:revision>2</cp:revision>
  <cp:lastPrinted>2012-03-28T01:14:00Z</cp:lastPrinted>
  <dcterms:created xsi:type="dcterms:W3CDTF">2012-04-03T15:00:00Z</dcterms:created>
  <dcterms:modified xsi:type="dcterms:W3CDTF">2012-04-03T15:00:00Z</dcterms:modified>
</cp:coreProperties>
</file>