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3B8" w:rsidRPr="009433B8" w:rsidRDefault="00F44ADE" w:rsidP="00455A45">
      <w:pPr>
        <w:rPr>
          <w:b/>
        </w:rPr>
      </w:pPr>
      <w:bookmarkStart w:id="0" w:name="_GoBack"/>
      <w:bookmarkEnd w:id="0"/>
      <w:r>
        <w:rPr>
          <w:b/>
        </w:rPr>
        <w:t>EPP</w:t>
      </w:r>
      <w:r w:rsidR="009433B8" w:rsidRPr="009433B8">
        <w:rPr>
          <w:b/>
        </w:rPr>
        <w:t xml:space="preserve"> Unit </w:t>
      </w:r>
    </w:p>
    <w:p w:rsidR="00455A45" w:rsidRDefault="00455A45" w:rsidP="00455A45">
      <w:r>
        <w:t>COMMITTEES</w:t>
      </w:r>
    </w:p>
    <w:p w:rsidR="00455A45" w:rsidRPr="00DB5BB6" w:rsidRDefault="009027DB" w:rsidP="00455A45">
      <w:pPr>
        <w:rPr>
          <w:i/>
        </w:rPr>
      </w:pPr>
      <w:r w:rsidRPr="00DB5BB6">
        <w:rPr>
          <w:i/>
        </w:rPr>
        <w:t>Student Appeals Committee</w:t>
      </w:r>
    </w:p>
    <w:p w:rsidR="00455A45" w:rsidRDefault="00455A45" w:rsidP="00455A45">
      <w:r>
        <w:t>Student Appeals Committee reviews appeals of undergraduate students who are on academic probation or suspension. Educational Studies faculty representatives from the Departments of Curriculum and Instruction and Kinesiology, Sport and Leisure Studies are on the committee, with one of them as chair. This body recommends to the dean the approval or rejection of students/candidates requesting an appeal for readmission. Each department or school has its own appeals committee that addresses non-academic probation and suspension appeals. Graduate student submit letters of appeals for academic probation and suspension to the dean for the School of Graduate Studies. The dean submits letters of appeal and supporting documentation for the Graduate Council to deliberate and make final decisions based on majority role.</w:t>
      </w:r>
    </w:p>
    <w:p w:rsidR="00455A45" w:rsidRPr="00DB5BB6" w:rsidRDefault="009027DB" w:rsidP="00455A45">
      <w:pPr>
        <w:rPr>
          <w:i/>
        </w:rPr>
      </w:pPr>
      <w:r w:rsidRPr="00DB5BB6">
        <w:rPr>
          <w:i/>
        </w:rPr>
        <w:t>Promotion and Tenure Committee</w:t>
      </w:r>
    </w:p>
    <w:p w:rsidR="00455A45" w:rsidRDefault="00455A45" w:rsidP="00455A45">
      <w:r>
        <w:t>Promotion and Tenure Committee ensures that faculty portfolio include all appropriate documentation to demonstrate compliance with requirements. The Committee has a faculty representative from each department and school in the College. The body recommends to dean applicants for promotion and/or tenure.</w:t>
      </w:r>
    </w:p>
    <w:p w:rsidR="00455A45" w:rsidRPr="00DB5BB6" w:rsidRDefault="009027DB" w:rsidP="00455A45">
      <w:pPr>
        <w:rPr>
          <w:i/>
        </w:rPr>
      </w:pPr>
      <w:r w:rsidRPr="00DB5BB6">
        <w:rPr>
          <w:i/>
        </w:rPr>
        <w:t>Assessment System Review Panel</w:t>
      </w:r>
    </w:p>
    <w:p w:rsidR="00455A45" w:rsidRDefault="00455A45" w:rsidP="00455A45">
      <w:r>
        <w:t>Assessment System Review Panel is chaired by the Assessment Coordinator. The group gathers, aggregates and reviews data; recommends to the (COE/PGS Administrative Council and) PK-16+ Council approval of unit/program changes, modifications and best practices for strengthening unit assessment and evaluation processes and procedures. The Panel consists of COE dean, accreditation standard chairs/co-chairs, faculty and department head representatives from COE and COAS, as well as director of OPLE/Accreditation Coordinator, director of the CARE Center and the LRC Specialist.</w:t>
      </w:r>
    </w:p>
    <w:p w:rsidR="00455A45" w:rsidRPr="00DB5BB6" w:rsidRDefault="009027DB" w:rsidP="00455A45">
      <w:pPr>
        <w:rPr>
          <w:i/>
        </w:rPr>
      </w:pPr>
      <w:r w:rsidRPr="00DB5BB6">
        <w:rPr>
          <w:i/>
        </w:rPr>
        <w:t>PRAXIS Oversight Committee</w:t>
      </w:r>
    </w:p>
    <w:p w:rsidR="00455A45" w:rsidRDefault="00455A45" w:rsidP="00455A45">
      <w:r>
        <w:t>PRAXIS Oversight Committee collaborates between College of Education (COE) and College of Arts and Sciences faculty and staff (COAS) to support success of teacher candidates in successful preparation for taking and passing Praxis I and II. Faculty and department head representatives from COE and COA</w:t>
      </w:r>
      <w:r w:rsidR="003F4A46">
        <w:t>S, as well as director of OPLE/</w:t>
      </w:r>
      <w:r>
        <w:t xml:space="preserve">Accreditation Coordinator, director of the CARE Center and the LRC Specialist participate on Committee. The Committee selects co-chairs among a COE and COAS faculty/staff. </w:t>
      </w:r>
    </w:p>
    <w:p w:rsidR="009433B8" w:rsidRDefault="009433B8" w:rsidP="00455A45"/>
    <w:p w:rsidR="009433B8" w:rsidRDefault="009433B8" w:rsidP="00455A45"/>
    <w:p w:rsidR="009433B8" w:rsidRDefault="009433B8" w:rsidP="00455A45"/>
    <w:p w:rsidR="00455A45" w:rsidRPr="00DB5BB6" w:rsidRDefault="009027DB" w:rsidP="00455A45">
      <w:pPr>
        <w:rPr>
          <w:i/>
        </w:rPr>
      </w:pPr>
      <w:r w:rsidRPr="00DB5BB6">
        <w:rPr>
          <w:i/>
        </w:rPr>
        <w:lastRenderedPageBreak/>
        <w:t>Dual Advisement Committee</w:t>
      </w:r>
    </w:p>
    <w:p w:rsidR="00455A45" w:rsidRDefault="00455A45" w:rsidP="00455A45">
      <w:r>
        <w:t>Dual Advisement Committee is a body of teacher education/staff and content faculty who meet as necessary to ensure a seamless advisement process for all teacher education students and candidates. Faculty from COE and COAS, as well as director of OPLE/Accreditation Coordinator, director of the CARE Center and the LRC Specialist serve on Committee. The Committee selects co-chairs among a COE and COAS faculty/staff.</w:t>
      </w:r>
    </w:p>
    <w:p w:rsidR="00455A45" w:rsidRPr="00DB5BB6" w:rsidRDefault="009027DB" w:rsidP="00455A45">
      <w:pPr>
        <w:rPr>
          <w:i/>
        </w:rPr>
      </w:pPr>
      <w:r w:rsidRPr="00DB5BB6">
        <w:rPr>
          <w:i/>
        </w:rPr>
        <w:t>Curriculum Committee</w:t>
      </w:r>
    </w:p>
    <w:p w:rsidR="00455A45" w:rsidRDefault="00455A45" w:rsidP="00455A45">
      <w:r>
        <w:t>Curriculum Committee reviews requests for curricula changes (including the addition or deletion of courses), degree requirements and other matters associated with the curriculum The Curriculum Committee has a faculty or dept./school head representative from each department and school in the College, and is chaired by an elected chair among committee members. The Committee selects a chairperson.</w:t>
      </w:r>
    </w:p>
    <w:p w:rsidR="00455A45" w:rsidRPr="00DB5BB6" w:rsidRDefault="00455A45" w:rsidP="00455A45">
      <w:r w:rsidRPr="00DB5BB6">
        <w:t>COUNCILS</w:t>
      </w:r>
    </w:p>
    <w:p w:rsidR="00455A45" w:rsidRPr="00DB5BB6" w:rsidRDefault="00455A45" w:rsidP="00455A45">
      <w:pPr>
        <w:rPr>
          <w:i/>
        </w:rPr>
      </w:pPr>
      <w:r w:rsidRPr="00DB5BB6">
        <w:rPr>
          <w:i/>
        </w:rPr>
        <w:t>College of Education (C</w:t>
      </w:r>
      <w:r w:rsidR="009027DB" w:rsidRPr="00DB5BB6">
        <w:rPr>
          <w:i/>
        </w:rPr>
        <w:t>OE/PGS) Administrative Council</w:t>
      </w:r>
    </w:p>
    <w:p w:rsidR="00455A45" w:rsidRDefault="00455A45" w:rsidP="00455A45">
      <w:r>
        <w:t>COE/PGS Administrative Council is the internal administrative governing body responsible for College of Education policy making. This body advises the Dean on matters pertaining to specific policies and procedures general to each entity in the College of Educational, Professional and Graduate Studies. It is comprised of the College Dean (chair), all Department Heads, Associ</w:t>
      </w:r>
      <w:r w:rsidR="00F44ADE">
        <w:t>ate Deans</w:t>
      </w:r>
      <w:r>
        <w:t>, Office of Professional Laboratory Experiences (OPLE) Director, Centralized Advisement, Referral and Evaluation Center (CARE) Director, and the Licensure, Records and Certification (LRC) Specialist.</w:t>
      </w:r>
    </w:p>
    <w:p w:rsidR="00455A45" w:rsidRPr="00DB5BB6" w:rsidRDefault="00455A45" w:rsidP="00455A45">
      <w:pPr>
        <w:rPr>
          <w:i/>
        </w:rPr>
      </w:pPr>
      <w:r w:rsidRPr="00DB5BB6">
        <w:rPr>
          <w:i/>
        </w:rPr>
        <w:t>Partnership for Assessment of Readiness f</w:t>
      </w:r>
      <w:r w:rsidR="009027DB" w:rsidRPr="00DB5BB6">
        <w:rPr>
          <w:i/>
        </w:rPr>
        <w:t>or College and Careers (PARCC)</w:t>
      </w:r>
    </w:p>
    <w:p w:rsidR="00455A45" w:rsidRDefault="00455A45" w:rsidP="00455A45">
      <w:r>
        <w:t>The Partnership for Assessment of Readiness for College and Careers (PARCC) is chaired by the Curriculum &amp; Instruction Dept. Head. This stakeholder group develops a set of assessment that measures to degree to which K-12 students are progressing successfully prepare for college and careers. Membership consists of PK- 12 school partners, professional education faculty in COE and COAS, department heads in Depts. of Educational Leadership and Kinesiology, deans: College of Education, College of Arts and Sciences, lab school principals, a candidate, director of the Office of Professional Laboratory Experiences, director of CARE Center and Licensure, Records and Certification Specialist.</w:t>
      </w:r>
    </w:p>
    <w:p w:rsidR="00455A45" w:rsidRPr="00DB5BB6" w:rsidRDefault="009027DB" w:rsidP="00455A45">
      <w:pPr>
        <w:rPr>
          <w:i/>
        </w:rPr>
      </w:pPr>
      <w:r w:rsidRPr="00DB5BB6">
        <w:rPr>
          <w:i/>
        </w:rPr>
        <w:t>PK-16+ Council</w:t>
      </w:r>
      <w:r w:rsidR="00455A45" w:rsidRPr="00DB5BB6">
        <w:rPr>
          <w:i/>
        </w:rPr>
        <w:t xml:space="preserve"> </w:t>
      </w:r>
    </w:p>
    <w:p w:rsidR="007906D2" w:rsidRDefault="00455A45" w:rsidP="00455A45">
      <w:r>
        <w:t xml:space="preserve">The PK-16+ Council is the decision and policy making body for the Unit. It consists of the Colleges of Education and Arts and Sciences faculty and staff representatives, and is co-chaired by the Deans of Education and of Arts and Sciences. The PK-16+ Council approves/rejects final recommendations, or policy changes received from Educational Studies and Arts and Sciences teacher preparation program departments (teacher and ed leadership programs), Curriculum Committee, Partnership for Assessment of Readiness for Careers and College (PARCC), Praxis Oversight Committee, Assessment System Review </w:t>
      </w:r>
      <w:r>
        <w:lastRenderedPageBreak/>
        <w:t>Panel, Student Appeals Committee, Admissions Committee and Dual Advisement Committee.  This body also creates cross-institutional relationships with other stakeholders to collect, analyze, and use data for program improvements between the university and the PK-12 settings.</w:t>
      </w:r>
    </w:p>
    <w:sectPr w:rsidR="007906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A45"/>
    <w:rsid w:val="0039489A"/>
    <w:rsid w:val="003F4A46"/>
    <w:rsid w:val="00455A45"/>
    <w:rsid w:val="007906D2"/>
    <w:rsid w:val="00845D35"/>
    <w:rsid w:val="009027DB"/>
    <w:rsid w:val="009433B8"/>
    <w:rsid w:val="00DB5BB6"/>
    <w:rsid w:val="00F44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Larnell Flannagan</dc:creator>
  <cp:lastModifiedBy>Larnell Flannagan</cp:lastModifiedBy>
  <cp:revision>2</cp:revision>
  <cp:lastPrinted>2015-07-15T14:15:00Z</cp:lastPrinted>
  <dcterms:created xsi:type="dcterms:W3CDTF">2017-01-23T23:20:00Z</dcterms:created>
  <dcterms:modified xsi:type="dcterms:W3CDTF">2017-01-23T23:20:00Z</dcterms:modified>
</cp:coreProperties>
</file>