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7E" w:rsidRPr="00400127" w:rsidRDefault="009B5DCB" w:rsidP="0002426B">
      <w:pPr>
        <w:jc w:val="center"/>
        <w:rPr>
          <w:rFonts w:ascii="Arial Rounded MT Bold" w:hAnsi="Arial Rounded MT Bold" w:cs="Times New Roman"/>
          <w:b/>
          <w:sz w:val="28"/>
          <w:szCs w:val="28"/>
        </w:rPr>
      </w:pPr>
      <w:r w:rsidRPr="009B5DCB">
        <w:rPr>
          <w:rFonts w:ascii="ErgoeBlackCond" w:hAnsi="ErgoeBlackCond" w:cs="Times New Roman"/>
          <w:noProof/>
          <w:sz w:val="40"/>
          <w:szCs w:val="40"/>
          <w:lang w:eastAsia="zh-TW"/>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4" type="#_x0000_t84" style="position:absolute;left:0;text-align:left;margin-left:45pt;margin-top:-31.5pt;width:404.25pt;height:92.25pt;z-index:251660288;mso-width-relative:margin;mso-height-relative:margin" fillcolor="black [3213]" stroked="f">
            <v:textbox style="mso-next-textbox:#_x0000_s1044">
              <w:txbxContent>
                <w:p w:rsidR="00B8551A" w:rsidRPr="00294514" w:rsidRDefault="00B8551A" w:rsidP="00B8551A">
                  <w:pPr>
                    <w:pStyle w:val="NoSpacing"/>
                    <w:jc w:val="center"/>
                    <w:rPr>
                      <w:rFonts w:ascii="Herald" w:hAnsi="Herald"/>
                      <w:color w:val="CC9900"/>
                      <w:sz w:val="36"/>
                      <w:szCs w:val="36"/>
                    </w:rPr>
                  </w:pPr>
                  <w:r w:rsidRPr="00294514">
                    <w:rPr>
                      <w:rFonts w:ascii="Herald" w:hAnsi="Herald"/>
                      <w:color w:val="CC9900"/>
                      <w:sz w:val="36"/>
                      <w:szCs w:val="36"/>
                    </w:rPr>
                    <w:t>Grambling State University</w:t>
                  </w:r>
                </w:p>
                <w:p w:rsidR="00B8551A" w:rsidRPr="00294514" w:rsidRDefault="00B8551A" w:rsidP="00B8551A">
                  <w:pPr>
                    <w:pStyle w:val="NoSpacing"/>
                    <w:jc w:val="center"/>
                    <w:rPr>
                      <w:rFonts w:ascii="Herald" w:hAnsi="Herald"/>
                      <w:color w:val="CC9900"/>
                      <w:sz w:val="36"/>
                      <w:szCs w:val="36"/>
                    </w:rPr>
                  </w:pPr>
                  <w:r w:rsidRPr="00294514">
                    <w:rPr>
                      <w:rFonts w:ascii="Herald" w:hAnsi="Herald"/>
                      <w:color w:val="CC9900"/>
                      <w:sz w:val="36"/>
                      <w:szCs w:val="36"/>
                    </w:rPr>
                    <w:t>College of Professional Studies</w:t>
                  </w:r>
                </w:p>
                <w:p w:rsidR="00B8551A" w:rsidRPr="00294514" w:rsidRDefault="00B8551A" w:rsidP="00B8551A">
                  <w:pPr>
                    <w:pStyle w:val="NoSpacing"/>
                    <w:jc w:val="center"/>
                    <w:rPr>
                      <w:rFonts w:ascii="Herald" w:hAnsi="Herald"/>
                      <w:color w:val="CC9900"/>
                      <w:sz w:val="36"/>
                      <w:szCs w:val="36"/>
                    </w:rPr>
                  </w:pPr>
                  <w:r w:rsidRPr="00294514">
                    <w:rPr>
                      <w:rFonts w:ascii="Herald" w:hAnsi="Herald"/>
                      <w:color w:val="CC9900"/>
                      <w:sz w:val="36"/>
                      <w:szCs w:val="36"/>
                    </w:rPr>
                    <w:t>Highlights for 2010-2011 Academic Year</w:t>
                  </w:r>
                </w:p>
                <w:p w:rsidR="00B8551A" w:rsidRPr="00B8551A" w:rsidRDefault="00B8551A" w:rsidP="00B8551A">
                  <w:pPr>
                    <w:rPr>
                      <w:rFonts w:ascii="Informal011 BT" w:hAnsi="Informal011 BT"/>
                      <w:color w:val="CC9900"/>
                      <w:sz w:val="36"/>
                      <w:szCs w:val="36"/>
                    </w:rPr>
                  </w:pPr>
                </w:p>
              </w:txbxContent>
            </v:textbox>
          </v:shape>
        </w:pict>
      </w:r>
    </w:p>
    <w:p w:rsidR="00113907" w:rsidRDefault="00113907" w:rsidP="00097B7E">
      <w:pPr>
        <w:jc w:val="both"/>
        <w:rPr>
          <w:rFonts w:ascii="Arial Narrow" w:hAnsi="Arial Narrow" w:cs="Times New Roman"/>
          <w:sz w:val="24"/>
          <w:szCs w:val="24"/>
          <w:u w:val="single"/>
        </w:rPr>
      </w:pPr>
    </w:p>
    <w:p w:rsidR="00B8551A" w:rsidRDefault="00B8551A" w:rsidP="00097B7E">
      <w:pPr>
        <w:jc w:val="both"/>
        <w:rPr>
          <w:rFonts w:ascii="Arial Narrow" w:hAnsi="Arial Narrow" w:cs="Times New Roman"/>
          <w:sz w:val="24"/>
          <w:szCs w:val="24"/>
          <w:u w:val="single"/>
        </w:rPr>
      </w:pPr>
    </w:p>
    <w:p w:rsidR="00113907" w:rsidRDefault="009B5DCB" w:rsidP="00D83B59">
      <w:pPr>
        <w:pStyle w:val="NoSpacing"/>
      </w:pPr>
      <w:r w:rsidRPr="009B5DCB">
        <w:rPr>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23.25pt" fillcolor="black" strokecolor="#c90">
            <v:shadow color="#868686"/>
            <v:textpath style="font-family:&quot;Impact&quot;;font-size:14pt;v-text-kern:t" trim="t" fitpath="t" string="Mission of Grambling State University"/>
          </v:shape>
        </w:pict>
      </w:r>
    </w:p>
    <w:p w:rsidR="00097B7E" w:rsidRPr="00400127" w:rsidRDefault="00097B7E" w:rsidP="00097B7E">
      <w:pPr>
        <w:jc w:val="both"/>
        <w:rPr>
          <w:rFonts w:ascii="Arial Narrow" w:hAnsi="Arial Narrow" w:cs="Times New Roman"/>
          <w:sz w:val="24"/>
          <w:szCs w:val="24"/>
        </w:rPr>
      </w:pPr>
      <w:r w:rsidRPr="00400127">
        <w:rPr>
          <w:rFonts w:ascii="Arial Narrow" w:hAnsi="Arial Narrow" w:cs="Times New Roman"/>
          <w:sz w:val="24"/>
          <w:szCs w:val="24"/>
        </w:rPr>
        <w:t>Grambling State University is a comprehensive, historically-black, public institution that offers a broad spectrum of undergraduate and graduate programs of study. Through its undergraduate major courses of study, which are undergirded by a traditional liberal arts program, and through its graduate school, which has decidedly a professional focus, the university embraces its founding principle of educational opportunity. With a commitment to the education of minorities in American society, the university seeks to reflect in all of its program</w:t>
      </w:r>
      <w:r w:rsidR="009E4DA5" w:rsidRPr="00400127">
        <w:rPr>
          <w:rFonts w:ascii="Arial Narrow" w:hAnsi="Arial Narrow" w:cs="Times New Roman"/>
          <w:sz w:val="24"/>
          <w:szCs w:val="24"/>
        </w:rPr>
        <w:t>s</w:t>
      </w:r>
      <w:r w:rsidRPr="00400127">
        <w:rPr>
          <w:rFonts w:ascii="Arial Narrow" w:hAnsi="Arial Narrow" w:cs="Times New Roman"/>
          <w:sz w:val="24"/>
          <w:szCs w:val="24"/>
        </w:rPr>
        <w:t xml:space="preserve"> the diversity present in the world. The university advances the study and preservation of African American history, art and culture.  </w:t>
      </w:r>
    </w:p>
    <w:p w:rsidR="00113907" w:rsidRDefault="009B5DCB" w:rsidP="00D83B59">
      <w:pPr>
        <w:pStyle w:val="NoSpacing"/>
      </w:pPr>
      <w:r w:rsidRPr="009B5DCB">
        <w:rPr>
          <w:u w:val="single"/>
        </w:rPr>
        <w:pict>
          <v:shape id="_x0000_i1026" type="#_x0000_t136" style="width:189.75pt;height:15.75pt" fillcolor="black" strokecolor="#c90">
            <v:shadow color="#868686"/>
            <v:textpath style="font-family:&quot;Impact&quot;;font-size:14pt;v-text-kern:t" trim="t" fitpath="t" string="Mission of the College"/>
          </v:shape>
        </w:pict>
      </w:r>
    </w:p>
    <w:p w:rsidR="00113907" w:rsidRDefault="00097B7E" w:rsidP="00097B7E">
      <w:pPr>
        <w:jc w:val="both"/>
        <w:rPr>
          <w:rFonts w:ascii="Arial Narrow" w:hAnsi="Arial Narrow" w:cs="Times New Roman"/>
          <w:sz w:val="24"/>
          <w:szCs w:val="24"/>
        </w:rPr>
      </w:pPr>
      <w:r w:rsidRPr="00400127">
        <w:rPr>
          <w:rFonts w:ascii="Arial Narrow" w:hAnsi="Arial Narrow" w:cs="Times New Roman"/>
          <w:sz w:val="24"/>
          <w:szCs w:val="24"/>
        </w:rPr>
        <w:t xml:space="preserve">The College of Professional Studies provides students, faculty and the community with challenging academic and real world experiences in the context of local, national and global perspectives through traditional classroom setting, clinical/laboratory experiences and distance learning. Through a program of rigorous teaching, research, and community outreach/service, the College prepares students for professional careers and advanced study in the areas of Criminal Justice, Mass Communication, Nursing and Social Work. Graduates of the College of Professional Studies will be competitive in their chosen careers, in addition to being socially conscious and productive members of the society. </w:t>
      </w:r>
    </w:p>
    <w:p w:rsidR="00097B7E" w:rsidRPr="00400127" w:rsidRDefault="00097B7E" w:rsidP="00D83B59">
      <w:pPr>
        <w:pStyle w:val="NoSpacing"/>
      </w:pPr>
      <w:r w:rsidRPr="00400127">
        <w:t xml:space="preserve"> </w:t>
      </w:r>
      <w:r w:rsidR="009B5DCB" w:rsidRPr="009B5DCB">
        <w:rPr>
          <w:u w:val="single"/>
        </w:rPr>
        <w:pict>
          <v:shape id="_x0000_i1027" type="#_x0000_t136" style="width:219pt;height:15.75pt" fillcolor="black" strokecolor="#c90">
            <v:shadow color="#868686"/>
            <v:textpath style="font-family:&quot;Impact&quot;;font-size:14pt;v-text-kern:t" trim="t" fitpath="t" string="Brief Description of the College"/>
          </v:shape>
        </w:pict>
      </w:r>
    </w:p>
    <w:p w:rsidR="009E4DA5" w:rsidRPr="00400127" w:rsidRDefault="00EA4567" w:rsidP="009E4DA5">
      <w:pPr>
        <w:jc w:val="both"/>
        <w:rPr>
          <w:rFonts w:ascii="Arial Narrow" w:hAnsi="Arial Narrow" w:cs="Times New Roman"/>
          <w:b/>
          <w:sz w:val="28"/>
          <w:szCs w:val="28"/>
        </w:rPr>
      </w:pPr>
      <w:r w:rsidRPr="00400127">
        <w:rPr>
          <w:rFonts w:ascii="Arial Narrow" w:hAnsi="Arial Narrow" w:cs="Times New Roman"/>
          <w:sz w:val="24"/>
          <w:szCs w:val="24"/>
        </w:rPr>
        <w:t xml:space="preserve">The College of Professional Studies was created in </w:t>
      </w:r>
      <w:proofErr w:type="gramStart"/>
      <w:r w:rsidRPr="00400127">
        <w:rPr>
          <w:rFonts w:ascii="Arial Narrow" w:hAnsi="Arial Narrow" w:cs="Times New Roman"/>
          <w:sz w:val="24"/>
          <w:szCs w:val="24"/>
        </w:rPr>
        <w:t>Fall</w:t>
      </w:r>
      <w:proofErr w:type="gramEnd"/>
      <w:r w:rsidRPr="00400127">
        <w:rPr>
          <w:rFonts w:ascii="Arial Narrow" w:hAnsi="Arial Narrow" w:cs="Times New Roman"/>
          <w:sz w:val="24"/>
          <w:szCs w:val="24"/>
        </w:rPr>
        <w:t xml:space="preserve"> 2005 a</w:t>
      </w:r>
      <w:r w:rsidR="009E4DA5" w:rsidRPr="00400127">
        <w:rPr>
          <w:rFonts w:ascii="Arial Narrow" w:hAnsi="Arial Narrow" w:cs="Times New Roman"/>
          <w:sz w:val="24"/>
          <w:szCs w:val="24"/>
        </w:rPr>
        <w:t>s part of the major academic reorga</w:t>
      </w:r>
      <w:r w:rsidRPr="00400127">
        <w:rPr>
          <w:rFonts w:ascii="Arial Narrow" w:hAnsi="Arial Narrow" w:cs="Times New Roman"/>
          <w:sz w:val="24"/>
          <w:szCs w:val="24"/>
        </w:rPr>
        <w:t>nization at the University. The College brings</w:t>
      </w:r>
      <w:r w:rsidR="009E4DA5" w:rsidRPr="00400127">
        <w:rPr>
          <w:rFonts w:ascii="Arial Narrow" w:hAnsi="Arial Narrow" w:cs="Times New Roman"/>
          <w:sz w:val="24"/>
          <w:szCs w:val="24"/>
        </w:rPr>
        <w:t xml:space="preserve"> together the four major top-ranking professional programs on the campus – the School of Nursing, the School of Social Work, the Department of Criminal Justice and the Department of Mass Communication. All four programs maintain large enrollments at the baccalaureate level, and each one of them has a graduate program at the master’s level. </w:t>
      </w:r>
    </w:p>
    <w:p w:rsidR="00113907" w:rsidRDefault="009B5DCB" w:rsidP="00D83B59">
      <w:pPr>
        <w:pStyle w:val="NoSpacing"/>
      </w:pPr>
      <w:r w:rsidRPr="009B5DCB">
        <w:rPr>
          <w:u w:val="single"/>
        </w:rPr>
        <w:pict>
          <v:shape id="_x0000_i1028" type="#_x0000_t136" style="width:152.25pt;height:14.25pt" fillcolor="black" strokecolor="#c90">
            <v:shadow color="#868686"/>
            <v:textpath style="font-family:&quot;Impact&quot;;font-size:14pt;v-text-kern:t" trim="t" fitpath="t" string="Enrollment Data"/>
          </v:shape>
        </w:pict>
      </w:r>
    </w:p>
    <w:p w:rsidR="00203900" w:rsidRPr="00157DF7" w:rsidRDefault="00F8254A" w:rsidP="00C91692">
      <w:pPr>
        <w:jc w:val="both"/>
        <w:rPr>
          <w:rFonts w:ascii="Arial Narrow" w:hAnsi="Arial Narrow" w:cs="Times New Roman"/>
          <w:sz w:val="18"/>
          <w:szCs w:val="18"/>
        </w:rPr>
      </w:pPr>
      <w:r w:rsidRPr="00157DF7">
        <w:rPr>
          <w:rFonts w:ascii="Arial Narrow" w:hAnsi="Arial Narrow" w:cs="Times New Roman"/>
          <w:sz w:val="24"/>
          <w:szCs w:val="24"/>
        </w:rPr>
        <w:t xml:space="preserve">The College of Professional Studies has the largest number of majors in the University with more than 35% of the undergraduate and about 45% of graduate students.  During </w:t>
      </w:r>
      <w:proofErr w:type="gramStart"/>
      <w:r w:rsidRPr="00157DF7">
        <w:rPr>
          <w:rFonts w:ascii="Arial Narrow" w:hAnsi="Arial Narrow" w:cs="Times New Roman"/>
          <w:sz w:val="24"/>
          <w:szCs w:val="24"/>
        </w:rPr>
        <w:t>Fall</w:t>
      </w:r>
      <w:proofErr w:type="gramEnd"/>
      <w:r w:rsidR="004E33F1" w:rsidRPr="00157DF7">
        <w:rPr>
          <w:rFonts w:ascii="Arial Narrow" w:hAnsi="Arial Narrow" w:cs="Times New Roman"/>
          <w:sz w:val="24"/>
          <w:szCs w:val="24"/>
        </w:rPr>
        <w:t xml:space="preserve"> 2010, Criminal Justice had</w:t>
      </w:r>
      <w:r w:rsidRPr="00157DF7">
        <w:rPr>
          <w:rFonts w:ascii="Arial Narrow" w:hAnsi="Arial Narrow" w:cs="Times New Roman"/>
          <w:sz w:val="24"/>
          <w:szCs w:val="24"/>
        </w:rPr>
        <w:t xml:space="preserve"> the largest number of majors with 483 undergraduates and 108 graduates, followed by Nursing with </w:t>
      </w:r>
      <w:r w:rsidR="00CD7B48" w:rsidRPr="00157DF7">
        <w:rPr>
          <w:rFonts w:ascii="Arial Narrow" w:hAnsi="Arial Narrow" w:cs="Times New Roman"/>
          <w:color w:val="000000" w:themeColor="text1"/>
          <w:sz w:val="24"/>
          <w:szCs w:val="24"/>
        </w:rPr>
        <w:t xml:space="preserve">318 </w:t>
      </w:r>
      <w:r w:rsidRPr="00157DF7">
        <w:rPr>
          <w:rFonts w:ascii="Arial Narrow" w:hAnsi="Arial Narrow" w:cs="Times New Roman"/>
          <w:sz w:val="24"/>
          <w:szCs w:val="24"/>
        </w:rPr>
        <w:t>undergr</w:t>
      </w:r>
      <w:r w:rsidR="00CD7B48" w:rsidRPr="00157DF7">
        <w:rPr>
          <w:rFonts w:ascii="Arial Narrow" w:hAnsi="Arial Narrow" w:cs="Times New Roman"/>
          <w:sz w:val="24"/>
          <w:szCs w:val="24"/>
        </w:rPr>
        <w:t>aduate (juniors and seniors</w:t>
      </w:r>
      <w:r w:rsidRPr="00157DF7">
        <w:rPr>
          <w:rFonts w:ascii="Arial Narrow" w:hAnsi="Arial Narrow" w:cs="Times New Roman"/>
          <w:sz w:val="24"/>
          <w:szCs w:val="24"/>
        </w:rPr>
        <w:t xml:space="preserve">) and 64 graduate students, </w:t>
      </w:r>
      <w:r w:rsidR="00A41A1C" w:rsidRPr="00157DF7">
        <w:rPr>
          <w:rFonts w:ascii="Arial Narrow" w:hAnsi="Arial Narrow" w:cs="Times New Roman"/>
          <w:sz w:val="24"/>
          <w:szCs w:val="24"/>
        </w:rPr>
        <w:t xml:space="preserve">Social Work with 174 undergraduate and 76 graduate students, and Mass Communication </w:t>
      </w:r>
      <w:r w:rsidR="00D83B59">
        <w:rPr>
          <w:rFonts w:ascii="Arial Narrow" w:hAnsi="Arial Narrow" w:cs="Times New Roman"/>
          <w:sz w:val="24"/>
          <w:szCs w:val="24"/>
        </w:rPr>
        <w:t xml:space="preserve">with </w:t>
      </w:r>
      <w:r w:rsidR="00A41A1C" w:rsidRPr="00157DF7">
        <w:rPr>
          <w:rFonts w:ascii="Arial Narrow" w:hAnsi="Arial Narrow" w:cs="Times New Roman"/>
          <w:sz w:val="24"/>
          <w:szCs w:val="24"/>
        </w:rPr>
        <w:t xml:space="preserve">228 undergraduate and 21 graduate students.  Similar is the trend for </w:t>
      </w:r>
      <w:proofErr w:type="gramStart"/>
      <w:r w:rsidR="00A41A1C" w:rsidRPr="00157DF7">
        <w:rPr>
          <w:rFonts w:ascii="Arial Narrow" w:hAnsi="Arial Narrow" w:cs="Times New Roman"/>
          <w:sz w:val="24"/>
          <w:szCs w:val="24"/>
        </w:rPr>
        <w:t>Spring</w:t>
      </w:r>
      <w:proofErr w:type="gramEnd"/>
      <w:r w:rsidR="00A41A1C" w:rsidRPr="00157DF7">
        <w:rPr>
          <w:rFonts w:ascii="Arial Narrow" w:hAnsi="Arial Narrow" w:cs="Times New Roman"/>
          <w:sz w:val="24"/>
          <w:szCs w:val="24"/>
        </w:rPr>
        <w:t xml:space="preserve"> 2011. Criminal Justice has 483 undergraduate and 121 graduate majors; Nursing has </w:t>
      </w:r>
      <w:r w:rsidR="00CD7B48" w:rsidRPr="00157DF7">
        <w:rPr>
          <w:rFonts w:ascii="Arial Narrow" w:hAnsi="Arial Narrow" w:cs="Times New Roman"/>
          <w:color w:val="000000" w:themeColor="text1"/>
          <w:sz w:val="24"/>
          <w:szCs w:val="24"/>
        </w:rPr>
        <w:t>343</w:t>
      </w:r>
      <w:r w:rsidR="00CD7B48" w:rsidRPr="00157DF7">
        <w:rPr>
          <w:rFonts w:ascii="Arial Narrow" w:hAnsi="Arial Narrow" w:cs="Times New Roman"/>
          <w:color w:val="FF0000"/>
          <w:sz w:val="24"/>
          <w:szCs w:val="24"/>
        </w:rPr>
        <w:t xml:space="preserve"> </w:t>
      </w:r>
      <w:r w:rsidR="00A41A1C" w:rsidRPr="00157DF7">
        <w:rPr>
          <w:rFonts w:ascii="Arial Narrow" w:hAnsi="Arial Narrow" w:cs="Times New Roman"/>
          <w:sz w:val="24"/>
          <w:szCs w:val="24"/>
        </w:rPr>
        <w:t xml:space="preserve">undergraduate </w:t>
      </w:r>
      <w:r w:rsidR="00CD7B48" w:rsidRPr="00157DF7">
        <w:rPr>
          <w:rFonts w:ascii="Arial Narrow" w:hAnsi="Arial Narrow" w:cs="Times New Roman"/>
          <w:sz w:val="24"/>
          <w:szCs w:val="24"/>
        </w:rPr>
        <w:t xml:space="preserve">(juniors and seniors) </w:t>
      </w:r>
      <w:r w:rsidR="00A41A1C" w:rsidRPr="00157DF7">
        <w:rPr>
          <w:rFonts w:ascii="Arial Narrow" w:hAnsi="Arial Narrow" w:cs="Times New Roman"/>
          <w:sz w:val="24"/>
          <w:szCs w:val="24"/>
        </w:rPr>
        <w:t xml:space="preserve">and 61 graduate majors; Social Work has 174 undergraduate and 69 graduate majors and Mass Communication has 216 undergraduate and 24 graduate majors. </w:t>
      </w:r>
      <w:r w:rsidR="00203900" w:rsidRPr="00157DF7">
        <w:rPr>
          <w:rFonts w:ascii="Arial Narrow" w:hAnsi="Arial Narrow" w:cs="Times New Roman"/>
          <w:sz w:val="18"/>
          <w:szCs w:val="18"/>
        </w:rPr>
        <w:t xml:space="preserve">(Source: Office of Planning and Institutional Effectiveness) </w:t>
      </w:r>
    </w:p>
    <w:p w:rsidR="000573FF" w:rsidRDefault="009B5DCB" w:rsidP="00D83B59">
      <w:pPr>
        <w:pStyle w:val="NoSpacing"/>
      </w:pPr>
      <w:r w:rsidRPr="009B5DCB">
        <w:rPr>
          <w:u w:val="single"/>
        </w:rPr>
        <w:lastRenderedPageBreak/>
        <w:pict>
          <v:shape id="_x0000_i1029" type="#_x0000_t136" style="width:219pt;height:15.75pt" fillcolor="black" strokecolor="#c90">
            <v:shadow color="#868686"/>
            <v:textpath style="font-family:&quot;Impact&quot;;font-size:14pt;v-text-kern:t" trim="t" fitpath="t" string="Data on Completers (degree awarded)"/>
          </v:shape>
        </w:pict>
      </w:r>
    </w:p>
    <w:p w:rsidR="001A5483" w:rsidRPr="00157DF7" w:rsidRDefault="001E02A7" w:rsidP="00C91692">
      <w:pPr>
        <w:jc w:val="both"/>
        <w:rPr>
          <w:rFonts w:ascii="Arial Narrow" w:hAnsi="Arial Narrow" w:cs="Times New Roman"/>
          <w:sz w:val="18"/>
          <w:szCs w:val="18"/>
        </w:rPr>
      </w:pPr>
      <w:r w:rsidRPr="00157DF7">
        <w:rPr>
          <w:rFonts w:ascii="Arial Narrow" w:hAnsi="Arial Narrow" w:cs="Times New Roman"/>
          <w:sz w:val="24"/>
          <w:szCs w:val="24"/>
        </w:rPr>
        <w:t xml:space="preserve">The enrollment figures are reflected in the number of graduates from the College. For the </w:t>
      </w:r>
      <w:r w:rsidR="002864A7" w:rsidRPr="00157DF7">
        <w:rPr>
          <w:rFonts w:ascii="Arial Narrow" w:hAnsi="Arial Narrow" w:cs="Times New Roman"/>
          <w:sz w:val="24"/>
          <w:szCs w:val="24"/>
        </w:rPr>
        <w:t>2010-2011 school year, out of the total number of 906 degrees (undergraduate and graduate) awarded by the University, 304 (33.55%) were from the College of Professional Studies that included 234 undergraduate and 70 graduate</w:t>
      </w:r>
      <w:r w:rsidR="00203900" w:rsidRPr="00157DF7">
        <w:rPr>
          <w:rFonts w:ascii="Arial Narrow" w:hAnsi="Arial Narrow" w:cs="Times New Roman"/>
          <w:sz w:val="24"/>
          <w:szCs w:val="24"/>
        </w:rPr>
        <w:t xml:space="preserve"> students</w:t>
      </w:r>
      <w:r w:rsidR="002864A7" w:rsidRPr="00157DF7">
        <w:rPr>
          <w:rFonts w:ascii="Arial Narrow" w:hAnsi="Arial Narrow" w:cs="Times New Roman"/>
          <w:sz w:val="24"/>
          <w:szCs w:val="24"/>
        </w:rPr>
        <w:t>. The Department of Criminal Justice graduate</w:t>
      </w:r>
      <w:r w:rsidR="00DA557A" w:rsidRPr="00157DF7">
        <w:rPr>
          <w:rFonts w:ascii="Arial Narrow" w:hAnsi="Arial Narrow" w:cs="Times New Roman"/>
          <w:sz w:val="24"/>
          <w:szCs w:val="24"/>
        </w:rPr>
        <w:t>d</w:t>
      </w:r>
      <w:r w:rsidR="002864A7" w:rsidRPr="00157DF7">
        <w:rPr>
          <w:rFonts w:ascii="Arial Narrow" w:hAnsi="Arial Narrow" w:cs="Times New Roman"/>
          <w:sz w:val="24"/>
          <w:szCs w:val="24"/>
        </w:rPr>
        <w:t xml:space="preserve"> the largest number of students with 141 (104 undergraduate and 37 graduate), followed by the School of Nursing </w:t>
      </w:r>
      <w:r w:rsidR="00ED7312" w:rsidRPr="00157DF7">
        <w:rPr>
          <w:rFonts w:ascii="Arial Narrow" w:hAnsi="Arial Narrow" w:cs="Times New Roman"/>
          <w:sz w:val="24"/>
          <w:szCs w:val="24"/>
        </w:rPr>
        <w:t xml:space="preserve">with 77 </w:t>
      </w:r>
      <w:r w:rsidR="002864A7" w:rsidRPr="00157DF7">
        <w:rPr>
          <w:rFonts w:ascii="Arial Narrow" w:hAnsi="Arial Narrow" w:cs="Times New Roman"/>
          <w:sz w:val="24"/>
          <w:szCs w:val="24"/>
        </w:rPr>
        <w:t xml:space="preserve">(72 BSN and </w:t>
      </w:r>
      <w:r w:rsidR="00ED7312" w:rsidRPr="00157DF7">
        <w:rPr>
          <w:rFonts w:ascii="Arial Narrow" w:hAnsi="Arial Narrow" w:cs="Times New Roman"/>
          <w:sz w:val="24"/>
          <w:szCs w:val="24"/>
        </w:rPr>
        <w:t xml:space="preserve">5 MSN), the School of Social Work with 54 (28 BSW and 26 MSW), and the Department of Mass Communication with 32 (30 undergraduate and 2 graduate). </w:t>
      </w:r>
      <w:r w:rsidR="008E0196" w:rsidRPr="00157DF7">
        <w:rPr>
          <w:rFonts w:ascii="Arial Narrow" w:hAnsi="Arial Narrow" w:cs="Times New Roman"/>
          <w:sz w:val="24"/>
          <w:szCs w:val="24"/>
        </w:rPr>
        <w:t xml:space="preserve">For </w:t>
      </w:r>
      <w:proofErr w:type="gramStart"/>
      <w:r w:rsidR="008E0196" w:rsidRPr="00157DF7">
        <w:rPr>
          <w:rFonts w:ascii="Arial Narrow" w:hAnsi="Arial Narrow" w:cs="Times New Roman"/>
          <w:sz w:val="24"/>
          <w:szCs w:val="24"/>
        </w:rPr>
        <w:t>Fall</w:t>
      </w:r>
      <w:proofErr w:type="gramEnd"/>
      <w:r w:rsidR="008E0196" w:rsidRPr="00157DF7">
        <w:rPr>
          <w:rFonts w:ascii="Arial Narrow" w:hAnsi="Arial Narrow" w:cs="Times New Roman"/>
          <w:sz w:val="24"/>
          <w:szCs w:val="24"/>
        </w:rPr>
        <w:t xml:space="preserve"> 2010, out of the University total of 427, the College graduated a total of 142 (33.25%) students (118 undergraduate and 24 graduate). For </w:t>
      </w:r>
      <w:proofErr w:type="gramStart"/>
      <w:r w:rsidR="008E0196" w:rsidRPr="00157DF7">
        <w:rPr>
          <w:rFonts w:ascii="Arial Narrow" w:hAnsi="Arial Narrow" w:cs="Times New Roman"/>
          <w:sz w:val="24"/>
          <w:szCs w:val="24"/>
        </w:rPr>
        <w:t>Spring</w:t>
      </w:r>
      <w:proofErr w:type="gramEnd"/>
      <w:r w:rsidR="008E0196" w:rsidRPr="00157DF7">
        <w:rPr>
          <w:rFonts w:ascii="Arial Narrow" w:hAnsi="Arial Narrow" w:cs="Times New Roman"/>
          <w:sz w:val="24"/>
          <w:szCs w:val="24"/>
        </w:rPr>
        <w:t xml:space="preserve"> 2011, out of the University total of 489, the College graduated 166 (33.94%) students (120 undergraduate and 46 graduate). Overall, the College </w:t>
      </w:r>
      <w:r w:rsidR="006222B9" w:rsidRPr="00157DF7">
        <w:rPr>
          <w:rFonts w:ascii="Arial Narrow" w:hAnsi="Arial Narrow" w:cs="Times New Roman"/>
          <w:sz w:val="24"/>
          <w:szCs w:val="24"/>
        </w:rPr>
        <w:t xml:space="preserve">of Professional Studies </w:t>
      </w:r>
      <w:r w:rsidR="008E0196" w:rsidRPr="00157DF7">
        <w:rPr>
          <w:rFonts w:ascii="Arial Narrow" w:hAnsi="Arial Narrow" w:cs="Times New Roman"/>
          <w:sz w:val="24"/>
          <w:szCs w:val="24"/>
        </w:rPr>
        <w:t>g</w:t>
      </w:r>
      <w:r w:rsidR="006222B9" w:rsidRPr="00157DF7">
        <w:rPr>
          <w:rFonts w:ascii="Arial Narrow" w:hAnsi="Arial Narrow" w:cs="Times New Roman"/>
          <w:sz w:val="24"/>
          <w:szCs w:val="24"/>
        </w:rPr>
        <w:t>raduated 32.5% of undergraduate</w:t>
      </w:r>
      <w:r w:rsidR="008E0196" w:rsidRPr="00157DF7">
        <w:rPr>
          <w:rFonts w:ascii="Arial Narrow" w:hAnsi="Arial Narrow" w:cs="Times New Roman"/>
          <w:sz w:val="24"/>
          <w:szCs w:val="24"/>
        </w:rPr>
        <w:t xml:space="preserve"> and 40.2% graduate students of the University</w:t>
      </w:r>
      <w:r w:rsidR="006222B9" w:rsidRPr="00157DF7">
        <w:rPr>
          <w:rFonts w:ascii="Arial Narrow" w:hAnsi="Arial Narrow" w:cs="Times New Roman"/>
          <w:sz w:val="24"/>
          <w:szCs w:val="24"/>
        </w:rPr>
        <w:t xml:space="preserve"> for the 2010-2011 school </w:t>
      </w:r>
      <w:proofErr w:type="gramStart"/>
      <w:r w:rsidR="006222B9" w:rsidRPr="00157DF7">
        <w:rPr>
          <w:rFonts w:ascii="Arial Narrow" w:hAnsi="Arial Narrow" w:cs="Times New Roman"/>
          <w:sz w:val="24"/>
          <w:szCs w:val="24"/>
        </w:rPr>
        <w:t>year</w:t>
      </w:r>
      <w:proofErr w:type="gramEnd"/>
      <w:r w:rsidR="008E0196" w:rsidRPr="00157DF7">
        <w:rPr>
          <w:rFonts w:ascii="Arial Narrow" w:hAnsi="Arial Narrow" w:cs="Times New Roman"/>
          <w:sz w:val="24"/>
          <w:szCs w:val="24"/>
        </w:rPr>
        <w:t>.</w:t>
      </w:r>
      <w:r w:rsidR="006222B9" w:rsidRPr="00157DF7">
        <w:rPr>
          <w:rFonts w:ascii="Arial Narrow" w:hAnsi="Arial Narrow" w:cs="Times New Roman"/>
          <w:sz w:val="24"/>
          <w:szCs w:val="24"/>
        </w:rPr>
        <w:t xml:space="preserve"> </w:t>
      </w:r>
      <w:r w:rsidR="006222B9" w:rsidRPr="00157DF7">
        <w:rPr>
          <w:rFonts w:ascii="Arial Narrow" w:hAnsi="Arial Narrow" w:cs="Times New Roman"/>
          <w:sz w:val="18"/>
          <w:szCs w:val="18"/>
        </w:rPr>
        <w:t>(Source: Office of Planning and Institutional Effectiveness)</w:t>
      </w:r>
      <w:r w:rsidR="008E0196" w:rsidRPr="00157DF7">
        <w:rPr>
          <w:rFonts w:ascii="Arial Narrow" w:hAnsi="Arial Narrow" w:cs="Times New Roman"/>
          <w:sz w:val="18"/>
          <w:szCs w:val="18"/>
        </w:rPr>
        <w:t xml:space="preserve"> </w:t>
      </w:r>
    </w:p>
    <w:p w:rsidR="001A5483" w:rsidRPr="00157DF7" w:rsidRDefault="001A5483" w:rsidP="00D83B59">
      <w:pPr>
        <w:pStyle w:val="NoSpacing"/>
        <w:rPr>
          <w:rFonts w:ascii="Arial Rounded MT Bold" w:hAnsi="Arial Rounded MT Bold"/>
          <w:b/>
          <w:sz w:val="28"/>
          <w:szCs w:val="28"/>
        </w:rPr>
      </w:pPr>
      <w:r w:rsidRPr="00157DF7">
        <w:rPr>
          <w:rFonts w:ascii="Arial Rounded MT Bold" w:hAnsi="Arial Rounded MT Bold"/>
        </w:rPr>
        <w:t xml:space="preserve"> </w:t>
      </w:r>
      <w:r w:rsidR="009B5DCB" w:rsidRPr="009B5DCB">
        <w:rPr>
          <w:u w:val="single"/>
        </w:rPr>
        <w:pict>
          <v:shape id="_x0000_i1030" type="#_x0000_t136" style="width:135pt;height:12.75pt" fillcolor="black" strokecolor="#c90">
            <v:shadow color="#868686"/>
            <v:textpath style="font-family:&quot;Impact&quot;;font-size:14pt;v-text-kern:t" trim="t" fitpath="t" string="Accreditations"/>
          </v:shape>
        </w:pict>
      </w:r>
    </w:p>
    <w:p w:rsidR="007133D2" w:rsidRPr="00157DF7" w:rsidRDefault="007133D2" w:rsidP="007133D2">
      <w:pPr>
        <w:pStyle w:val="NoSpacing"/>
        <w:jc w:val="both"/>
        <w:rPr>
          <w:rFonts w:ascii="Arial Narrow" w:hAnsi="Arial Narrow" w:cs="Times New Roman"/>
          <w:sz w:val="24"/>
          <w:szCs w:val="24"/>
        </w:rPr>
      </w:pPr>
      <w:r w:rsidRPr="00157DF7">
        <w:rPr>
          <w:rFonts w:ascii="Arial Narrow" w:hAnsi="Arial Narrow" w:cs="Times New Roman"/>
          <w:sz w:val="24"/>
          <w:szCs w:val="24"/>
        </w:rPr>
        <w:t>Well, the strength o</w:t>
      </w:r>
      <w:r w:rsidR="00EA4567" w:rsidRPr="00157DF7">
        <w:rPr>
          <w:rFonts w:ascii="Arial Narrow" w:hAnsi="Arial Narrow" w:cs="Times New Roman"/>
          <w:sz w:val="24"/>
          <w:szCs w:val="24"/>
        </w:rPr>
        <w:t>f the College does not depend on</w:t>
      </w:r>
      <w:r w:rsidRPr="00157DF7">
        <w:rPr>
          <w:rFonts w:ascii="Arial Narrow" w:hAnsi="Arial Narrow" w:cs="Times New Roman"/>
          <w:sz w:val="24"/>
          <w:szCs w:val="24"/>
        </w:rPr>
        <w:t xml:space="preserve"> numbers alone; it does on the credibility and national recognition of each of the programs.  The School of Nursing, the School of Social Work and the Department of Mass Communication are nationally accredited by their respective accrediting agencies. The School of Nursing is accredited by the National League of Nursing Accrediting Commission (NLNAC), the School of Social Work maintains its accreditation with the Commission on Accreditation of the Council of Social Work Education (CSWE), and the Department of Mass Communication maintains its accreditation with the Accrediting Council for Education in Journalism and Mass Communications (ACEJMC). The Department of Criminal Justice is one of the largest programs in the State of Louisiana in terms of the number of majors at both the undergraduate and graduate levels and in the comprehensive nature of its curriculum. Although Criminal Justice does not have a national accrediting body, it is planning to seek certification by the Academy of Criminal Justices Sciences (ACJS)</w:t>
      </w:r>
      <w:r w:rsidR="000A01C7">
        <w:rPr>
          <w:rFonts w:ascii="Arial Narrow" w:hAnsi="Arial Narrow" w:cs="Times New Roman"/>
          <w:sz w:val="24"/>
          <w:szCs w:val="24"/>
        </w:rPr>
        <w:t>.</w:t>
      </w:r>
      <w:r w:rsidRPr="00157DF7">
        <w:rPr>
          <w:rFonts w:ascii="Arial Narrow" w:hAnsi="Arial Narrow" w:cs="Times New Roman"/>
          <w:sz w:val="24"/>
          <w:szCs w:val="24"/>
        </w:rPr>
        <w:t xml:space="preserve">   </w:t>
      </w:r>
    </w:p>
    <w:p w:rsidR="007133D2" w:rsidRPr="007133D2" w:rsidRDefault="007133D2" w:rsidP="007133D2">
      <w:pPr>
        <w:pStyle w:val="NoSpacing"/>
        <w:jc w:val="both"/>
        <w:rPr>
          <w:rFonts w:ascii="Times New Roman" w:hAnsi="Times New Roman" w:cs="Times New Roman"/>
          <w:sz w:val="24"/>
          <w:szCs w:val="24"/>
        </w:rPr>
      </w:pPr>
    </w:p>
    <w:p w:rsidR="00CD6E86" w:rsidRPr="00157DF7" w:rsidRDefault="007133D2" w:rsidP="007133D2">
      <w:pPr>
        <w:pStyle w:val="NoSpacing"/>
        <w:jc w:val="both"/>
        <w:rPr>
          <w:rFonts w:ascii="Arial Narrow" w:hAnsi="Arial Narrow" w:cs="Times New Roman"/>
          <w:sz w:val="24"/>
          <w:szCs w:val="24"/>
        </w:rPr>
      </w:pPr>
      <w:r w:rsidRPr="00157DF7">
        <w:rPr>
          <w:rFonts w:ascii="Arial Narrow" w:hAnsi="Arial Narrow" w:cs="Times New Roman"/>
          <w:sz w:val="24"/>
          <w:szCs w:val="24"/>
        </w:rPr>
        <w:t xml:space="preserve">Two programs in the College underwent reaffirmation visits during the 2010-11 school </w:t>
      </w:r>
      <w:proofErr w:type="gramStart"/>
      <w:r w:rsidRPr="00157DF7">
        <w:rPr>
          <w:rFonts w:ascii="Arial Narrow" w:hAnsi="Arial Narrow" w:cs="Times New Roman"/>
          <w:sz w:val="24"/>
          <w:szCs w:val="24"/>
        </w:rPr>
        <w:t>year</w:t>
      </w:r>
      <w:proofErr w:type="gramEnd"/>
      <w:r w:rsidRPr="00157DF7">
        <w:rPr>
          <w:rFonts w:ascii="Arial Narrow" w:hAnsi="Arial Narrow" w:cs="Times New Roman"/>
          <w:sz w:val="24"/>
          <w:szCs w:val="24"/>
        </w:rPr>
        <w:t>.  A three-member team, appointed by ACEJMC, visited the Department of Mass Communication, November 14-17, 2010</w:t>
      </w:r>
      <w:r w:rsidR="00865DA1" w:rsidRPr="00157DF7">
        <w:rPr>
          <w:rFonts w:ascii="Arial Narrow" w:hAnsi="Arial Narrow" w:cs="Times New Roman"/>
          <w:sz w:val="24"/>
          <w:szCs w:val="24"/>
        </w:rPr>
        <w:t>. The team recommended reaccreditation of the undergraduate program for another six years. This recommendation was approved by the Accrediting Committee in March 2011 and by the Accrediting Council in May 2011.</w:t>
      </w:r>
    </w:p>
    <w:p w:rsidR="00CD6E86" w:rsidRPr="00157DF7" w:rsidRDefault="00CD6E86" w:rsidP="007133D2">
      <w:pPr>
        <w:pStyle w:val="NoSpacing"/>
        <w:jc w:val="both"/>
        <w:rPr>
          <w:rFonts w:ascii="Arial Narrow" w:hAnsi="Arial Narrow" w:cs="Times New Roman"/>
          <w:sz w:val="24"/>
          <w:szCs w:val="24"/>
        </w:rPr>
      </w:pPr>
    </w:p>
    <w:p w:rsidR="002D0899" w:rsidRPr="00157DF7" w:rsidRDefault="00865DA1"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The School of Social Work conducted a successful visit, April 4-5, 2011, of a two-member site-</w:t>
      </w:r>
      <w:r w:rsidR="00CD6E86" w:rsidRPr="00157DF7">
        <w:rPr>
          <w:rFonts w:ascii="Arial Narrow" w:hAnsi="Arial Narrow" w:cs="Times New Roman"/>
          <w:sz w:val="24"/>
          <w:szCs w:val="24"/>
        </w:rPr>
        <w:t>visit team appointed by</w:t>
      </w:r>
      <w:r w:rsidRPr="00157DF7">
        <w:rPr>
          <w:rFonts w:ascii="Arial Narrow" w:hAnsi="Arial Narrow" w:cs="Times New Roman"/>
          <w:sz w:val="24"/>
          <w:szCs w:val="24"/>
        </w:rPr>
        <w:t xml:space="preserve"> CSWE. The exit report by the team, which reviewed both the BSW and MSW programs, was extremely positive. The CSWE’s Commission on Accreditation is e</w:t>
      </w:r>
      <w:r w:rsidR="00CD6E86" w:rsidRPr="00157DF7">
        <w:rPr>
          <w:rFonts w:ascii="Arial Narrow" w:hAnsi="Arial Narrow" w:cs="Times New Roman"/>
          <w:sz w:val="24"/>
          <w:szCs w:val="24"/>
        </w:rPr>
        <w:t xml:space="preserve">xpected </w:t>
      </w:r>
      <w:r w:rsidR="004E33F1" w:rsidRPr="00157DF7">
        <w:rPr>
          <w:rFonts w:ascii="Arial Narrow" w:hAnsi="Arial Narrow" w:cs="Times New Roman"/>
          <w:sz w:val="24"/>
          <w:szCs w:val="24"/>
        </w:rPr>
        <w:t xml:space="preserve">to </w:t>
      </w:r>
      <w:r w:rsidR="00CD6E86" w:rsidRPr="00157DF7">
        <w:rPr>
          <w:rFonts w:ascii="Arial Narrow" w:hAnsi="Arial Narrow" w:cs="Times New Roman"/>
          <w:sz w:val="24"/>
          <w:szCs w:val="24"/>
        </w:rPr>
        <w:t>conduct its proceedings</w:t>
      </w:r>
      <w:r w:rsidRPr="00157DF7">
        <w:rPr>
          <w:rFonts w:ascii="Arial Narrow" w:hAnsi="Arial Narrow" w:cs="Times New Roman"/>
          <w:sz w:val="24"/>
          <w:szCs w:val="24"/>
        </w:rPr>
        <w:t xml:space="preserve"> </w:t>
      </w:r>
      <w:r w:rsidR="004E33F1" w:rsidRPr="00157DF7">
        <w:rPr>
          <w:rFonts w:ascii="Arial Narrow" w:hAnsi="Arial Narrow" w:cs="Times New Roman"/>
          <w:sz w:val="24"/>
          <w:szCs w:val="24"/>
        </w:rPr>
        <w:t xml:space="preserve">and </w:t>
      </w:r>
      <w:r w:rsidRPr="00157DF7">
        <w:rPr>
          <w:rFonts w:ascii="Arial Narrow" w:hAnsi="Arial Narrow" w:cs="Times New Roman"/>
          <w:sz w:val="24"/>
          <w:szCs w:val="24"/>
        </w:rPr>
        <w:t>send its official notification on the reaffirmation</w:t>
      </w:r>
      <w:r w:rsidR="00CD6E86" w:rsidRPr="00157DF7">
        <w:rPr>
          <w:rFonts w:ascii="Arial Narrow" w:hAnsi="Arial Narrow" w:cs="Times New Roman"/>
          <w:sz w:val="24"/>
          <w:szCs w:val="24"/>
        </w:rPr>
        <w:t xml:space="preserve"> by October 2011.</w:t>
      </w:r>
      <w:r w:rsidRPr="00157DF7">
        <w:rPr>
          <w:rFonts w:ascii="Arial Narrow" w:hAnsi="Arial Narrow" w:cs="Times New Roman"/>
          <w:sz w:val="24"/>
          <w:szCs w:val="24"/>
        </w:rPr>
        <w:t xml:space="preserve">  </w:t>
      </w:r>
    </w:p>
    <w:p w:rsidR="00EA6DFA" w:rsidRPr="00157DF7" w:rsidRDefault="00EA6DFA" w:rsidP="009A712C">
      <w:pPr>
        <w:pStyle w:val="NoSpacing"/>
        <w:jc w:val="both"/>
        <w:rPr>
          <w:rFonts w:ascii="Arial Narrow" w:hAnsi="Arial Narrow" w:cs="Times New Roman"/>
          <w:sz w:val="24"/>
          <w:szCs w:val="24"/>
        </w:rPr>
      </w:pPr>
    </w:p>
    <w:p w:rsidR="00EA6DFA" w:rsidRPr="00157DF7" w:rsidRDefault="00EA6DFA"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 xml:space="preserve">The School of Nursing reaffirmation site-visit, by the National League of Nursing Accrediting Commission, is scheduled for </w:t>
      </w:r>
      <w:proofErr w:type="gramStart"/>
      <w:r w:rsidRPr="00157DF7">
        <w:rPr>
          <w:rFonts w:ascii="Arial Narrow" w:hAnsi="Arial Narrow" w:cs="Times New Roman"/>
          <w:sz w:val="24"/>
          <w:szCs w:val="24"/>
        </w:rPr>
        <w:t>Spring</w:t>
      </w:r>
      <w:proofErr w:type="gramEnd"/>
      <w:r w:rsidRPr="00157DF7">
        <w:rPr>
          <w:rFonts w:ascii="Arial Narrow" w:hAnsi="Arial Narrow" w:cs="Times New Roman"/>
          <w:sz w:val="24"/>
          <w:szCs w:val="24"/>
        </w:rPr>
        <w:t xml:space="preserve"> 2012. Various committees have been set up, and the faculty members are putting in a concerted effort to prepare the Self-Study Report.  </w:t>
      </w:r>
    </w:p>
    <w:p w:rsidR="000C66C5" w:rsidRDefault="000C66C5" w:rsidP="009A712C">
      <w:pPr>
        <w:pStyle w:val="NoSpacing"/>
        <w:jc w:val="both"/>
        <w:rPr>
          <w:rFonts w:ascii="Arial Rounded MT Bold" w:hAnsi="Arial Rounded MT Bold" w:cs="Times New Roman"/>
          <w:b/>
          <w:sz w:val="28"/>
          <w:szCs w:val="28"/>
        </w:rPr>
      </w:pPr>
    </w:p>
    <w:p w:rsidR="00D83B59" w:rsidRDefault="00D83B59" w:rsidP="009A712C">
      <w:pPr>
        <w:pStyle w:val="NoSpacing"/>
        <w:jc w:val="both"/>
        <w:rPr>
          <w:rFonts w:ascii="Arial Rounded MT Bold" w:hAnsi="Arial Rounded MT Bold" w:cs="Times New Roman"/>
          <w:b/>
          <w:sz w:val="28"/>
          <w:szCs w:val="28"/>
        </w:rPr>
      </w:pPr>
    </w:p>
    <w:p w:rsidR="00D83B59" w:rsidRDefault="00D83B59" w:rsidP="009A712C">
      <w:pPr>
        <w:pStyle w:val="NoSpacing"/>
        <w:jc w:val="both"/>
        <w:rPr>
          <w:rFonts w:ascii="Arial Rounded MT Bold" w:hAnsi="Arial Rounded MT Bold" w:cs="Times New Roman"/>
          <w:b/>
          <w:sz w:val="28"/>
          <w:szCs w:val="28"/>
        </w:rPr>
      </w:pPr>
    </w:p>
    <w:p w:rsidR="00957B37" w:rsidRPr="00D83B59" w:rsidRDefault="009B5DCB" w:rsidP="00D83B59">
      <w:pPr>
        <w:pStyle w:val="NoSpacing"/>
      </w:pPr>
      <w:r w:rsidRPr="009B5DCB">
        <w:rPr>
          <w:u w:val="single"/>
        </w:rPr>
        <w:lastRenderedPageBreak/>
        <w:pict>
          <v:shape id="_x0000_i1031" type="#_x0000_t136" style="width:219pt;height:13.5pt" fillcolor="black" strokecolor="#c90">
            <v:shadow color="#868686"/>
            <v:textpath style="font-family:&quot;Impact&quot;;font-size:14pt;v-text-kern:t" trim="t" fitpath="t" string="Articulation agreements and MoUs"/>
          </v:shape>
        </w:pict>
      </w:r>
    </w:p>
    <w:p w:rsidR="002A35FF" w:rsidRPr="00157DF7" w:rsidRDefault="002A35FF" w:rsidP="009A712C">
      <w:pPr>
        <w:jc w:val="both"/>
        <w:rPr>
          <w:rFonts w:ascii="Arial Narrow" w:hAnsi="Arial Narrow" w:cs="Times New Roman"/>
          <w:sz w:val="24"/>
          <w:szCs w:val="24"/>
        </w:rPr>
      </w:pPr>
      <w:r w:rsidRPr="00157DF7">
        <w:rPr>
          <w:rFonts w:ascii="Arial Narrow" w:hAnsi="Arial Narrow" w:cs="Times New Roman"/>
          <w:sz w:val="24"/>
          <w:szCs w:val="24"/>
        </w:rPr>
        <w:t xml:space="preserve">The 2010-11 school </w:t>
      </w:r>
      <w:proofErr w:type="gramStart"/>
      <w:r w:rsidRPr="00157DF7">
        <w:rPr>
          <w:rFonts w:ascii="Arial Narrow" w:hAnsi="Arial Narrow" w:cs="Times New Roman"/>
          <w:sz w:val="24"/>
          <w:szCs w:val="24"/>
        </w:rPr>
        <w:t>year</w:t>
      </w:r>
      <w:proofErr w:type="gramEnd"/>
      <w:r w:rsidRPr="00157DF7">
        <w:rPr>
          <w:rFonts w:ascii="Arial Narrow" w:hAnsi="Arial Narrow" w:cs="Times New Roman"/>
          <w:sz w:val="24"/>
          <w:szCs w:val="24"/>
        </w:rPr>
        <w:t xml:space="preserve"> has also been significant for the College of Professional Studies </w:t>
      </w:r>
      <w:r w:rsidR="00152223" w:rsidRPr="00157DF7">
        <w:rPr>
          <w:rFonts w:ascii="Arial Narrow" w:hAnsi="Arial Narrow" w:cs="Times New Roman"/>
          <w:sz w:val="24"/>
          <w:szCs w:val="24"/>
        </w:rPr>
        <w:t xml:space="preserve">in terms of collaborative agreements the University entered </w:t>
      </w:r>
      <w:r w:rsidR="004F7AA6" w:rsidRPr="00157DF7">
        <w:rPr>
          <w:rFonts w:ascii="Arial Narrow" w:hAnsi="Arial Narrow" w:cs="Times New Roman"/>
          <w:sz w:val="24"/>
          <w:szCs w:val="24"/>
        </w:rPr>
        <w:t xml:space="preserve">into </w:t>
      </w:r>
      <w:r w:rsidR="00152223" w:rsidRPr="00157DF7">
        <w:rPr>
          <w:rFonts w:ascii="Arial Narrow" w:hAnsi="Arial Narrow" w:cs="Times New Roman"/>
          <w:sz w:val="24"/>
          <w:szCs w:val="24"/>
        </w:rPr>
        <w:t xml:space="preserve">with community colleges in the region. </w:t>
      </w:r>
      <w:r w:rsidRPr="00157DF7">
        <w:rPr>
          <w:rFonts w:ascii="Arial Narrow" w:hAnsi="Arial Narrow" w:cs="Times New Roman"/>
          <w:sz w:val="24"/>
          <w:szCs w:val="24"/>
        </w:rPr>
        <w:t>These agreements will facilitate easy and seamless transfer of students w</w:t>
      </w:r>
      <w:r w:rsidR="00152223" w:rsidRPr="00157DF7">
        <w:rPr>
          <w:rFonts w:ascii="Arial Narrow" w:hAnsi="Arial Narrow" w:cs="Times New Roman"/>
          <w:sz w:val="24"/>
          <w:szCs w:val="24"/>
        </w:rPr>
        <w:t>ith an associate degree from these colleges to</w:t>
      </w:r>
      <w:r w:rsidRPr="00157DF7">
        <w:rPr>
          <w:rFonts w:ascii="Arial Narrow" w:hAnsi="Arial Narrow" w:cs="Times New Roman"/>
          <w:sz w:val="24"/>
          <w:szCs w:val="24"/>
        </w:rPr>
        <w:t xml:space="preserve"> </w:t>
      </w:r>
      <w:r w:rsidR="00152223" w:rsidRPr="00157DF7">
        <w:rPr>
          <w:rFonts w:ascii="Arial Narrow" w:hAnsi="Arial Narrow" w:cs="Times New Roman"/>
          <w:sz w:val="24"/>
          <w:szCs w:val="24"/>
        </w:rPr>
        <w:t xml:space="preserve">a four-year degree program at </w:t>
      </w:r>
      <w:r w:rsidRPr="00157DF7">
        <w:rPr>
          <w:rFonts w:ascii="Arial Narrow" w:hAnsi="Arial Narrow" w:cs="Times New Roman"/>
          <w:sz w:val="24"/>
          <w:szCs w:val="24"/>
        </w:rPr>
        <w:t>Grambling State University</w:t>
      </w:r>
      <w:r w:rsidR="00152223" w:rsidRPr="00157DF7">
        <w:rPr>
          <w:rFonts w:ascii="Arial Narrow" w:hAnsi="Arial Narrow" w:cs="Times New Roman"/>
          <w:sz w:val="24"/>
          <w:szCs w:val="24"/>
        </w:rPr>
        <w:t>.</w:t>
      </w:r>
      <w:r w:rsidRPr="00157DF7">
        <w:rPr>
          <w:rFonts w:ascii="Arial Narrow" w:hAnsi="Arial Narrow" w:cs="Times New Roman"/>
          <w:sz w:val="24"/>
          <w:szCs w:val="24"/>
        </w:rPr>
        <w:t xml:space="preserve"> President Frank G. Pogue signed the collaborative agreements with the Bossier Parish Community College (BPCC), the Louisiana Delta Community College in Monroe, LA (LDCC), and Southern University at Shreveport, Louisiana (SUSLA).  </w:t>
      </w:r>
    </w:p>
    <w:p w:rsidR="002A35FF" w:rsidRPr="00157DF7" w:rsidRDefault="002A35FF" w:rsidP="009A712C">
      <w:pPr>
        <w:jc w:val="both"/>
        <w:rPr>
          <w:rFonts w:ascii="Arial Narrow" w:hAnsi="Arial Narrow" w:cs="Times New Roman"/>
          <w:sz w:val="24"/>
          <w:szCs w:val="24"/>
        </w:rPr>
      </w:pPr>
      <w:r w:rsidRPr="00157DF7">
        <w:rPr>
          <w:rFonts w:ascii="Arial Narrow" w:hAnsi="Arial Narrow" w:cs="Times New Roman"/>
          <w:sz w:val="24"/>
          <w:szCs w:val="24"/>
        </w:rPr>
        <w:t>The GSU-BPCC agreement, signed on October 20</w:t>
      </w:r>
      <w:r w:rsidR="00152223" w:rsidRPr="00157DF7">
        <w:rPr>
          <w:rFonts w:ascii="Arial Narrow" w:hAnsi="Arial Narrow" w:cs="Times New Roman"/>
          <w:sz w:val="24"/>
          <w:szCs w:val="24"/>
        </w:rPr>
        <w:t xml:space="preserve">, 2010, </w:t>
      </w:r>
      <w:r w:rsidRPr="00157DF7">
        <w:rPr>
          <w:rFonts w:ascii="Arial Narrow" w:hAnsi="Arial Narrow" w:cs="Times New Roman"/>
          <w:sz w:val="24"/>
          <w:szCs w:val="24"/>
        </w:rPr>
        <w:t>by President Pogue and Chancellor Jim Hen</w:t>
      </w:r>
      <w:r w:rsidR="002B5D03" w:rsidRPr="00157DF7">
        <w:rPr>
          <w:rFonts w:ascii="Arial Narrow" w:hAnsi="Arial Narrow" w:cs="Times New Roman"/>
          <w:sz w:val="24"/>
          <w:szCs w:val="24"/>
        </w:rPr>
        <w:t>derson, has two phases – BPCC @ GSU and GSU @ BPCC.  Under BPCC @</w:t>
      </w:r>
      <w:r w:rsidRPr="00157DF7">
        <w:rPr>
          <w:rFonts w:ascii="Arial Narrow" w:hAnsi="Arial Narrow" w:cs="Times New Roman"/>
          <w:sz w:val="24"/>
          <w:szCs w:val="24"/>
        </w:rPr>
        <w:t xml:space="preserve"> GSU, the Bossier Parish Community College will have an office on GSU campus to offer the developmental classes in English and mathematics to those students who need them. After completing these requirements, those students will be admitted to GSU as regular four-year </w:t>
      </w:r>
      <w:r w:rsidR="002B5D03" w:rsidRPr="00157DF7">
        <w:rPr>
          <w:rFonts w:ascii="Arial Narrow" w:hAnsi="Arial Narrow" w:cs="Times New Roman"/>
          <w:sz w:val="24"/>
          <w:szCs w:val="24"/>
        </w:rPr>
        <w:t>degree candidates.  Under GSU @</w:t>
      </w:r>
      <w:r w:rsidRPr="00157DF7">
        <w:rPr>
          <w:rFonts w:ascii="Arial Narrow" w:hAnsi="Arial Narrow" w:cs="Times New Roman"/>
          <w:sz w:val="24"/>
          <w:szCs w:val="24"/>
        </w:rPr>
        <w:t xml:space="preserve"> BPCC, the Bossier Parish Community College will offer Grambling State University classroom space in the evenings so that GSU will be able to offer graduate</w:t>
      </w:r>
      <w:r w:rsidR="00152223" w:rsidRPr="00157DF7">
        <w:rPr>
          <w:rFonts w:ascii="Arial Narrow" w:hAnsi="Arial Narrow" w:cs="Times New Roman"/>
          <w:sz w:val="24"/>
          <w:szCs w:val="24"/>
        </w:rPr>
        <w:t xml:space="preserve"> classes in several disciplines which include the Master of Social Work (MSW), the </w:t>
      </w:r>
      <w:r w:rsidRPr="00157DF7">
        <w:rPr>
          <w:rFonts w:ascii="Arial Narrow" w:hAnsi="Arial Narrow" w:cs="Times New Roman"/>
          <w:sz w:val="24"/>
          <w:szCs w:val="24"/>
        </w:rPr>
        <w:t>Master</w:t>
      </w:r>
      <w:r w:rsidR="00152223" w:rsidRPr="00157DF7">
        <w:rPr>
          <w:rFonts w:ascii="Arial Narrow" w:hAnsi="Arial Narrow" w:cs="Times New Roman"/>
          <w:sz w:val="24"/>
          <w:szCs w:val="24"/>
        </w:rPr>
        <w:t xml:space="preserve"> of Science (MS) in Criminal Justice,</w:t>
      </w:r>
      <w:r w:rsidRPr="00157DF7">
        <w:rPr>
          <w:rFonts w:ascii="Arial Narrow" w:hAnsi="Arial Narrow" w:cs="Times New Roman"/>
          <w:sz w:val="24"/>
          <w:szCs w:val="24"/>
        </w:rPr>
        <w:t xml:space="preserve"> and </w:t>
      </w:r>
      <w:r w:rsidR="002B5D03" w:rsidRPr="00157DF7">
        <w:rPr>
          <w:rFonts w:ascii="Arial Narrow" w:hAnsi="Arial Narrow" w:cs="Times New Roman"/>
          <w:sz w:val="24"/>
          <w:szCs w:val="24"/>
        </w:rPr>
        <w:t xml:space="preserve">the </w:t>
      </w:r>
      <w:r w:rsidRPr="00157DF7">
        <w:rPr>
          <w:rFonts w:ascii="Arial Narrow" w:hAnsi="Arial Narrow" w:cs="Times New Roman"/>
          <w:sz w:val="24"/>
          <w:szCs w:val="24"/>
        </w:rPr>
        <w:t xml:space="preserve">Master of Public Administration (MPA). </w:t>
      </w:r>
    </w:p>
    <w:p w:rsidR="002A35FF" w:rsidRPr="00157DF7" w:rsidRDefault="002A35FF" w:rsidP="009A712C">
      <w:pPr>
        <w:jc w:val="both"/>
        <w:rPr>
          <w:rFonts w:ascii="Arial Narrow" w:hAnsi="Arial Narrow" w:cs="Times New Roman"/>
          <w:sz w:val="24"/>
          <w:szCs w:val="24"/>
        </w:rPr>
      </w:pPr>
      <w:r w:rsidRPr="00157DF7">
        <w:rPr>
          <w:rFonts w:ascii="Arial Narrow" w:hAnsi="Arial Narrow" w:cs="Times New Roman"/>
          <w:sz w:val="24"/>
          <w:szCs w:val="24"/>
        </w:rPr>
        <w:t>The GSU-LDCC Memorandum of Understanding, signed on November 15</w:t>
      </w:r>
      <w:r w:rsidR="00152223" w:rsidRPr="00157DF7">
        <w:rPr>
          <w:rFonts w:ascii="Arial Narrow" w:hAnsi="Arial Narrow" w:cs="Times New Roman"/>
          <w:sz w:val="24"/>
          <w:szCs w:val="24"/>
        </w:rPr>
        <w:t xml:space="preserve">, 2010, </w:t>
      </w:r>
      <w:r w:rsidRPr="00157DF7">
        <w:rPr>
          <w:rFonts w:ascii="Arial Narrow" w:hAnsi="Arial Narrow" w:cs="Times New Roman"/>
          <w:sz w:val="24"/>
          <w:szCs w:val="24"/>
        </w:rPr>
        <w:t xml:space="preserve">by President Pogue and Chancellor Luke Robins, is intended to enhance the educational opportunities for Delta’s ASN-RN nursing students to transfer to the Bachelor of Science in Nursing (BSN) degree program at Grambling State University.  </w:t>
      </w:r>
    </w:p>
    <w:p w:rsidR="002A35FF" w:rsidRPr="00157DF7" w:rsidRDefault="002A35FF" w:rsidP="009A712C">
      <w:pPr>
        <w:jc w:val="both"/>
        <w:rPr>
          <w:rFonts w:ascii="Arial Narrow" w:hAnsi="Arial Narrow" w:cs="Times New Roman"/>
          <w:sz w:val="24"/>
          <w:szCs w:val="24"/>
        </w:rPr>
      </w:pPr>
      <w:r w:rsidRPr="00157DF7">
        <w:rPr>
          <w:rFonts w:ascii="Arial Narrow" w:hAnsi="Arial Narrow" w:cs="Times New Roman"/>
          <w:sz w:val="24"/>
          <w:szCs w:val="24"/>
        </w:rPr>
        <w:t xml:space="preserve">The GSU-SUSLA agreement, signed on November 18, </w:t>
      </w:r>
      <w:r w:rsidR="00152223" w:rsidRPr="00157DF7">
        <w:rPr>
          <w:rFonts w:ascii="Arial Narrow" w:hAnsi="Arial Narrow" w:cs="Times New Roman"/>
          <w:sz w:val="24"/>
          <w:szCs w:val="24"/>
        </w:rPr>
        <w:t xml:space="preserve">2010, </w:t>
      </w:r>
      <w:r w:rsidRPr="00157DF7">
        <w:rPr>
          <w:rFonts w:ascii="Arial Narrow" w:hAnsi="Arial Narrow" w:cs="Times New Roman"/>
          <w:sz w:val="24"/>
          <w:szCs w:val="24"/>
        </w:rPr>
        <w:t xml:space="preserve">by President Pogue and Chancellor Ray Belton, facilitates seamless transfer of students with an Associate of Applied Science degree in Criminal Justice to Grambling’s Bachelor of Science degree program. </w:t>
      </w:r>
    </w:p>
    <w:p w:rsidR="00152223" w:rsidRPr="00157DF7" w:rsidRDefault="00A73403" w:rsidP="009A712C">
      <w:pPr>
        <w:jc w:val="both"/>
        <w:rPr>
          <w:rFonts w:ascii="Arial Narrow" w:hAnsi="Arial Narrow" w:cs="Times New Roman"/>
          <w:sz w:val="24"/>
          <w:szCs w:val="24"/>
        </w:rPr>
      </w:pPr>
      <w:r w:rsidRPr="00157DF7">
        <w:rPr>
          <w:rFonts w:ascii="Arial Narrow" w:hAnsi="Arial Narrow" w:cs="Times New Roman"/>
          <w:sz w:val="24"/>
          <w:szCs w:val="24"/>
        </w:rPr>
        <w:t xml:space="preserve">The </w:t>
      </w:r>
      <w:proofErr w:type="gramStart"/>
      <w:r w:rsidRPr="00157DF7">
        <w:rPr>
          <w:rFonts w:ascii="Arial Narrow" w:hAnsi="Arial Narrow" w:cs="Times New Roman"/>
          <w:sz w:val="24"/>
          <w:szCs w:val="24"/>
        </w:rPr>
        <w:t>f</w:t>
      </w:r>
      <w:r w:rsidR="00C46996">
        <w:rPr>
          <w:rFonts w:ascii="Arial Narrow" w:hAnsi="Arial Narrow" w:cs="Times New Roman"/>
          <w:sz w:val="24"/>
          <w:szCs w:val="24"/>
        </w:rPr>
        <w:t xml:space="preserve">aculty in </w:t>
      </w:r>
      <w:r w:rsidR="00152223" w:rsidRPr="00157DF7">
        <w:rPr>
          <w:rFonts w:ascii="Arial Narrow" w:hAnsi="Arial Narrow" w:cs="Times New Roman"/>
          <w:sz w:val="24"/>
          <w:szCs w:val="24"/>
        </w:rPr>
        <w:t>these programs have</w:t>
      </w:r>
      <w:proofErr w:type="gramEnd"/>
      <w:r w:rsidR="00152223" w:rsidRPr="00157DF7">
        <w:rPr>
          <w:rFonts w:ascii="Arial Narrow" w:hAnsi="Arial Narrow" w:cs="Times New Roman"/>
          <w:sz w:val="24"/>
          <w:szCs w:val="24"/>
        </w:rPr>
        <w:t xml:space="preserve"> worked very hard</w:t>
      </w:r>
      <w:r w:rsidRPr="00157DF7">
        <w:rPr>
          <w:rFonts w:ascii="Arial Narrow" w:hAnsi="Arial Narrow" w:cs="Times New Roman"/>
          <w:sz w:val="24"/>
          <w:szCs w:val="24"/>
        </w:rPr>
        <w:t>,</w:t>
      </w:r>
      <w:r w:rsidR="00152223" w:rsidRPr="00157DF7">
        <w:rPr>
          <w:rFonts w:ascii="Arial Narrow" w:hAnsi="Arial Narrow" w:cs="Times New Roman"/>
          <w:sz w:val="24"/>
          <w:szCs w:val="24"/>
        </w:rPr>
        <w:t xml:space="preserve"> in collaboration with </w:t>
      </w:r>
      <w:r w:rsidRPr="00157DF7">
        <w:rPr>
          <w:rFonts w:ascii="Arial Narrow" w:hAnsi="Arial Narrow" w:cs="Times New Roman"/>
          <w:sz w:val="24"/>
          <w:szCs w:val="24"/>
        </w:rPr>
        <w:t xml:space="preserve">their counterparts in the community colleges, to bring these agreements to fruition. </w:t>
      </w:r>
      <w:r w:rsidR="00152223" w:rsidRPr="00157DF7">
        <w:rPr>
          <w:rFonts w:ascii="Arial Narrow" w:hAnsi="Arial Narrow" w:cs="Times New Roman"/>
          <w:sz w:val="24"/>
          <w:szCs w:val="24"/>
        </w:rPr>
        <w:t xml:space="preserve"> </w:t>
      </w:r>
    </w:p>
    <w:p w:rsidR="000C66C5" w:rsidRPr="00D83B59" w:rsidRDefault="002A35FF" w:rsidP="009A712C">
      <w:pPr>
        <w:jc w:val="both"/>
        <w:rPr>
          <w:rFonts w:ascii="Arial Narrow" w:hAnsi="Arial Narrow" w:cs="Times New Roman"/>
          <w:sz w:val="24"/>
          <w:szCs w:val="24"/>
        </w:rPr>
      </w:pPr>
      <w:r w:rsidRPr="00157DF7">
        <w:rPr>
          <w:rFonts w:ascii="Arial Narrow" w:hAnsi="Arial Narrow" w:cs="Times New Roman"/>
          <w:sz w:val="24"/>
          <w:szCs w:val="24"/>
        </w:rPr>
        <w:t>These three agreements are intended not only to help increase enrollme</w:t>
      </w:r>
      <w:r w:rsidR="002B5D03" w:rsidRPr="00157DF7">
        <w:rPr>
          <w:rFonts w:ascii="Arial Narrow" w:hAnsi="Arial Narrow" w:cs="Times New Roman"/>
          <w:sz w:val="24"/>
          <w:szCs w:val="24"/>
        </w:rPr>
        <w:t xml:space="preserve">nt of potential students to </w:t>
      </w:r>
      <w:r w:rsidRPr="00157DF7">
        <w:rPr>
          <w:rFonts w:ascii="Arial Narrow" w:hAnsi="Arial Narrow" w:cs="Times New Roman"/>
          <w:sz w:val="24"/>
          <w:szCs w:val="24"/>
        </w:rPr>
        <w:t>Grambling State University and they are also in consonance with the GRAD Act in terms of promoting collabor</w:t>
      </w:r>
      <w:r w:rsidR="004F7AA6" w:rsidRPr="00157DF7">
        <w:rPr>
          <w:rFonts w:ascii="Arial Narrow" w:hAnsi="Arial Narrow" w:cs="Times New Roman"/>
          <w:sz w:val="24"/>
          <w:szCs w:val="24"/>
        </w:rPr>
        <w:t>ation with community colleges.</w:t>
      </w:r>
    </w:p>
    <w:p w:rsidR="00957B37" w:rsidRPr="00D83B59" w:rsidRDefault="009B5DCB" w:rsidP="00D83B59">
      <w:pPr>
        <w:pStyle w:val="NoSpacing"/>
      </w:pPr>
      <w:r w:rsidRPr="009B5DCB">
        <w:rPr>
          <w:u w:val="single"/>
        </w:rPr>
        <w:pict>
          <v:shape id="_x0000_i1032" type="#_x0000_t136" style="width:127.5pt;height:17.25pt" fillcolor="black" strokecolor="#c90">
            <v:shadow color="#868686"/>
            <v:textpath style="font-family:&quot;Impact&quot;;font-size:14pt;v-text-kern:t" trim="t" fitpath="t" string="Advanced degrees"/>
          </v:shape>
        </w:pict>
      </w:r>
    </w:p>
    <w:p w:rsidR="004E33F1" w:rsidRPr="00157DF7" w:rsidRDefault="004F7AA6" w:rsidP="009A712C">
      <w:pPr>
        <w:jc w:val="both"/>
        <w:rPr>
          <w:rFonts w:ascii="Arial Narrow" w:hAnsi="Arial Narrow" w:cs="Times New Roman"/>
          <w:sz w:val="24"/>
          <w:szCs w:val="24"/>
        </w:rPr>
      </w:pPr>
      <w:r w:rsidRPr="00157DF7">
        <w:rPr>
          <w:rFonts w:ascii="Arial Narrow" w:hAnsi="Arial Narrow" w:cs="Times New Roman"/>
          <w:sz w:val="24"/>
          <w:szCs w:val="24"/>
        </w:rPr>
        <w:t>Two faculty members in the College of Professional Studies received doctora</w:t>
      </w:r>
      <w:r w:rsidR="004E33F1" w:rsidRPr="00157DF7">
        <w:rPr>
          <w:rFonts w:ascii="Arial Narrow" w:hAnsi="Arial Narrow" w:cs="Times New Roman"/>
          <w:sz w:val="24"/>
          <w:szCs w:val="24"/>
        </w:rPr>
        <w:t>l degrees in their disciplines.</w:t>
      </w:r>
    </w:p>
    <w:p w:rsidR="004E33F1" w:rsidRPr="00157DF7" w:rsidRDefault="004F7AA6" w:rsidP="009A712C">
      <w:pPr>
        <w:jc w:val="both"/>
        <w:rPr>
          <w:rFonts w:ascii="Arial Narrow" w:hAnsi="Arial Narrow" w:cs="Times New Roman"/>
          <w:i/>
          <w:sz w:val="24"/>
          <w:szCs w:val="24"/>
        </w:rPr>
      </w:pPr>
      <w:r w:rsidRPr="00157DF7">
        <w:rPr>
          <w:rFonts w:ascii="Arial Narrow" w:hAnsi="Arial Narrow" w:cs="Times New Roman"/>
          <w:sz w:val="24"/>
          <w:szCs w:val="24"/>
        </w:rPr>
        <w:t xml:space="preserve">Dr. Mildred Delozia received her Ph.D. </w:t>
      </w:r>
      <w:r w:rsidR="00052A53" w:rsidRPr="00157DF7">
        <w:rPr>
          <w:rFonts w:ascii="Arial Narrow" w:hAnsi="Arial Narrow" w:cs="Times New Roman"/>
          <w:sz w:val="24"/>
          <w:szCs w:val="24"/>
        </w:rPr>
        <w:t xml:space="preserve">degree </w:t>
      </w:r>
      <w:r w:rsidRPr="00157DF7">
        <w:rPr>
          <w:rFonts w:ascii="Arial Narrow" w:hAnsi="Arial Narrow" w:cs="Times New Roman"/>
          <w:sz w:val="24"/>
          <w:szCs w:val="24"/>
        </w:rPr>
        <w:t>in Social Wor</w:t>
      </w:r>
      <w:r w:rsidR="00052A53" w:rsidRPr="00157DF7">
        <w:rPr>
          <w:rFonts w:ascii="Arial Narrow" w:hAnsi="Arial Narrow" w:cs="Times New Roman"/>
          <w:sz w:val="24"/>
          <w:szCs w:val="24"/>
        </w:rPr>
        <w:t>k from Jackson State University in May, 2011.</w:t>
      </w:r>
      <w:r w:rsidRPr="00157DF7">
        <w:rPr>
          <w:rFonts w:ascii="Arial Narrow" w:hAnsi="Arial Narrow" w:cs="Times New Roman"/>
          <w:sz w:val="24"/>
          <w:szCs w:val="24"/>
        </w:rPr>
        <w:t xml:space="preserve"> Her dissertation title: </w:t>
      </w:r>
      <w:r w:rsidRPr="00157DF7">
        <w:rPr>
          <w:rFonts w:ascii="Arial Narrow" w:hAnsi="Arial Narrow" w:cs="Times New Roman"/>
          <w:i/>
          <w:sz w:val="24"/>
          <w:szCs w:val="24"/>
        </w:rPr>
        <w:t>Childhood Neglect and Adult Attachment as Predictors of Violence among Incarcerated Young Adults.</w:t>
      </w:r>
    </w:p>
    <w:p w:rsidR="00A73403" w:rsidRPr="00157DF7" w:rsidRDefault="004F7AA6" w:rsidP="009A712C">
      <w:pPr>
        <w:jc w:val="both"/>
        <w:rPr>
          <w:rFonts w:ascii="Arial Narrow" w:hAnsi="Arial Narrow" w:cs="Times New Roman"/>
          <w:i/>
          <w:sz w:val="24"/>
          <w:szCs w:val="24"/>
        </w:rPr>
      </w:pPr>
      <w:r w:rsidRPr="00157DF7">
        <w:rPr>
          <w:rFonts w:ascii="Arial Narrow" w:hAnsi="Arial Narrow" w:cs="Times New Roman"/>
          <w:sz w:val="24"/>
          <w:szCs w:val="24"/>
        </w:rPr>
        <w:t xml:space="preserve">Dr. Suyeon Park received her Ph.D. </w:t>
      </w:r>
      <w:r w:rsidR="000A01C7">
        <w:rPr>
          <w:rFonts w:ascii="Arial Narrow" w:hAnsi="Arial Narrow" w:cs="Times New Roman"/>
          <w:sz w:val="24"/>
          <w:szCs w:val="24"/>
        </w:rPr>
        <w:t xml:space="preserve">degree </w:t>
      </w:r>
      <w:r w:rsidRPr="00157DF7">
        <w:rPr>
          <w:rFonts w:ascii="Arial Narrow" w:hAnsi="Arial Narrow" w:cs="Times New Roman"/>
          <w:sz w:val="24"/>
          <w:szCs w:val="24"/>
        </w:rPr>
        <w:t xml:space="preserve">in Criminal Justice from Michigan State University in May 2011. Her dissertation title: </w:t>
      </w:r>
      <w:r w:rsidRPr="00157DF7">
        <w:rPr>
          <w:rFonts w:ascii="Arial Narrow" w:hAnsi="Arial Narrow" w:cs="Times New Roman"/>
          <w:i/>
          <w:sz w:val="24"/>
          <w:szCs w:val="24"/>
        </w:rPr>
        <w:t>Domestic Violence and Help-Seeking Behavior among Vietnamese Wives in Korea</w:t>
      </w:r>
      <w:r w:rsidR="00AA50EB" w:rsidRPr="00157DF7">
        <w:rPr>
          <w:rFonts w:ascii="Arial Narrow" w:hAnsi="Arial Narrow" w:cs="Times New Roman"/>
          <w:i/>
          <w:sz w:val="24"/>
          <w:szCs w:val="24"/>
        </w:rPr>
        <w:t>.</w:t>
      </w:r>
    </w:p>
    <w:p w:rsidR="00AA50EB" w:rsidRPr="00157DF7" w:rsidRDefault="004E33F1" w:rsidP="009A712C">
      <w:pPr>
        <w:jc w:val="both"/>
        <w:rPr>
          <w:rFonts w:ascii="Arial Narrow" w:hAnsi="Arial Narrow" w:cs="Times New Roman"/>
          <w:sz w:val="24"/>
          <w:szCs w:val="24"/>
        </w:rPr>
      </w:pPr>
      <w:r w:rsidRPr="00157DF7">
        <w:rPr>
          <w:rFonts w:ascii="Arial Narrow" w:hAnsi="Arial Narrow" w:cs="Times New Roman"/>
          <w:sz w:val="24"/>
          <w:szCs w:val="24"/>
        </w:rPr>
        <w:lastRenderedPageBreak/>
        <w:t>If e</w:t>
      </w:r>
      <w:r w:rsidR="00AA50EB" w:rsidRPr="00157DF7">
        <w:rPr>
          <w:rFonts w:ascii="Arial Narrow" w:hAnsi="Arial Narrow" w:cs="Times New Roman"/>
          <w:sz w:val="24"/>
          <w:szCs w:val="24"/>
        </w:rPr>
        <w:t xml:space="preserve">verything goes well, nine other faculty members in the College are expected to earn doctoral degrees </w:t>
      </w:r>
      <w:r w:rsidR="004927C2">
        <w:rPr>
          <w:rFonts w:ascii="Arial Narrow" w:hAnsi="Arial Narrow" w:cs="Times New Roman"/>
          <w:sz w:val="24"/>
          <w:szCs w:val="24"/>
        </w:rPr>
        <w:t xml:space="preserve">during the 2011-12 school </w:t>
      </w:r>
      <w:proofErr w:type="gramStart"/>
      <w:r w:rsidR="004927C2">
        <w:rPr>
          <w:rFonts w:ascii="Arial Narrow" w:hAnsi="Arial Narrow" w:cs="Times New Roman"/>
          <w:sz w:val="24"/>
          <w:szCs w:val="24"/>
        </w:rPr>
        <w:t>year</w:t>
      </w:r>
      <w:proofErr w:type="gramEnd"/>
      <w:r w:rsidR="004927C2">
        <w:rPr>
          <w:rFonts w:ascii="Arial Narrow" w:hAnsi="Arial Narrow" w:cs="Times New Roman"/>
          <w:sz w:val="24"/>
          <w:szCs w:val="24"/>
        </w:rPr>
        <w:t>.</w:t>
      </w:r>
      <w:r w:rsidR="00AB71C6">
        <w:rPr>
          <w:rFonts w:ascii="Arial Narrow" w:hAnsi="Arial Narrow" w:cs="Times New Roman"/>
          <w:sz w:val="24"/>
          <w:szCs w:val="24"/>
        </w:rPr>
        <w:t xml:space="preserve"> </w:t>
      </w:r>
      <w:r w:rsidR="00280833" w:rsidRPr="00157DF7">
        <w:rPr>
          <w:rFonts w:ascii="Arial Narrow" w:hAnsi="Arial Narrow" w:cs="Times New Roman"/>
          <w:sz w:val="24"/>
          <w:szCs w:val="24"/>
        </w:rPr>
        <w:t>They include:</w:t>
      </w:r>
    </w:p>
    <w:p w:rsidR="00280833" w:rsidRPr="00157DF7" w:rsidRDefault="00AA50EB" w:rsidP="009A712C">
      <w:pPr>
        <w:jc w:val="both"/>
        <w:rPr>
          <w:rFonts w:ascii="Arial Narrow" w:hAnsi="Arial Narrow" w:cs="Times New Roman"/>
          <w:sz w:val="24"/>
          <w:szCs w:val="24"/>
        </w:rPr>
      </w:pPr>
      <w:r w:rsidRPr="00157DF7">
        <w:rPr>
          <w:rFonts w:ascii="Arial Narrow" w:hAnsi="Arial Narrow" w:cs="Times New Roman"/>
          <w:sz w:val="24"/>
          <w:szCs w:val="24"/>
        </w:rPr>
        <w:t>Clarence Williams of Social</w:t>
      </w:r>
      <w:r w:rsidR="00280833" w:rsidRPr="00157DF7">
        <w:rPr>
          <w:rFonts w:ascii="Arial Narrow" w:hAnsi="Arial Narrow" w:cs="Times New Roman"/>
          <w:sz w:val="24"/>
          <w:szCs w:val="24"/>
        </w:rPr>
        <w:t xml:space="preserve"> Work is an ABD from Barry University, Florida.</w:t>
      </w:r>
    </w:p>
    <w:p w:rsidR="00280833" w:rsidRPr="00157DF7" w:rsidRDefault="00280833" w:rsidP="009A712C">
      <w:pPr>
        <w:jc w:val="both"/>
        <w:rPr>
          <w:rFonts w:ascii="Arial Narrow" w:hAnsi="Arial Narrow" w:cs="Times New Roman"/>
          <w:sz w:val="24"/>
          <w:szCs w:val="24"/>
        </w:rPr>
      </w:pPr>
      <w:r w:rsidRPr="00157DF7">
        <w:rPr>
          <w:rFonts w:ascii="Arial Narrow" w:hAnsi="Arial Narrow" w:cs="Times New Roman"/>
          <w:sz w:val="24"/>
          <w:szCs w:val="24"/>
        </w:rPr>
        <w:t>Sandra Lee of Mass Communication is an ABD from the Union Institute and University</w:t>
      </w:r>
      <w:r w:rsidR="00346415" w:rsidRPr="00157DF7">
        <w:rPr>
          <w:rFonts w:ascii="Arial Narrow" w:hAnsi="Arial Narrow" w:cs="Times New Roman"/>
          <w:sz w:val="24"/>
          <w:szCs w:val="24"/>
        </w:rPr>
        <w:t xml:space="preserve"> at </w:t>
      </w:r>
      <w:r w:rsidRPr="00157DF7">
        <w:rPr>
          <w:rFonts w:ascii="Arial Narrow" w:hAnsi="Arial Narrow" w:cs="Times New Roman"/>
          <w:sz w:val="24"/>
          <w:szCs w:val="24"/>
        </w:rPr>
        <w:t>Cincinnati, Ohio.</w:t>
      </w:r>
    </w:p>
    <w:p w:rsidR="00550B72" w:rsidRPr="00157DF7" w:rsidRDefault="00550B72"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 xml:space="preserve">Seven faculty members from the School </w:t>
      </w:r>
      <w:r w:rsidR="00052A53" w:rsidRPr="00157DF7">
        <w:rPr>
          <w:rFonts w:ascii="Arial Narrow" w:hAnsi="Arial Narrow" w:cs="Times New Roman"/>
          <w:sz w:val="24"/>
          <w:szCs w:val="24"/>
        </w:rPr>
        <w:t xml:space="preserve">of </w:t>
      </w:r>
      <w:r w:rsidRPr="00157DF7">
        <w:rPr>
          <w:rFonts w:ascii="Arial Narrow" w:hAnsi="Arial Narrow" w:cs="Times New Roman"/>
          <w:sz w:val="24"/>
          <w:szCs w:val="24"/>
        </w:rPr>
        <w:t>Nursing are pursuing their doctoral degrees. Most of them have attained their Candidacy/ABD status and are expected to graduate by May 2012. They are:</w:t>
      </w:r>
    </w:p>
    <w:p w:rsidR="00346415" w:rsidRPr="00157DF7" w:rsidRDefault="00550B72"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 xml:space="preserve"> </w:t>
      </w:r>
    </w:p>
    <w:p w:rsidR="00346415" w:rsidRPr="00157DF7" w:rsidRDefault="00346415"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 xml:space="preserve">Rhonda Hensley and </w:t>
      </w:r>
      <w:r w:rsidR="00280833" w:rsidRPr="00157DF7">
        <w:rPr>
          <w:rFonts w:ascii="Arial Narrow" w:hAnsi="Arial Narrow" w:cs="Times New Roman"/>
          <w:sz w:val="24"/>
          <w:szCs w:val="24"/>
        </w:rPr>
        <w:t>LaTo</w:t>
      </w:r>
      <w:r w:rsidRPr="00157DF7">
        <w:rPr>
          <w:rFonts w:ascii="Arial Narrow" w:hAnsi="Arial Narrow" w:cs="Times New Roman"/>
          <w:sz w:val="24"/>
          <w:szCs w:val="24"/>
        </w:rPr>
        <w:t>nya Williams are working on their Doctor of Nursing Practice (DNP) degrees from the</w:t>
      </w:r>
      <w:r w:rsidR="00B3751F" w:rsidRPr="00157DF7">
        <w:rPr>
          <w:rFonts w:ascii="Arial Narrow" w:hAnsi="Arial Narrow" w:cs="Times New Roman"/>
          <w:sz w:val="24"/>
          <w:szCs w:val="24"/>
        </w:rPr>
        <w:t xml:space="preserve"> University of Alabama at Birmingham.</w:t>
      </w:r>
    </w:p>
    <w:p w:rsidR="00346415" w:rsidRPr="00157DF7" w:rsidRDefault="00346415" w:rsidP="009A712C">
      <w:pPr>
        <w:pStyle w:val="NoSpacing"/>
        <w:jc w:val="both"/>
        <w:rPr>
          <w:rFonts w:ascii="Arial Narrow" w:hAnsi="Arial Narrow" w:cs="Times New Roman"/>
          <w:sz w:val="24"/>
          <w:szCs w:val="24"/>
        </w:rPr>
      </w:pPr>
    </w:p>
    <w:p w:rsidR="00280833" w:rsidRPr="00157DF7" w:rsidRDefault="00346415" w:rsidP="009A712C">
      <w:pPr>
        <w:jc w:val="both"/>
        <w:rPr>
          <w:rFonts w:ascii="Arial Narrow" w:hAnsi="Arial Narrow" w:cs="Times New Roman"/>
          <w:color w:val="000000" w:themeColor="text1"/>
          <w:sz w:val="24"/>
          <w:szCs w:val="24"/>
        </w:rPr>
      </w:pPr>
      <w:r w:rsidRPr="00157DF7">
        <w:rPr>
          <w:rFonts w:ascii="Arial Narrow" w:hAnsi="Arial Narrow" w:cs="Times New Roman"/>
          <w:sz w:val="24"/>
          <w:szCs w:val="24"/>
        </w:rPr>
        <w:t>Tara Haskins</w:t>
      </w:r>
      <w:r w:rsidR="00280833" w:rsidRPr="00157DF7">
        <w:rPr>
          <w:rFonts w:ascii="Arial Narrow" w:hAnsi="Arial Narrow" w:cs="Times New Roman"/>
          <w:sz w:val="24"/>
          <w:szCs w:val="24"/>
        </w:rPr>
        <w:t xml:space="preserve"> </w:t>
      </w:r>
      <w:r w:rsidRPr="00157DF7">
        <w:rPr>
          <w:rFonts w:ascii="Arial Narrow" w:hAnsi="Arial Narrow" w:cs="Times New Roman"/>
          <w:sz w:val="24"/>
          <w:szCs w:val="24"/>
        </w:rPr>
        <w:t>is working on her</w:t>
      </w:r>
      <w:r w:rsidR="00280833" w:rsidRPr="00157DF7">
        <w:rPr>
          <w:rFonts w:ascii="Arial Narrow" w:hAnsi="Arial Narrow" w:cs="Times New Roman"/>
          <w:sz w:val="24"/>
          <w:szCs w:val="24"/>
        </w:rPr>
        <w:t xml:space="preserve"> Doctor of Nursing Practice (DNP)</w:t>
      </w:r>
      <w:r w:rsidRPr="00157DF7">
        <w:rPr>
          <w:rFonts w:ascii="Arial Narrow" w:hAnsi="Arial Narrow" w:cs="Times New Roman"/>
          <w:sz w:val="24"/>
          <w:szCs w:val="24"/>
        </w:rPr>
        <w:t xml:space="preserve"> degree</w:t>
      </w:r>
      <w:r w:rsidR="00280833" w:rsidRPr="00157DF7">
        <w:rPr>
          <w:rFonts w:ascii="Arial Narrow" w:hAnsi="Arial Narrow" w:cs="Times New Roman"/>
          <w:sz w:val="24"/>
          <w:szCs w:val="24"/>
        </w:rPr>
        <w:t xml:space="preserve"> from </w:t>
      </w:r>
      <w:r w:rsidRPr="00157DF7">
        <w:rPr>
          <w:rFonts w:ascii="Arial Narrow" w:hAnsi="Arial Narrow" w:cs="Times New Roman"/>
          <w:color w:val="000000" w:themeColor="text1"/>
          <w:sz w:val="24"/>
          <w:szCs w:val="24"/>
        </w:rPr>
        <w:t>the U</w:t>
      </w:r>
      <w:r w:rsidR="00A516A3">
        <w:rPr>
          <w:rFonts w:ascii="Arial Narrow" w:hAnsi="Arial Narrow" w:cs="Times New Roman"/>
          <w:color w:val="000000" w:themeColor="text1"/>
          <w:sz w:val="24"/>
          <w:szCs w:val="24"/>
        </w:rPr>
        <w:t xml:space="preserve">niversity </w:t>
      </w:r>
      <w:proofErr w:type="gramStart"/>
      <w:r w:rsidR="00A516A3">
        <w:rPr>
          <w:rFonts w:ascii="Arial Narrow" w:hAnsi="Arial Narrow" w:cs="Times New Roman"/>
          <w:color w:val="000000" w:themeColor="text1"/>
          <w:sz w:val="24"/>
          <w:szCs w:val="24"/>
        </w:rPr>
        <w:t>of</w:t>
      </w:r>
      <w:proofErr w:type="gramEnd"/>
      <w:r w:rsidR="00A516A3">
        <w:rPr>
          <w:rFonts w:ascii="Arial Narrow" w:hAnsi="Arial Narrow" w:cs="Times New Roman"/>
          <w:color w:val="000000" w:themeColor="text1"/>
          <w:sz w:val="24"/>
          <w:szCs w:val="24"/>
        </w:rPr>
        <w:t xml:space="preserve"> </w:t>
      </w:r>
      <w:r w:rsidR="00B3751F" w:rsidRPr="00157DF7">
        <w:rPr>
          <w:rFonts w:ascii="Arial Narrow" w:hAnsi="Arial Narrow" w:cs="Times New Roman"/>
          <w:color w:val="000000" w:themeColor="text1"/>
          <w:sz w:val="24"/>
          <w:szCs w:val="24"/>
        </w:rPr>
        <w:t xml:space="preserve">Tennessee </w:t>
      </w:r>
      <w:r w:rsidRPr="00157DF7">
        <w:rPr>
          <w:rFonts w:ascii="Arial Narrow" w:hAnsi="Arial Narrow" w:cs="Times New Roman"/>
          <w:color w:val="000000" w:themeColor="text1"/>
          <w:sz w:val="24"/>
          <w:szCs w:val="24"/>
        </w:rPr>
        <w:t xml:space="preserve">Health Sciences </w:t>
      </w:r>
      <w:r w:rsidR="00496B79" w:rsidRPr="00157DF7">
        <w:rPr>
          <w:rFonts w:ascii="Arial Narrow" w:hAnsi="Arial Narrow" w:cs="Times New Roman"/>
          <w:color w:val="000000" w:themeColor="text1"/>
          <w:sz w:val="24"/>
          <w:szCs w:val="24"/>
        </w:rPr>
        <w:t>Center</w:t>
      </w:r>
      <w:r w:rsidR="00550B72" w:rsidRPr="00157DF7">
        <w:rPr>
          <w:rFonts w:ascii="Arial Narrow" w:hAnsi="Arial Narrow" w:cs="Times New Roman"/>
          <w:color w:val="000000" w:themeColor="text1"/>
          <w:sz w:val="24"/>
          <w:szCs w:val="24"/>
        </w:rPr>
        <w:t>.</w:t>
      </w:r>
      <w:r w:rsidR="00496B79" w:rsidRPr="00157DF7">
        <w:rPr>
          <w:rFonts w:ascii="Arial Narrow" w:hAnsi="Arial Narrow" w:cs="Times New Roman"/>
          <w:color w:val="000000" w:themeColor="text1"/>
          <w:sz w:val="24"/>
          <w:szCs w:val="24"/>
        </w:rPr>
        <w:t xml:space="preserve"> </w:t>
      </w:r>
    </w:p>
    <w:p w:rsidR="00280833" w:rsidRPr="00157DF7" w:rsidRDefault="00280833" w:rsidP="009A712C">
      <w:pPr>
        <w:jc w:val="both"/>
        <w:rPr>
          <w:rFonts w:ascii="Arial Narrow" w:hAnsi="Arial Narrow" w:cs="Times New Roman"/>
          <w:color w:val="000000" w:themeColor="text1"/>
          <w:sz w:val="24"/>
          <w:szCs w:val="24"/>
        </w:rPr>
      </w:pPr>
      <w:r w:rsidRPr="00157DF7">
        <w:rPr>
          <w:rFonts w:ascii="Arial Narrow" w:hAnsi="Arial Narrow" w:cs="Times New Roman"/>
          <w:color w:val="000000" w:themeColor="text1"/>
          <w:sz w:val="24"/>
          <w:szCs w:val="24"/>
        </w:rPr>
        <w:t>Jamil Norman, Katina Jones and Chin-Nu Lin of Nursing are working on their Ph.D</w:t>
      </w:r>
      <w:r w:rsidR="00346415" w:rsidRPr="00157DF7">
        <w:rPr>
          <w:rFonts w:ascii="Arial Narrow" w:hAnsi="Arial Narrow" w:cs="Times New Roman"/>
          <w:color w:val="000000" w:themeColor="text1"/>
          <w:sz w:val="24"/>
          <w:szCs w:val="24"/>
        </w:rPr>
        <w:t xml:space="preserve">. degree in Nursing from the University of Texas at Tyler. </w:t>
      </w:r>
    </w:p>
    <w:p w:rsidR="000C66C5" w:rsidRPr="00EE240A" w:rsidRDefault="00280833" w:rsidP="009A712C">
      <w:pPr>
        <w:jc w:val="both"/>
        <w:rPr>
          <w:rFonts w:ascii="Arial Narrow" w:hAnsi="Arial Narrow" w:cs="Times New Roman"/>
          <w:color w:val="000000" w:themeColor="text1"/>
          <w:sz w:val="24"/>
          <w:szCs w:val="24"/>
        </w:rPr>
      </w:pPr>
      <w:r w:rsidRPr="00157DF7">
        <w:rPr>
          <w:rFonts w:ascii="Arial Narrow" w:hAnsi="Arial Narrow" w:cs="Times New Roman"/>
          <w:color w:val="000000" w:themeColor="text1"/>
          <w:sz w:val="24"/>
          <w:szCs w:val="24"/>
        </w:rPr>
        <w:t xml:space="preserve">Sharon Murff is working on her Ph. D. degree </w:t>
      </w:r>
      <w:r w:rsidR="00346415" w:rsidRPr="00157DF7">
        <w:rPr>
          <w:rFonts w:ascii="Arial Narrow" w:hAnsi="Arial Narrow" w:cs="Times New Roman"/>
          <w:color w:val="000000" w:themeColor="text1"/>
          <w:sz w:val="24"/>
          <w:szCs w:val="24"/>
        </w:rPr>
        <w:t>in Public Health from Webster University.</w:t>
      </w:r>
    </w:p>
    <w:p w:rsidR="004F7AA6" w:rsidRPr="00157DF7" w:rsidRDefault="009B5DCB" w:rsidP="00D83B59">
      <w:pPr>
        <w:pStyle w:val="NoSpacing"/>
        <w:rPr>
          <w:rFonts w:ascii="Arial Rounded MT Bold" w:hAnsi="Arial Rounded MT Bold"/>
          <w:sz w:val="28"/>
          <w:szCs w:val="28"/>
        </w:rPr>
      </w:pPr>
      <w:r w:rsidRPr="009B5DCB">
        <w:rPr>
          <w:u w:val="single"/>
        </w:rPr>
        <w:pict>
          <v:shape id="_x0000_i1033" type="#_x0000_t136" style="width:131.25pt;height:18pt" fillcolor="black" strokecolor="#c90">
            <v:shadow color="#868686"/>
            <v:textpath style="font-family:&quot;Impact&quot;;font-size:14pt;v-text-kern:t" trim="t" fitpath="t" string="Unit Accomplishments"/>
          </v:shape>
        </w:pict>
      </w:r>
    </w:p>
    <w:p w:rsidR="004E33F1" w:rsidRPr="00157DF7" w:rsidRDefault="007133D2" w:rsidP="009A712C">
      <w:pPr>
        <w:jc w:val="both"/>
        <w:rPr>
          <w:rFonts w:ascii="Arial Narrow" w:hAnsi="Arial Narrow" w:cs="Times New Roman"/>
          <w:sz w:val="24"/>
          <w:szCs w:val="24"/>
        </w:rPr>
      </w:pPr>
      <w:r w:rsidRPr="00157DF7">
        <w:rPr>
          <w:rFonts w:ascii="Arial Narrow" w:hAnsi="Arial Narrow" w:cs="Times New Roman"/>
          <w:sz w:val="24"/>
          <w:szCs w:val="24"/>
        </w:rPr>
        <w:t>A brief listing of ma</w:t>
      </w:r>
      <w:r w:rsidR="002D0899" w:rsidRPr="00157DF7">
        <w:rPr>
          <w:rFonts w:ascii="Arial Narrow" w:hAnsi="Arial Narrow" w:cs="Times New Roman"/>
          <w:sz w:val="24"/>
          <w:szCs w:val="24"/>
        </w:rPr>
        <w:t>jor accomplishments for the 2010-11</w:t>
      </w:r>
      <w:r w:rsidR="00A516A3">
        <w:rPr>
          <w:rFonts w:ascii="Arial Narrow" w:hAnsi="Arial Narrow" w:cs="Times New Roman"/>
          <w:sz w:val="24"/>
          <w:szCs w:val="24"/>
        </w:rPr>
        <w:t xml:space="preserve"> academic </w:t>
      </w:r>
      <w:proofErr w:type="gramStart"/>
      <w:r w:rsidRPr="00157DF7">
        <w:rPr>
          <w:rFonts w:ascii="Arial Narrow" w:hAnsi="Arial Narrow" w:cs="Times New Roman"/>
          <w:sz w:val="24"/>
          <w:szCs w:val="24"/>
        </w:rPr>
        <w:t>year</w:t>
      </w:r>
      <w:proofErr w:type="gramEnd"/>
      <w:r w:rsidRPr="00157DF7">
        <w:rPr>
          <w:rFonts w:ascii="Arial Narrow" w:hAnsi="Arial Narrow" w:cs="Times New Roman"/>
          <w:sz w:val="24"/>
          <w:szCs w:val="24"/>
        </w:rPr>
        <w:t xml:space="preserve"> for each program is given below. The listing consists of selected highlights. More details are included </w:t>
      </w:r>
      <w:r w:rsidR="000A01C7">
        <w:rPr>
          <w:rFonts w:ascii="Arial Narrow" w:hAnsi="Arial Narrow" w:cs="Times New Roman"/>
          <w:sz w:val="24"/>
          <w:szCs w:val="24"/>
        </w:rPr>
        <w:t>in each program’s annual report</w:t>
      </w:r>
      <w:r w:rsidRPr="00157DF7">
        <w:rPr>
          <w:rFonts w:ascii="Arial Narrow" w:hAnsi="Arial Narrow" w:cs="Times New Roman"/>
          <w:sz w:val="24"/>
          <w:szCs w:val="24"/>
        </w:rPr>
        <w:t xml:space="preserve">. </w:t>
      </w:r>
    </w:p>
    <w:p w:rsidR="00957B37" w:rsidRDefault="009B5DCB" w:rsidP="009A712C">
      <w:pPr>
        <w:pStyle w:val="NoSpacing"/>
        <w:jc w:val="both"/>
        <w:rPr>
          <w:rFonts w:ascii="Arial Narrow" w:hAnsi="Arial Narrow" w:cs="Times New Roman"/>
          <w:sz w:val="24"/>
          <w:szCs w:val="24"/>
          <w:u w:val="single"/>
        </w:rPr>
      </w:pPr>
      <w:r w:rsidRPr="009B5DCB">
        <w:rPr>
          <w:rFonts w:ascii="Arial Narrow" w:hAnsi="Arial Narrow" w:cs="Times New Roman"/>
          <w:sz w:val="24"/>
          <w:szCs w:val="24"/>
          <w:u w:val="single"/>
        </w:rPr>
        <w:pict>
          <v:shape id="_x0000_i1034" type="#_x0000_t136" style="width:146.25pt;height:13.5pt" fillcolor="black" strokecolor="#c90">
            <v:shadow color="#868686"/>
            <v:textpath style="font-family:&quot;Impact&quot;;font-size:14pt;v-text-kern:t" trim="t" fitpath="t" string="School of Nursing"/>
          </v:shape>
        </w:pict>
      </w:r>
    </w:p>
    <w:p w:rsidR="00550B72" w:rsidRPr="00D83B59" w:rsidRDefault="00763B09" w:rsidP="009A712C">
      <w:pPr>
        <w:pStyle w:val="NoSpacing"/>
        <w:jc w:val="both"/>
        <w:rPr>
          <w:rFonts w:ascii="Arial Narrow" w:hAnsi="Arial Narrow" w:cs="Times New Roman"/>
          <w:b/>
          <w:sz w:val="28"/>
          <w:szCs w:val="28"/>
        </w:rPr>
      </w:pPr>
      <w:r w:rsidRPr="00D83B59">
        <w:rPr>
          <w:rFonts w:ascii="Arial Narrow" w:hAnsi="Arial Narrow" w:cs="Times New Roman"/>
          <w:b/>
          <w:sz w:val="28"/>
          <w:szCs w:val="28"/>
        </w:rPr>
        <w:t>PNP program approved</w:t>
      </w:r>
    </w:p>
    <w:p w:rsidR="00763B09" w:rsidRPr="00157DF7" w:rsidRDefault="00763B09"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 xml:space="preserve">One significant development in the recent months has been the approval of the Pediatric Nurse Practitioner program of the Master of Nursing </w:t>
      </w:r>
      <w:r w:rsidR="003B7FA0" w:rsidRPr="00157DF7">
        <w:rPr>
          <w:rFonts w:ascii="Arial Narrow" w:hAnsi="Arial Narrow" w:cs="Times New Roman"/>
          <w:sz w:val="24"/>
          <w:szCs w:val="24"/>
        </w:rPr>
        <w:t xml:space="preserve">degree </w:t>
      </w:r>
      <w:r w:rsidRPr="00157DF7">
        <w:rPr>
          <w:rFonts w:ascii="Arial Narrow" w:hAnsi="Arial Narrow" w:cs="Times New Roman"/>
          <w:sz w:val="24"/>
          <w:szCs w:val="24"/>
        </w:rPr>
        <w:t xml:space="preserve">by the National League of Nursing (NLN) and the Louisiana State Board of Nursing (LSBN). </w:t>
      </w:r>
      <w:r w:rsidR="003B7FA0" w:rsidRPr="00157DF7">
        <w:rPr>
          <w:rFonts w:ascii="Arial Narrow" w:hAnsi="Arial Narrow" w:cs="Times New Roman"/>
          <w:sz w:val="24"/>
          <w:szCs w:val="24"/>
        </w:rPr>
        <w:t xml:space="preserve">It is significant to note that the graduates of both the Family Nurse Practitioner and the Pediatric Nurse Practitioner programs of MSN </w:t>
      </w:r>
      <w:r w:rsidR="00052A53" w:rsidRPr="00157DF7">
        <w:rPr>
          <w:rFonts w:ascii="Arial Narrow" w:hAnsi="Arial Narrow" w:cs="Times New Roman"/>
          <w:sz w:val="24"/>
          <w:szCs w:val="24"/>
        </w:rPr>
        <w:t xml:space="preserve">degree </w:t>
      </w:r>
      <w:r w:rsidR="003B7FA0" w:rsidRPr="00157DF7">
        <w:rPr>
          <w:rFonts w:ascii="Arial Narrow" w:hAnsi="Arial Narrow" w:cs="Times New Roman"/>
          <w:sz w:val="24"/>
          <w:szCs w:val="24"/>
        </w:rPr>
        <w:t>maintain 100% pass rate in their certification exams.</w:t>
      </w:r>
    </w:p>
    <w:p w:rsidR="00D83B59" w:rsidRPr="00157DF7" w:rsidRDefault="00D83B59" w:rsidP="009A712C">
      <w:pPr>
        <w:pStyle w:val="NoSpacing"/>
        <w:jc w:val="both"/>
        <w:rPr>
          <w:rFonts w:ascii="Arial Narrow" w:hAnsi="Arial Narrow" w:cs="Times New Roman"/>
          <w:sz w:val="24"/>
          <w:szCs w:val="24"/>
        </w:rPr>
      </w:pPr>
    </w:p>
    <w:p w:rsidR="00B057D6" w:rsidRPr="00D83B59" w:rsidRDefault="00AB71C6" w:rsidP="009A712C">
      <w:pPr>
        <w:pStyle w:val="NoSpacing"/>
        <w:jc w:val="both"/>
        <w:rPr>
          <w:rFonts w:ascii="Arial Narrow" w:hAnsi="Arial Narrow" w:cs="Times New Roman"/>
          <w:b/>
          <w:sz w:val="28"/>
          <w:szCs w:val="28"/>
        </w:rPr>
      </w:pPr>
      <w:proofErr w:type="spellStart"/>
      <w:r>
        <w:rPr>
          <w:rFonts w:ascii="Arial Narrow" w:hAnsi="Arial Narrow" w:cs="Times New Roman"/>
          <w:b/>
          <w:sz w:val="28"/>
          <w:szCs w:val="28"/>
        </w:rPr>
        <w:t>Tequita</w:t>
      </w:r>
      <w:proofErr w:type="spellEnd"/>
      <w:r>
        <w:rPr>
          <w:rFonts w:ascii="Arial Narrow" w:hAnsi="Arial Narrow" w:cs="Times New Roman"/>
          <w:b/>
          <w:sz w:val="28"/>
          <w:szCs w:val="28"/>
        </w:rPr>
        <w:t xml:space="preserve"> Bryant memorial w</w:t>
      </w:r>
      <w:r w:rsidR="00EF703D" w:rsidRPr="00D83B59">
        <w:rPr>
          <w:rFonts w:ascii="Arial Narrow" w:hAnsi="Arial Narrow" w:cs="Times New Roman"/>
          <w:b/>
          <w:sz w:val="28"/>
          <w:szCs w:val="28"/>
        </w:rPr>
        <w:t>alk</w:t>
      </w:r>
    </w:p>
    <w:p w:rsidR="00B057D6" w:rsidRDefault="00B057D6" w:rsidP="009A712C">
      <w:pPr>
        <w:pStyle w:val="NoSpacing"/>
        <w:jc w:val="both"/>
        <w:rPr>
          <w:rFonts w:ascii="Arial Narrow" w:hAnsi="Arial Narrow" w:cs="Times New Roman"/>
          <w:color w:val="000000" w:themeColor="text1"/>
          <w:sz w:val="24"/>
          <w:szCs w:val="24"/>
        </w:rPr>
      </w:pPr>
      <w:r w:rsidRPr="00157DF7">
        <w:rPr>
          <w:rFonts w:ascii="Arial Narrow" w:hAnsi="Arial Narrow" w:cs="Times New Roman"/>
          <w:sz w:val="24"/>
          <w:szCs w:val="24"/>
        </w:rPr>
        <w:t>The Student Nurses</w:t>
      </w:r>
      <w:r w:rsidR="00B9481E" w:rsidRPr="00157DF7">
        <w:rPr>
          <w:rFonts w:ascii="Arial Narrow" w:hAnsi="Arial Narrow" w:cs="Times New Roman"/>
          <w:sz w:val="24"/>
          <w:szCs w:val="24"/>
        </w:rPr>
        <w:t>’</w:t>
      </w:r>
      <w:r w:rsidRPr="00157DF7">
        <w:rPr>
          <w:rFonts w:ascii="Arial Narrow" w:hAnsi="Arial Narrow" w:cs="Times New Roman"/>
          <w:sz w:val="24"/>
          <w:szCs w:val="24"/>
        </w:rPr>
        <w:t xml:space="preserve"> Association, in collaboration with </w:t>
      </w:r>
      <w:r w:rsidR="00D83B59">
        <w:rPr>
          <w:rFonts w:ascii="Arial Narrow" w:hAnsi="Arial Narrow" w:cs="Times New Roman"/>
          <w:sz w:val="24"/>
          <w:szCs w:val="24"/>
        </w:rPr>
        <w:t xml:space="preserve">faculty, held its second annual </w:t>
      </w:r>
      <w:proofErr w:type="spellStart"/>
      <w:r w:rsidRPr="00157DF7">
        <w:rPr>
          <w:rFonts w:ascii="Arial Narrow" w:hAnsi="Arial Narrow" w:cs="Times New Roman"/>
          <w:sz w:val="24"/>
          <w:szCs w:val="24"/>
        </w:rPr>
        <w:t>Tequita</w:t>
      </w:r>
      <w:proofErr w:type="spellEnd"/>
      <w:r w:rsidRPr="00157DF7">
        <w:rPr>
          <w:rFonts w:ascii="Arial Narrow" w:hAnsi="Arial Narrow" w:cs="Times New Roman"/>
          <w:sz w:val="24"/>
          <w:szCs w:val="24"/>
        </w:rPr>
        <w:t xml:space="preserve"> Bryant Memorial Walk on Saturday, April 2, 2011, to raise scholarship funds in her name. The</w:t>
      </w:r>
      <w:r>
        <w:rPr>
          <w:rFonts w:ascii="Times New Roman" w:hAnsi="Times New Roman" w:cs="Times New Roman"/>
          <w:sz w:val="24"/>
          <w:szCs w:val="24"/>
        </w:rPr>
        <w:t xml:space="preserve"> </w:t>
      </w:r>
      <w:r w:rsidRPr="00157DF7">
        <w:rPr>
          <w:rFonts w:ascii="Arial Narrow" w:hAnsi="Arial Narrow" w:cs="Times New Roman"/>
          <w:sz w:val="24"/>
          <w:szCs w:val="24"/>
        </w:rPr>
        <w:t xml:space="preserve">scholarship walk is in memory of </w:t>
      </w:r>
      <w:r w:rsidR="00184296" w:rsidRPr="00157DF7">
        <w:rPr>
          <w:rFonts w:ascii="Arial Narrow" w:hAnsi="Arial Narrow" w:cs="Times New Roman"/>
          <w:sz w:val="24"/>
          <w:szCs w:val="24"/>
        </w:rPr>
        <w:t xml:space="preserve">Ms. Bryant, a BSN graduate of 2007, who died </w:t>
      </w:r>
      <w:r w:rsidRPr="00157DF7">
        <w:rPr>
          <w:rFonts w:ascii="Arial Narrow" w:hAnsi="Arial Narrow" w:cs="Times New Roman"/>
          <w:sz w:val="24"/>
          <w:szCs w:val="24"/>
        </w:rPr>
        <w:t xml:space="preserve">immediately after </w:t>
      </w:r>
      <w:r w:rsidR="00184296" w:rsidRPr="00157DF7">
        <w:rPr>
          <w:rFonts w:ascii="Arial Narrow" w:hAnsi="Arial Narrow" w:cs="Times New Roman"/>
          <w:sz w:val="24"/>
          <w:szCs w:val="24"/>
        </w:rPr>
        <w:t xml:space="preserve">passing her nursing board exams. </w:t>
      </w:r>
      <w:r w:rsidR="000C66C5" w:rsidRPr="000C66C5">
        <w:rPr>
          <w:rFonts w:ascii="Arial Narrow" w:hAnsi="Arial Narrow" w:cs="Times New Roman"/>
          <w:color w:val="000000" w:themeColor="text1"/>
          <w:sz w:val="24"/>
          <w:szCs w:val="24"/>
        </w:rPr>
        <w:t xml:space="preserve">More than 100 </w:t>
      </w:r>
      <w:r w:rsidR="000C66C5">
        <w:rPr>
          <w:rFonts w:ascii="Arial Narrow" w:hAnsi="Arial Narrow" w:cs="Times New Roman"/>
          <w:color w:val="000000" w:themeColor="text1"/>
          <w:sz w:val="24"/>
          <w:szCs w:val="24"/>
        </w:rPr>
        <w:t xml:space="preserve">students, faculty, staff and community members participated in the event. </w:t>
      </w:r>
    </w:p>
    <w:p w:rsidR="00A516A3" w:rsidRPr="000C66C5" w:rsidRDefault="00A516A3" w:rsidP="009A712C">
      <w:pPr>
        <w:pStyle w:val="NoSpacing"/>
        <w:jc w:val="both"/>
        <w:rPr>
          <w:rFonts w:ascii="Arial Narrow" w:hAnsi="Arial Narrow" w:cs="Times New Roman"/>
          <w:color w:val="000000" w:themeColor="text1"/>
          <w:sz w:val="24"/>
          <w:szCs w:val="24"/>
        </w:rPr>
      </w:pPr>
    </w:p>
    <w:p w:rsidR="003B7FA0" w:rsidRDefault="009B5DCB" w:rsidP="009A712C">
      <w:pPr>
        <w:pStyle w:val="NoSpacing"/>
        <w:jc w:val="both"/>
        <w:rPr>
          <w:rFonts w:ascii="Times New Roman" w:hAnsi="Times New Roman" w:cs="Times New Roman"/>
          <w:sz w:val="24"/>
          <w:szCs w:val="24"/>
        </w:rPr>
      </w:pPr>
      <w:r w:rsidRPr="009B5DCB">
        <w:rPr>
          <w:rFonts w:ascii="Arial Narrow" w:hAnsi="Arial Narrow" w:cs="Times New Roman"/>
          <w:sz w:val="24"/>
          <w:szCs w:val="24"/>
          <w:u w:val="single"/>
        </w:rPr>
        <w:pict>
          <v:shape id="_x0000_i1035" type="#_x0000_t136" style="width:142.5pt;height:11.25pt" fillcolor="black" strokecolor="#c90">
            <v:shadow color="#868686"/>
            <v:textpath style="font-family:&quot;Impact&quot;;font-size:14pt;v-text-kern:t" trim="t" fitpath="t" string="School of Social Work"/>
          </v:shape>
        </w:pict>
      </w:r>
    </w:p>
    <w:p w:rsidR="000C66C5" w:rsidRPr="00D83B59" w:rsidRDefault="009A0D2E" w:rsidP="000C66C5">
      <w:pPr>
        <w:pStyle w:val="NoSpacing"/>
        <w:jc w:val="both"/>
        <w:rPr>
          <w:rFonts w:ascii="Arial Narrow" w:hAnsi="Arial Narrow" w:cs="Times New Roman"/>
          <w:b/>
          <w:sz w:val="28"/>
          <w:szCs w:val="28"/>
        </w:rPr>
      </w:pPr>
      <w:r w:rsidRPr="00D83B59">
        <w:rPr>
          <w:rFonts w:ascii="Arial Narrow" w:hAnsi="Arial Narrow" w:cs="Times New Roman"/>
          <w:b/>
          <w:sz w:val="28"/>
          <w:szCs w:val="28"/>
        </w:rPr>
        <w:t>Successful site-</w:t>
      </w:r>
      <w:r w:rsidR="00B612F2" w:rsidRPr="00D83B59">
        <w:rPr>
          <w:rFonts w:ascii="Arial Narrow" w:hAnsi="Arial Narrow" w:cs="Times New Roman"/>
          <w:b/>
          <w:sz w:val="28"/>
          <w:szCs w:val="28"/>
        </w:rPr>
        <w:t>visit</w:t>
      </w:r>
    </w:p>
    <w:p w:rsidR="000C66C5" w:rsidRPr="00A516A3" w:rsidRDefault="00B612F2" w:rsidP="000C66C5">
      <w:pPr>
        <w:pStyle w:val="NoSpacing"/>
        <w:jc w:val="both"/>
        <w:rPr>
          <w:rFonts w:ascii="Arial Narrow" w:hAnsi="Arial Narrow"/>
        </w:rPr>
      </w:pPr>
      <w:r w:rsidRPr="00A516A3">
        <w:rPr>
          <w:rFonts w:ascii="Arial Narrow" w:hAnsi="Arial Narrow" w:cs="Times New Roman"/>
          <w:sz w:val="24"/>
          <w:szCs w:val="24"/>
        </w:rPr>
        <w:t xml:space="preserve">The School of Social Work conducted its site visit, April 4-5, </w:t>
      </w:r>
      <w:r w:rsidR="004C6473" w:rsidRPr="00A516A3">
        <w:rPr>
          <w:rFonts w:ascii="Arial Narrow" w:hAnsi="Arial Narrow" w:cs="Times New Roman"/>
          <w:sz w:val="24"/>
          <w:szCs w:val="24"/>
        </w:rPr>
        <w:t xml:space="preserve">2011, </w:t>
      </w:r>
      <w:r w:rsidRPr="00A516A3">
        <w:rPr>
          <w:rFonts w:ascii="Arial Narrow" w:hAnsi="Arial Narrow" w:cs="Times New Roman"/>
          <w:sz w:val="24"/>
          <w:szCs w:val="24"/>
        </w:rPr>
        <w:t xml:space="preserve">for reaffirmation of accreditation of its BSW and MSW programs by the Council of Social Work Education (CSWE). The </w:t>
      </w:r>
      <w:r w:rsidR="004C6473" w:rsidRPr="00A516A3">
        <w:rPr>
          <w:rFonts w:ascii="Arial Narrow" w:hAnsi="Arial Narrow" w:cs="Times New Roman"/>
          <w:sz w:val="24"/>
          <w:szCs w:val="24"/>
        </w:rPr>
        <w:t>two-member site-visit team consisted of</w:t>
      </w:r>
      <w:r w:rsidRPr="00A516A3">
        <w:rPr>
          <w:rFonts w:ascii="Arial Narrow" w:hAnsi="Arial Narrow" w:cs="Times New Roman"/>
          <w:sz w:val="24"/>
          <w:szCs w:val="24"/>
        </w:rPr>
        <w:t xml:space="preserve"> Dr. Jay </w:t>
      </w:r>
      <w:proofErr w:type="spellStart"/>
      <w:r w:rsidRPr="00A516A3">
        <w:rPr>
          <w:rFonts w:ascii="Arial Narrow" w:hAnsi="Arial Narrow" w:cs="Times New Roman"/>
          <w:sz w:val="24"/>
          <w:szCs w:val="24"/>
        </w:rPr>
        <w:t>Memmott</w:t>
      </w:r>
      <w:proofErr w:type="spellEnd"/>
      <w:r w:rsidRPr="00A516A3">
        <w:rPr>
          <w:rFonts w:ascii="Arial Narrow" w:hAnsi="Arial Narrow" w:cs="Times New Roman"/>
          <w:sz w:val="24"/>
          <w:szCs w:val="24"/>
        </w:rPr>
        <w:t xml:space="preserve"> (team chair) of Washburn University and Dr. George Jacinto of Arkansas State University. The </w:t>
      </w:r>
      <w:r w:rsidR="00D83B59">
        <w:rPr>
          <w:rFonts w:ascii="Arial Narrow" w:hAnsi="Arial Narrow" w:cs="Times New Roman"/>
          <w:sz w:val="24"/>
          <w:szCs w:val="24"/>
        </w:rPr>
        <w:t>team’s exit report</w:t>
      </w:r>
      <w:r w:rsidRPr="00A516A3">
        <w:rPr>
          <w:rFonts w:ascii="Arial Narrow" w:hAnsi="Arial Narrow" w:cs="Times New Roman"/>
          <w:sz w:val="24"/>
          <w:szCs w:val="24"/>
        </w:rPr>
        <w:t xml:space="preserve"> </w:t>
      </w:r>
      <w:r w:rsidR="004C6473" w:rsidRPr="00A516A3">
        <w:rPr>
          <w:rFonts w:ascii="Arial Narrow" w:hAnsi="Arial Narrow" w:cs="Times New Roman"/>
          <w:sz w:val="24"/>
          <w:szCs w:val="24"/>
        </w:rPr>
        <w:t>was very positive</w:t>
      </w:r>
      <w:r w:rsidRPr="00A516A3">
        <w:rPr>
          <w:rFonts w:ascii="Arial Narrow" w:hAnsi="Arial Narrow" w:cs="Times New Roman"/>
          <w:sz w:val="24"/>
          <w:szCs w:val="24"/>
        </w:rPr>
        <w:t xml:space="preserve">. </w:t>
      </w:r>
      <w:r w:rsidR="00235732" w:rsidRPr="00A516A3">
        <w:rPr>
          <w:rFonts w:ascii="Arial Narrow" w:hAnsi="Arial Narrow" w:cs="Times New Roman"/>
          <w:sz w:val="24"/>
          <w:szCs w:val="24"/>
        </w:rPr>
        <w:t xml:space="preserve">In preparation for the visit, the Social </w:t>
      </w:r>
      <w:r w:rsidR="00235732" w:rsidRPr="00A516A3">
        <w:rPr>
          <w:rFonts w:ascii="Arial Narrow" w:hAnsi="Arial Narrow" w:cs="Times New Roman"/>
          <w:sz w:val="24"/>
          <w:szCs w:val="24"/>
        </w:rPr>
        <w:lastRenderedPageBreak/>
        <w:t>Work faculty prepared a comprehensive self-study repo</w:t>
      </w:r>
      <w:r w:rsidR="004C6473" w:rsidRPr="00A516A3">
        <w:rPr>
          <w:rFonts w:ascii="Arial Narrow" w:hAnsi="Arial Narrow" w:cs="Times New Roman"/>
          <w:sz w:val="24"/>
          <w:szCs w:val="24"/>
        </w:rPr>
        <w:t xml:space="preserve">rt responding in detail to each of the Accreditation Standards and Educational Policies. </w:t>
      </w:r>
      <w:r w:rsidR="004E33F1" w:rsidRPr="00A516A3">
        <w:rPr>
          <w:rFonts w:ascii="Arial Narrow" w:hAnsi="Arial Narrow" w:cs="Times New Roman"/>
          <w:sz w:val="24"/>
          <w:szCs w:val="24"/>
        </w:rPr>
        <w:t>During their two-d</w:t>
      </w:r>
      <w:r w:rsidRPr="00A516A3">
        <w:rPr>
          <w:rFonts w:ascii="Arial Narrow" w:hAnsi="Arial Narrow" w:cs="Times New Roman"/>
          <w:sz w:val="24"/>
          <w:szCs w:val="24"/>
        </w:rPr>
        <w:t xml:space="preserve">ay stay, the team members had intensive discussions with </w:t>
      </w:r>
      <w:r w:rsidR="00052A53" w:rsidRPr="00A516A3">
        <w:rPr>
          <w:rFonts w:ascii="Arial Narrow" w:hAnsi="Arial Narrow" w:cs="Times New Roman"/>
          <w:sz w:val="24"/>
          <w:szCs w:val="24"/>
        </w:rPr>
        <w:t xml:space="preserve">University administrators, </w:t>
      </w:r>
      <w:r w:rsidRPr="00A516A3">
        <w:rPr>
          <w:rFonts w:ascii="Arial Narrow" w:hAnsi="Arial Narrow" w:cs="Times New Roman"/>
          <w:sz w:val="24"/>
          <w:szCs w:val="24"/>
        </w:rPr>
        <w:t xml:space="preserve">faculty members and students, </w:t>
      </w:r>
      <w:r w:rsidR="009A0D2E" w:rsidRPr="00A516A3">
        <w:rPr>
          <w:rFonts w:ascii="Arial Narrow" w:hAnsi="Arial Narrow" w:cs="Times New Roman"/>
          <w:sz w:val="24"/>
          <w:szCs w:val="24"/>
        </w:rPr>
        <w:t>and visited</w:t>
      </w:r>
      <w:r w:rsidR="002157E9" w:rsidRPr="00A516A3">
        <w:rPr>
          <w:rFonts w:ascii="Arial Narrow" w:hAnsi="Arial Narrow" w:cs="Times New Roman"/>
          <w:sz w:val="24"/>
          <w:szCs w:val="24"/>
        </w:rPr>
        <w:t xml:space="preserve"> the facilities. </w:t>
      </w:r>
      <w:r w:rsidRPr="00A516A3">
        <w:rPr>
          <w:rFonts w:ascii="Arial Narrow" w:hAnsi="Arial Narrow" w:cs="Times New Roman"/>
          <w:sz w:val="24"/>
          <w:szCs w:val="24"/>
        </w:rPr>
        <w:t>The University is expected to receive the final report on the visit from the CSWE’</w:t>
      </w:r>
      <w:r w:rsidR="00D83B59">
        <w:rPr>
          <w:rFonts w:ascii="Arial Narrow" w:hAnsi="Arial Narrow" w:cs="Times New Roman"/>
          <w:sz w:val="24"/>
          <w:szCs w:val="24"/>
        </w:rPr>
        <w:t>s Commission on Accreditation by</w:t>
      </w:r>
      <w:r w:rsidRPr="00A516A3">
        <w:rPr>
          <w:rFonts w:ascii="Arial Narrow" w:hAnsi="Arial Narrow" w:cs="Times New Roman"/>
          <w:sz w:val="24"/>
          <w:szCs w:val="24"/>
        </w:rPr>
        <w:t xml:space="preserve"> October, 2011.</w:t>
      </w:r>
      <w:r w:rsidRPr="00A516A3">
        <w:rPr>
          <w:rFonts w:ascii="Arial Narrow" w:hAnsi="Arial Narrow"/>
        </w:rPr>
        <w:t xml:space="preserve"> </w:t>
      </w:r>
    </w:p>
    <w:p w:rsidR="00B612F2" w:rsidRPr="000C66C5" w:rsidRDefault="00B612F2" w:rsidP="000C66C5">
      <w:pPr>
        <w:pStyle w:val="NoSpacing"/>
        <w:jc w:val="both"/>
      </w:pPr>
      <w:r w:rsidRPr="00157DF7">
        <w:t xml:space="preserve">       </w:t>
      </w:r>
    </w:p>
    <w:p w:rsidR="00A516A3" w:rsidRPr="00923472" w:rsidRDefault="00923472" w:rsidP="00957B37">
      <w:pPr>
        <w:pStyle w:val="NoSpacing"/>
        <w:rPr>
          <w:rFonts w:ascii="Arial Narrow" w:hAnsi="Arial Narrow"/>
          <w:b/>
          <w:sz w:val="28"/>
          <w:szCs w:val="28"/>
        </w:rPr>
      </w:pPr>
      <w:r w:rsidRPr="00923472">
        <w:rPr>
          <w:rFonts w:ascii="Arial Narrow" w:hAnsi="Arial Narrow"/>
          <w:b/>
          <w:sz w:val="28"/>
          <w:szCs w:val="28"/>
        </w:rPr>
        <w:t>Curriculum revisions</w:t>
      </w:r>
    </w:p>
    <w:p w:rsidR="000B159C" w:rsidRPr="00A516A3" w:rsidRDefault="000B159C" w:rsidP="000C66C5">
      <w:pPr>
        <w:jc w:val="both"/>
        <w:rPr>
          <w:rFonts w:ascii="Arial Narrow" w:hAnsi="Arial Narrow" w:cs="Times New Roman"/>
          <w:sz w:val="24"/>
          <w:szCs w:val="24"/>
        </w:rPr>
      </w:pPr>
      <w:r w:rsidRPr="00A516A3">
        <w:rPr>
          <w:rFonts w:ascii="Arial Narrow" w:hAnsi="Arial Narrow" w:cs="Times New Roman"/>
          <w:sz w:val="24"/>
          <w:szCs w:val="24"/>
        </w:rPr>
        <w:t>The faculty undertook major rev</w:t>
      </w:r>
      <w:r w:rsidR="00950655" w:rsidRPr="00A516A3">
        <w:rPr>
          <w:rFonts w:ascii="Arial Narrow" w:hAnsi="Arial Narrow" w:cs="Times New Roman"/>
          <w:sz w:val="24"/>
          <w:szCs w:val="24"/>
        </w:rPr>
        <w:t>isions to curricula which build</w:t>
      </w:r>
      <w:r w:rsidRPr="00A516A3">
        <w:rPr>
          <w:rFonts w:ascii="Arial Narrow" w:hAnsi="Arial Narrow" w:cs="Times New Roman"/>
          <w:sz w:val="24"/>
          <w:szCs w:val="24"/>
        </w:rPr>
        <w:t xml:space="preserve"> on the liberal </w:t>
      </w:r>
      <w:r w:rsidR="00950655" w:rsidRPr="00A516A3">
        <w:rPr>
          <w:rFonts w:ascii="Arial Narrow" w:hAnsi="Arial Narrow" w:cs="Times New Roman"/>
          <w:sz w:val="24"/>
          <w:szCs w:val="24"/>
        </w:rPr>
        <w:t xml:space="preserve">arts </w:t>
      </w:r>
      <w:r w:rsidRPr="00A516A3">
        <w:rPr>
          <w:rFonts w:ascii="Arial Narrow" w:hAnsi="Arial Narrow" w:cs="Times New Roman"/>
          <w:sz w:val="24"/>
          <w:szCs w:val="24"/>
        </w:rPr>
        <w:t>perspective and aims to prepare students for beginning generalist practice at the BSW level and direct cli</w:t>
      </w:r>
      <w:r w:rsidR="003179FD" w:rsidRPr="00A516A3">
        <w:rPr>
          <w:rFonts w:ascii="Arial Narrow" w:hAnsi="Arial Narrow" w:cs="Times New Roman"/>
          <w:sz w:val="24"/>
          <w:szCs w:val="24"/>
        </w:rPr>
        <w:t>nical practice a</w:t>
      </w:r>
      <w:r w:rsidR="00950655" w:rsidRPr="00A516A3">
        <w:rPr>
          <w:rFonts w:ascii="Arial Narrow" w:hAnsi="Arial Narrow" w:cs="Times New Roman"/>
          <w:sz w:val="24"/>
          <w:szCs w:val="24"/>
        </w:rPr>
        <w:t>t</w:t>
      </w:r>
      <w:r w:rsidR="003179FD" w:rsidRPr="00A516A3">
        <w:rPr>
          <w:rFonts w:ascii="Arial Narrow" w:hAnsi="Arial Narrow" w:cs="Times New Roman"/>
          <w:sz w:val="24"/>
          <w:szCs w:val="24"/>
        </w:rPr>
        <w:t xml:space="preserve"> the M</w:t>
      </w:r>
      <w:r w:rsidR="00950655" w:rsidRPr="00A516A3">
        <w:rPr>
          <w:rFonts w:ascii="Arial Narrow" w:hAnsi="Arial Narrow" w:cs="Times New Roman"/>
          <w:sz w:val="24"/>
          <w:szCs w:val="24"/>
        </w:rPr>
        <w:t>SW level. The revised curricula are</w:t>
      </w:r>
      <w:r w:rsidR="003179FD" w:rsidRPr="00A516A3">
        <w:rPr>
          <w:rFonts w:ascii="Arial Narrow" w:hAnsi="Arial Narrow" w:cs="Times New Roman"/>
          <w:sz w:val="24"/>
          <w:szCs w:val="24"/>
        </w:rPr>
        <w:t xml:space="preserve"> consonance with the best practices in dealing with</w:t>
      </w:r>
      <w:r w:rsidRPr="00A516A3">
        <w:rPr>
          <w:rFonts w:ascii="Arial Narrow" w:hAnsi="Arial Narrow" w:cs="Times New Roman"/>
          <w:sz w:val="24"/>
          <w:szCs w:val="24"/>
        </w:rPr>
        <w:t xml:space="preserve"> vulnerable populations, particularly African Americans. </w:t>
      </w:r>
      <w:r w:rsidR="006E0076" w:rsidRPr="00A516A3">
        <w:rPr>
          <w:rFonts w:ascii="Arial Narrow" w:hAnsi="Arial Narrow" w:cs="Times New Roman"/>
          <w:sz w:val="24"/>
          <w:szCs w:val="24"/>
        </w:rPr>
        <w:t>The faculty also revised the admission processes to both BSW and MSW programs.</w:t>
      </w:r>
    </w:p>
    <w:p w:rsidR="006E0076" w:rsidRPr="00923472" w:rsidRDefault="00923472" w:rsidP="009A712C">
      <w:pPr>
        <w:spacing w:after="0"/>
        <w:jc w:val="both"/>
        <w:rPr>
          <w:rFonts w:ascii="Arial Narrow" w:hAnsi="Arial Narrow" w:cs="Times New Roman"/>
          <w:b/>
          <w:sz w:val="28"/>
          <w:szCs w:val="28"/>
        </w:rPr>
      </w:pPr>
      <w:r w:rsidRPr="00923472">
        <w:rPr>
          <w:rFonts w:ascii="Arial Narrow" w:hAnsi="Arial Narrow" w:cs="Times New Roman"/>
          <w:b/>
          <w:sz w:val="28"/>
          <w:szCs w:val="28"/>
        </w:rPr>
        <w:t>Grants funded</w:t>
      </w:r>
    </w:p>
    <w:p w:rsidR="00546C13" w:rsidRPr="00A516A3" w:rsidRDefault="006E0076" w:rsidP="009A712C">
      <w:pPr>
        <w:spacing w:after="0"/>
        <w:jc w:val="both"/>
        <w:rPr>
          <w:rFonts w:ascii="Arial Narrow" w:hAnsi="Arial Narrow" w:cs="Times New Roman"/>
          <w:sz w:val="24"/>
          <w:szCs w:val="24"/>
        </w:rPr>
      </w:pPr>
      <w:r w:rsidRPr="00A516A3">
        <w:rPr>
          <w:rFonts w:ascii="Arial Narrow" w:hAnsi="Arial Narrow" w:cs="Times New Roman"/>
          <w:sz w:val="24"/>
          <w:szCs w:val="24"/>
        </w:rPr>
        <w:t>Th</w:t>
      </w:r>
      <w:r w:rsidR="00546C13" w:rsidRPr="00A516A3">
        <w:rPr>
          <w:rFonts w:ascii="Arial Narrow" w:hAnsi="Arial Narrow" w:cs="Times New Roman"/>
          <w:sz w:val="24"/>
          <w:szCs w:val="24"/>
        </w:rPr>
        <w:t xml:space="preserve">e faculty also </w:t>
      </w:r>
      <w:r w:rsidRPr="00A516A3">
        <w:rPr>
          <w:rFonts w:ascii="Arial Narrow" w:hAnsi="Arial Narrow" w:cs="Times New Roman"/>
          <w:sz w:val="24"/>
          <w:szCs w:val="24"/>
        </w:rPr>
        <w:t xml:space="preserve">had three </w:t>
      </w:r>
      <w:r w:rsidR="00120C76" w:rsidRPr="00A516A3">
        <w:rPr>
          <w:rFonts w:ascii="Arial Narrow" w:hAnsi="Arial Narrow" w:cs="Times New Roman"/>
          <w:sz w:val="24"/>
          <w:szCs w:val="24"/>
        </w:rPr>
        <w:t>proposal</w:t>
      </w:r>
      <w:r w:rsidR="00854035" w:rsidRPr="00A516A3">
        <w:rPr>
          <w:rFonts w:ascii="Arial Narrow" w:hAnsi="Arial Narrow" w:cs="Times New Roman"/>
          <w:sz w:val="24"/>
          <w:szCs w:val="24"/>
        </w:rPr>
        <w:t>s</w:t>
      </w:r>
      <w:r w:rsidR="00120C76" w:rsidRPr="00A516A3">
        <w:rPr>
          <w:rFonts w:ascii="Arial Narrow" w:hAnsi="Arial Narrow" w:cs="Times New Roman"/>
          <w:sz w:val="24"/>
          <w:szCs w:val="24"/>
        </w:rPr>
        <w:t xml:space="preserve"> funded during the</w:t>
      </w:r>
      <w:r w:rsidR="00546C13" w:rsidRPr="00A516A3">
        <w:rPr>
          <w:rFonts w:ascii="Arial Narrow" w:hAnsi="Arial Narrow" w:cs="Times New Roman"/>
          <w:sz w:val="24"/>
          <w:szCs w:val="24"/>
        </w:rPr>
        <w:t xml:space="preserve"> school year. They include:</w:t>
      </w:r>
    </w:p>
    <w:p w:rsidR="006E0076" w:rsidRPr="00A516A3" w:rsidRDefault="00804E43" w:rsidP="00821070">
      <w:pPr>
        <w:spacing w:after="0"/>
        <w:jc w:val="both"/>
        <w:rPr>
          <w:rFonts w:ascii="Arial Narrow" w:hAnsi="Arial Narrow" w:cs="Times New Roman"/>
          <w:sz w:val="24"/>
          <w:szCs w:val="24"/>
        </w:rPr>
      </w:pPr>
      <w:r w:rsidRPr="00A516A3">
        <w:rPr>
          <w:rFonts w:ascii="Arial Narrow" w:hAnsi="Arial Narrow" w:cs="Times New Roman"/>
          <w:sz w:val="24"/>
          <w:szCs w:val="24"/>
        </w:rPr>
        <w:t>*</w:t>
      </w:r>
      <w:r w:rsidR="006E0076" w:rsidRPr="00A516A3">
        <w:rPr>
          <w:rFonts w:ascii="Arial Narrow" w:hAnsi="Arial Narrow" w:cs="Times New Roman"/>
          <w:sz w:val="24"/>
          <w:szCs w:val="24"/>
        </w:rPr>
        <w:t>Delozia, M. and Hester, C.: Scholarships for Disadvantaged Students</w:t>
      </w:r>
      <w:r w:rsidR="00546C13" w:rsidRPr="00A516A3">
        <w:rPr>
          <w:rFonts w:ascii="Arial Narrow" w:hAnsi="Arial Narrow" w:cs="Times New Roman"/>
          <w:sz w:val="24"/>
          <w:szCs w:val="24"/>
        </w:rPr>
        <w:t>,</w:t>
      </w:r>
      <w:r w:rsidR="006E0076" w:rsidRPr="00A516A3">
        <w:rPr>
          <w:rFonts w:ascii="Arial Narrow" w:hAnsi="Arial Narrow" w:cs="Times New Roman"/>
          <w:sz w:val="24"/>
          <w:szCs w:val="24"/>
        </w:rPr>
        <w:t xml:space="preserve"> </w:t>
      </w:r>
      <w:r w:rsidR="00546C13" w:rsidRPr="00A516A3">
        <w:rPr>
          <w:rFonts w:ascii="Arial Narrow" w:hAnsi="Arial Narrow" w:cs="Times New Roman"/>
          <w:sz w:val="24"/>
          <w:szCs w:val="24"/>
        </w:rPr>
        <w:t>funded by the US</w:t>
      </w:r>
      <w:r w:rsidR="00821070" w:rsidRPr="00A516A3">
        <w:rPr>
          <w:rFonts w:ascii="Arial Narrow" w:hAnsi="Arial Narrow" w:cs="Times New Roman"/>
          <w:sz w:val="24"/>
          <w:szCs w:val="24"/>
        </w:rPr>
        <w:t xml:space="preserve"> </w:t>
      </w:r>
      <w:r w:rsidR="00546C13" w:rsidRPr="00A516A3">
        <w:rPr>
          <w:rFonts w:ascii="Arial Narrow" w:hAnsi="Arial Narrow" w:cs="Times New Roman"/>
          <w:sz w:val="24"/>
          <w:szCs w:val="24"/>
        </w:rPr>
        <w:t xml:space="preserve">Department of </w:t>
      </w:r>
      <w:r w:rsidR="00821070" w:rsidRPr="00A516A3">
        <w:rPr>
          <w:rFonts w:ascii="Arial Narrow" w:hAnsi="Arial Narrow" w:cs="Times New Roman"/>
          <w:sz w:val="24"/>
          <w:szCs w:val="24"/>
        </w:rPr>
        <w:t xml:space="preserve">        </w:t>
      </w:r>
      <w:r w:rsidR="00546C13" w:rsidRPr="00A516A3">
        <w:rPr>
          <w:rFonts w:ascii="Arial Narrow" w:hAnsi="Arial Narrow" w:cs="Times New Roman"/>
          <w:sz w:val="24"/>
          <w:szCs w:val="24"/>
        </w:rPr>
        <w:t>Health and Human Services</w:t>
      </w:r>
      <w:r w:rsidR="00120C76" w:rsidRPr="00A516A3">
        <w:rPr>
          <w:rFonts w:ascii="Arial Narrow" w:hAnsi="Arial Narrow" w:cs="Times New Roman"/>
          <w:sz w:val="24"/>
          <w:szCs w:val="24"/>
        </w:rPr>
        <w:t>,</w:t>
      </w:r>
      <w:r w:rsidR="00546C13" w:rsidRPr="00A516A3">
        <w:rPr>
          <w:rFonts w:ascii="Arial Narrow" w:hAnsi="Arial Narrow" w:cs="Times New Roman"/>
          <w:sz w:val="24"/>
          <w:szCs w:val="24"/>
        </w:rPr>
        <w:t xml:space="preserve"> for</w:t>
      </w:r>
      <w:r w:rsidR="006E0076" w:rsidRPr="00A516A3">
        <w:rPr>
          <w:rFonts w:ascii="Arial Narrow" w:hAnsi="Arial Narrow" w:cs="Times New Roman"/>
          <w:sz w:val="24"/>
          <w:szCs w:val="24"/>
        </w:rPr>
        <w:t xml:space="preserve"> $</w:t>
      </w:r>
      <w:r w:rsidR="00400127" w:rsidRPr="00A516A3">
        <w:rPr>
          <w:rFonts w:ascii="Arial Narrow" w:hAnsi="Arial Narrow" w:cs="Times New Roman"/>
          <w:sz w:val="24"/>
          <w:szCs w:val="24"/>
        </w:rPr>
        <w:t>62,</w:t>
      </w:r>
      <w:r w:rsidR="00546C13" w:rsidRPr="00A516A3">
        <w:rPr>
          <w:rFonts w:ascii="Arial Narrow" w:hAnsi="Arial Narrow" w:cs="Times New Roman"/>
          <w:sz w:val="24"/>
          <w:szCs w:val="24"/>
        </w:rPr>
        <w:t>652</w:t>
      </w:r>
      <w:r w:rsidR="00854035" w:rsidRPr="00A516A3">
        <w:rPr>
          <w:rFonts w:ascii="Arial Narrow" w:hAnsi="Arial Narrow" w:cs="Times New Roman"/>
          <w:sz w:val="24"/>
          <w:szCs w:val="24"/>
        </w:rPr>
        <w:t>.</w:t>
      </w:r>
    </w:p>
    <w:p w:rsidR="006E0076" w:rsidRPr="00A516A3" w:rsidRDefault="00804E43" w:rsidP="00821070">
      <w:pPr>
        <w:spacing w:after="0"/>
        <w:jc w:val="both"/>
        <w:rPr>
          <w:rFonts w:ascii="Arial Narrow" w:hAnsi="Arial Narrow" w:cs="Times New Roman"/>
          <w:sz w:val="24"/>
          <w:szCs w:val="24"/>
        </w:rPr>
      </w:pPr>
      <w:r w:rsidRPr="00A516A3">
        <w:rPr>
          <w:rFonts w:ascii="Arial Narrow" w:hAnsi="Arial Narrow" w:cs="Times New Roman"/>
          <w:sz w:val="24"/>
          <w:szCs w:val="24"/>
        </w:rPr>
        <w:t>*</w:t>
      </w:r>
      <w:r w:rsidR="006E0076" w:rsidRPr="00A516A3">
        <w:rPr>
          <w:rFonts w:ascii="Arial Narrow" w:hAnsi="Arial Narrow" w:cs="Times New Roman"/>
          <w:sz w:val="24"/>
          <w:szCs w:val="24"/>
        </w:rPr>
        <w:t>Williams, C.:  Substance Abuse Workfo</w:t>
      </w:r>
      <w:r w:rsidR="00546C13" w:rsidRPr="00A516A3">
        <w:rPr>
          <w:rFonts w:ascii="Arial Narrow" w:hAnsi="Arial Narrow" w:cs="Times New Roman"/>
          <w:sz w:val="24"/>
          <w:szCs w:val="24"/>
        </w:rPr>
        <w:t xml:space="preserve">rce Development </w:t>
      </w:r>
      <w:r w:rsidR="003A068A" w:rsidRPr="00A516A3">
        <w:rPr>
          <w:rFonts w:ascii="Arial Narrow" w:hAnsi="Arial Narrow" w:cs="Times New Roman"/>
          <w:sz w:val="24"/>
          <w:szCs w:val="24"/>
        </w:rPr>
        <w:t>Initiative, HBCU-m</w:t>
      </w:r>
      <w:r w:rsidR="00546C13" w:rsidRPr="00A516A3">
        <w:rPr>
          <w:rFonts w:ascii="Arial Narrow" w:hAnsi="Arial Narrow" w:cs="Times New Roman"/>
          <w:sz w:val="24"/>
          <w:szCs w:val="24"/>
        </w:rPr>
        <w:t>ini-grant</w:t>
      </w:r>
      <w:r w:rsidR="003A068A" w:rsidRPr="00A516A3">
        <w:rPr>
          <w:rFonts w:ascii="Arial Narrow" w:hAnsi="Arial Narrow" w:cs="Times New Roman"/>
          <w:sz w:val="24"/>
          <w:szCs w:val="24"/>
        </w:rPr>
        <w:t>, in</w:t>
      </w:r>
      <w:r w:rsidR="00821070" w:rsidRPr="00A516A3">
        <w:rPr>
          <w:rFonts w:ascii="Arial Narrow" w:hAnsi="Arial Narrow" w:cs="Times New Roman"/>
          <w:sz w:val="24"/>
          <w:szCs w:val="24"/>
        </w:rPr>
        <w:t xml:space="preserve"> </w:t>
      </w:r>
      <w:r w:rsidR="003A068A" w:rsidRPr="00A516A3">
        <w:rPr>
          <w:rFonts w:ascii="Arial Narrow" w:hAnsi="Arial Narrow" w:cs="Times New Roman"/>
          <w:sz w:val="24"/>
          <w:szCs w:val="24"/>
        </w:rPr>
        <w:t xml:space="preserve">collaboration with </w:t>
      </w:r>
      <w:r w:rsidR="006E0076" w:rsidRPr="00A516A3">
        <w:rPr>
          <w:rFonts w:ascii="Arial Narrow" w:hAnsi="Arial Narrow" w:cs="Times New Roman"/>
          <w:sz w:val="24"/>
          <w:szCs w:val="24"/>
        </w:rPr>
        <w:t>the Morehouse School of M</w:t>
      </w:r>
      <w:r w:rsidR="003A068A" w:rsidRPr="00A516A3">
        <w:rPr>
          <w:rFonts w:ascii="Arial Narrow" w:hAnsi="Arial Narrow" w:cs="Times New Roman"/>
          <w:sz w:val="24"/>
          <w:szCs w:val="24"/>
        </w:rPr>
        <w:t>edicine,</w:t>
      </w:r>
      <w:r w:rsidR="00546C13" w:rsidRPr="00A516A3">
        <w:rPr>
          <w:rFonts w:ascii="Arial Narrow" w:hAnsi="Arial Narrow" w:cs="Times New Roman"/>
          <w:sz w:val="24"/>
          <w:szCs w:val="24"/>
        </w:rPr>
        <w:t xml:space="preserve"> for </w:t>
      </w:r>
      <w:r w:rsidR="006E0076" w:rsidRPr="00A516A3">
        <w:rPr>
          <w:rFonts w:ascii="Arial Narrow" w:hAnsi="Arial Narrow" w:cs="Times New Roman"/>
          <w:sz w:val="24"/>
          <w:szCs w:val="24"/>
        </w:rPr>
        <w:t>$</w:t>
      </w:r>
      <w:r w:rsidR="00546C13" w:rsidRPr="00A516A3">
        <w:rPr>
          <w:rFonts w:ascii="Arial Narrow" w:hAnsi="Arial Narrow" w:cs="Times New Roman"/>
          <w:sz w:val="24"/>
          <w:szCs w:val="24"/>
        </w:rPr>
        <w:t>10,000</w:t>
      </w:r>
      <w:r w:rsidR="006E0076" w:rsidRPr="00A516A3">
        <w:rPr>
          <w:rFonts w:ascii="Arial Narrow" w:hAnsi="Arial Narrow" w:cs="Times New Roman"/>
          <w:sz w:val="24"/>
          <w:szCs w:val="24"/>
        </w:rPr>
        <w:t>.</w:t>
      </w:r>
    </w:p>
    <w:p w:rsidR="006E0076" w:rsidRPr="00A516A3" w:rsidRDefault="00804E43" w:rsidP="00400127">
      <w:pPr>
        <w:rPr>
          <w:rFonts w:ascii="Arial Narrow" w:eastAsia="Calibri" w:hAnsi="Arial Narrow" w:cs="Times New Roman"/>
          <w:sz w:val="24"/>
          <w:szCs w:val="24"/>
        </w:rPr>
      </w:pPr>
      <w:r w:rsidRPr="00A516A3">
        <w:rPr>
          <w:rFonts w:ascii="Arial Narrow" w:hAnsi="Arial Narrow" w:cs="Times New Roman"/>
          <w:sz w:val="24"/>
          <w:szCs w:val="24"/>
        </w:rPr>
        <w:t>*</w:t>
      </w:r>
      <w:r w:rsidR="006E0076" w:rsidRPr="00A516A3">
        <w:rPr>
          <w:rFonts w:ascii="Arial Narrow" w:hAnsi="Arial Narrow" w:cs="Times New Roman"/>
          <w:sz w:val="24"/>
          <w:szCs w:val="24"/>
        </w:rPr>
        <w:t>Williams, S. E. and</w:t>
      </w:r>
      <w:r w:rsidR="003A068A" w:rsidRPr="00A516A3">
        <w:rPr>
          <w:rFonts w:ascii="Arial Narrow" w:hAnsi="Arial Narrow" w:cs="Times New Roman"/>
          <w:sz w:val="24"/>
          <w:szCs w:val="24"/>
        </w:rPr>
        <w:t xml:space="preserve"> Garrison, J.</w:t>
      </w:r>
      <w:r w:rsidR="006E0076" w:rsidRPr="00A516A3">
        <w:rPr>
          <w:rFonts w:ascii="Arial Narrow" w:hAnsi="Arial Narrow" w:cs="Times New Roman"/>
          <w:sz w:val="24"/>
          <w:szCs w:val="24"/>
        </w:rPr>
        <w:t>:</w:t>
      </w:r>
      <w:r w:rsidR="00546C13" w:rsidRPr="00A516A3">
        <w:rPr>
          <w:rFonts w:ascii="Arial Narrow" w:hAnsi="Arial Narrow" w:cs="Times New Roman"/>
          <w:sz w:val="24"/>
          <w:szCs w:val="24"/>
        </w:rPr>
        <w:t xml:space="preserve"> Title IV-E Child Welfare </w:t>
      </w:r>
      <w:r w:rsidR="003A068A" w:rsidRPr="00A516A3">
        <w:rPr>
          <w:rFonts w:ascii="Arial Narrow" w:hAnsi="Arial Narrow" w:cs="Times New Roman"/>
          <w:sz w:val="24"/>
          <w:szCs w:val="24"/>
        </w:rPr>
        <w:t>Grant for</w:t>
      </w:r>
      <w:r w:rsidR="006E0076" w:rsidRPr="00A516A3">
        <w:rPr>
          <w:rFonts w:ascii="Arial Narrow" w:hAnsi="Arial Narrow" w:cs="Times New Roman"/>
          <w:sz w:val="24"/>
          <w:szCs w:val="24"/>
        </w:rPr>
        <w:t xml:space="preserve"> $116,000.00.</w:t>
      </w:r>
    </w:p>
    <w:p w:rsidR="009A0D2E" w:rsidRPr="00D83B59" w:rsidRDefault="009B5DCB" w:rsidP="00D83B59">
      <w:pPr>
        <w:pStyle w:val="NoSpacing"/>
        <w:rPr>
          <w:u w:val="single"/>
        </w:rPr>
      </w:pPr>
      <w:r w:rsidRPr="009B5DCB">
        <w:rPr>
          <w:u w:val="single"/>
        </w:rPr>
        <w:pict>
          <v:shape id="_x0000_i1036" type="#_x0000_t136" style="width:189pt;height:15.75pt" fillcolor="black" strokecolor="#c90">
            <v:shadow color="#868686"/>
            <v:textpath style="font-family:&quot;Impact&quot;;font-size:14pt;v-text-kern:t" trim="t" fitpath="t" string="Department of Mass Communication"/>
          </v:shape>
        </w:pict>
      </w:r>
    </w:p>
    <w:p w:rsidR="00E01DD8" w:rsidRPr="00D83B59" w:rsidRDefault="009A0D2E" w:rsidP="009A712C">
      <w:pPr>
        <w:pStyle w:val="NoSpacing"/>
        <w:jc w:val="both"/>
        <w:rPr>
          <w:rFonts w:ascii="Arial Narrow" w:hAnsi="Arial Narrow" w:cs="Times New Roman"/>
          <w:b/>
          <w:sz w:val="28"/>
          <w:szCs w:val="28"/>
        </w:rPr>
      </w:pPr>
      <w:r w:rsidRPr="00D83B59">
        <w:rPr>
          <w:rFonts w:ascii="Arial Narrow" w:hAnsi="Arial Narrow" w:cs="Times New Roman"/>
          <w:b/>
          <w:sz w:val="28"/>
          <w:szCs w:val="28"/>
        </w:rPr>
        <w:t>R</w:t>
      </w:r>
      <w:r w:rsidR="002157E9" w:rsidRPr="00D83B59">
        <w:rPr>
          <w:rFonts w:ascii="Arial Narrow" w:hAnsi="Arial Narrow" w:cs="Times New Roman"/>
          <w:b/>
          <w:sz w:val="28"/>
          <w:szCs w:val="28"/>
        </w:rPr>
        <w:t>eaccreditation</w:t>
      </w:r>
    </w:p>
    <w:p w:rsidR="0020464B" w:rsidRPr="00157DF7" w:rsidRDefault="009A0D2E" w:rsidP="009A712C">
      <w:pPr>
        <w:jc w:val="both"/>
        <w:rPr>
          <w:rFonts w:ascii="Arial Narrow" w:hAnsi="Arial Narrow" w:cs="Times New Roman"/>
          <w:sz w:val="24"/>
          <w:szCs w:val="24"/>
        </w:rPr>
      </w:pPr>
      <w:r w:rsidRPr="00157DF7">
        <w:rPr>
          <w:rFonts w:ascii="Arial Narrow" w:hAnsi="Arial Narrow" w:cs="Times New Roman"/>
          <w:sz w:val="24"/>
          <w:szCs w:val="24"/>
        </w:rPr>
        <w:t>The Department of Mass Communication gained reaccreditation of its undergraduate program</w:t>
      </w:r>
      <w:r w:rsidR="00B612F2" w:rsidRPr="00157DF7">
        <w:rPr>
          <w:rFonts w:ascii="Arial Narrow" w:hAnsi="Arial Narrow" w:cs="Times New Roman"/>
          <w:sz w:val="24"/>
          <w:szCs w:val="24"/>
        </w:rPr>
        <w:t xml:space="preserve"> (B.A. in Mass Communication) for another six years</w:t>
      </w:r>
      <w:r w:rsidRPr="00157DF7">
        <w:rPr>
          <w:rFonts w:ascii="Arial Narrow" w:hAnsi="Arial Narrow" w:cs="Times New Roman"/>
          <w:sz w:val="24"/>
          <w:szCs w:val="24"/>
        </w:rPr>
        <w:t xml:space="preserve"> from the Accrediting Council for Education in Journalism and Mass Communications (ACEJMC)</w:t>
      </w:r>
      <w:r w:rsidR="00B612F2" w:rsidRPr="00157DF7">
        <w:rPr>
          <w:rFonts w:ascii="Arial Narrow" w:hAnsi="Arial Narrow" w:cs="Times New Roman"/>
          <w:sz w:val="24"/>
          <w:szCs w:val="24"/>
        </w:rPr>
        <w:t xml:space="preserve">. The </w:t>
      </w:r>
      <w:r w:rsidRPr="00157DF7">
        <w:rPr>
          <w:rFonts w:ascii="Arial Narrow" w:hAnsi="Arial Narrow" w:cs="Times New Roman"/>
          <w:sz w:val="24"/>
          <w:szCs w:val="24"/>
        </w:rPr>
        <w:t>three-member site-</w:t>
      </w:r>
      <w:r w:rsidR="00854035" w:rsidRPr="00157DF7">
        <w:rPr>
          <w:rFonts w:ascii="Arial Narrow" w:hAnsi="Arial Narrow" w:cs="Times New Roman"/>
          <w:sz w:val="24"/>
          <w:szCs w:val="24"/>
        </w:rPr>
        <w:t xml:space="preserve">visit </w:t>
      </w:r>
      <w:r w:rsidR="00B612F2" w:rsidRPr="00157DF7">
        <w:rPr>
          <w:rFonts w:ascii="Arial Narrow" w:hAnsi="Arial Narrow" w:cs="Times New Roman"/>
          <w:sz w:val="24"/>
          <w:szCs w:val="24"/>
        </w:rPr>
        <w:t xml:space="preserve">team’s recommendation </w:t>
      </w:r>
      <w:r w:rsidRPr="00157DF7">
        <w:rPr>
          <w:rFonts w:ascii="Arial Narrow" w:hAnsi="Arial Narrow" w:cs="Times New Roman"/>
          <w:sz w:val="24"/>
          <w:szCs w:val="24"/>
        </w:rPr>
        <w:t xml:space="preserve">for reaccreditation </w:t>
      </w:r>
      <w:r w:rsidR="00B612F2" w:rsidRPr="00157DF7">
        <w:rPr>
          <w:rFonts w:ascii="Arial Narrow" w:hAnsi="Arial Narrow" w:cs="Times New Roman"/>
          <w:sz w:val="24"/>
          <w:szCs w:val="24"/>
        </w:rPr>
        <w:t>was unanimously approved by the Accr</w:t>
      </w:r>
      <w:r w:rsidRPr="00157DF7">
        <w:rPr>
          <w:rFonts w:ascii="Arial Narrow" w:hAnsi="Arial Narrow" w:cs="Times New Roman"/>
          <w:sz w:val="24"/>
          <w:szCs w:val="24"/>
        </w:rPr>
        <w:t>editing Committee</w:t>
      </w:r>
      <w:r w:rsidR="00B612F2" w:rsidRPr="00157DF7">
        <w:rPr>
          <w:rFonts w:ascii="Arial Narrow" w:hAnsi="Arial Narrow" w:cs="Times New Roman"/>
          <w:sz w:val="24"/>
          <w:szCs w:val="24"/>
        </w:rPr>
        <w:t xml:space="preserve"> in March and the Ac</w:t>
      </w:r>
      <w:r w:rsidRPr="00157DF7">
        <w:rPr>
          <w:rFonts w:ascii="Arial Narrow" w:hAnsi="Arial Narrow" w:cs="Times New Roman"/>
          <w:sz w:val="24"/>
          <w:szCs w:val="24"/>
        </w:rPr>
        <w:t>crediting Council</w:t>
      </w:r>
      <w:r w:rsidR="00854035" w:rsidRPr="00157DF7">
        <w:rPr>
          <w:rFonts w:ascii="Arial Narrow" w:hAnsi="Arial Narrow" w:cs="Times New Roman"/>
          <w:sz w:val="24"/>
          <w:szCs w:val="24"/>
        </w:rPr>
        <w:t xml:space="preserve"> in May, 2011</w:t>
      </w:r>
      <w:r w:rsidR="00B612F2" w:rsidRPr="00157DF7">
        <w:rPr>
          <w:rFonts w:ascii="Arial Narrow" w:hAnsi="Arial Narrow" w:cs="Times New Roman"/>
          <w:sz w:val="24"/>
          <w:szCs w:val="24"/>
        </w:rPr>
        <w:t xml:space="preserve">. The Accrediting Council makes final decisions on all accreditation matters. </w:t>
      </w:r>
    </w:p>
    <w:p w:rsidR="00060EE0" w:rsidRPr="00157DF7" w:rsidRDefault="0020464B" w:rsidP="009A712C">
      <w:pPr>
        <w:jc w:val="both"/>
        <w:rPr>
          <w:rFonts w:ascii="Arial Narrow" w:hAnsi="Arial Narrow" w:cs="Times New Roman"/>
          <w:sz w:val="24"/>
          <w:szCs w:val="24"/>
        </w:rPr>
      </w:pPr>
      <w:r w:rsidRPr="00157DF7">
        <w:rPr>
          <w:rFonts w:ascii="Arial Narrow" w:hAnsi="Arial Narrow" w:cs="Times New Roman"/>
          <w:sz w:val="24"/>
          <w:szCs w:val="24"/>
        </w:rPr>
        <w:t xml:space="preserve">During the visit, the team </w:t>
      </w:r>
      <w:r w:rsidR="009A0D2E" w:rsidRPr="00157DF7">
        <w:rPr>
          <w:rFonts w:ascii="Arial Narrow" w:hAnsi="Arial Narrow" w:cs="Times New Roman"/>
          <w:sz w:val="24"/>
          <w:szCs w:val="24"/>
        </w:rPr>
        <w:t>conducted an intensive review of</w:t>
      </w:r>
      <w:r w:rsidRPr="00157DF7">
        <w:rPr>
          <w:rFonts w:ascii="Arial Narrow" w:hAnsi="Arial Narrow" w:cs="Times New Roman"/>
          <w:sz w:val="24"/>
          <w:szCs w:val="24"/>
        </w:rPr>
        <w:t xml:space="preserve"> all aspects of the undergraduate and graduate programs based on the nine Standards developed by the Council. The team consisted of Mr. Phillip Dixon, chair, Department of Journalism, John H. Johnson School of Communications, Howard University (team chair); Dr. Phillip Jeter, chair, Department of Mass Communications, Winston-Salem University; and Ms. Merrill Rose, independent consultant and Principal, Merrill Rose, LLC.  </w:t>
      </w:r>
    </w:p>
    <w:p w:rsidR="00E01DD8" w:rsidRPr="00D83B59" w:rsidRDefault="00E01DD8" w:rsidP="00E01DD8">
      <w:pPr>
        <w:pStyle w:val="NoSpacing"/>
        <w:rPr>
          <w:rFonts w:ascii="Arial Narrow" w:hAnsi="Arial Narrow"/>
          <w:b/>
          <w:sz w:val="28"/>
          <w:szCs w:val="28"/>
        </w:rPr>
      </w:pPr>
      <w:r w:rsidRPr="00D83B59">
        <w:rPr>
          <w:rFonts w:ascii="Arial Narrow" w:hAnsi="Arial Narrow"/>
          <w:b/>
          <w:sz w:val="28"/>
          <w:szCs w:val="28"/>
        </w:rPr>
        <w:t>Upgrade of labs and media units</w:t>
      </w:r>
    </w:p>
    <w:p w:rsidR="009A0D2E" w:rsidRPr="00E01DD8" w:rsidRDefault="009A0D2E" w:rsidP="009A712C">
      <w:pPr>
        <w:jc w:val="both"/>
        <w:rPr>
          <w:rFonts w:ascii="Arial Narrow" w:hAnsi="Arial Narrow" w:cs="Times New Roman"/>
          <w:b/>
          <w:sz w:val="32"/>
          <w:szCs w:val="32"/>
        </w:rPr>
      </w:pPr>
      <w:r w:rsidRPr="00157DF7">
        <w:rPr>
          <w:rFonts w:ascii="Arial Narrow" w:hAnsi="Arial Narrow" w:cs="Times New Roman"/>
          <w:sz w:val="24"/>
          <w:szCs w:val="24"/>
        </w:rPr>
        <w:t xml:space="preserve">The department completed the upgrade of computers in its labs to implement a department-wide fiber network that would allow the media units to communicate with one another. The network was created to give the faculty the ability to work with students in the labs from their offices. The continued effort to improve the classroom technology enabled the faculty to be more creative in their teaching. </w:t>
      </w:r>
    </w:p>
    <w:p w:rsidR="009A0D2E" w:rsidRPr="00157DF7" w:rsidRDefault="009A0D2E" w:rsidP="009A712C">
      <w:pPr>
        <w:jc w:val="both"/>
        <w:rPr>
          <w:rFonts w:ascii="Arial Narrow" w:hAnsi="Arial Narrow" w:cs="Times New Roman"/>
          <w:sz w:val="24"/>
          <w:szCs w:val="24"/>
        </w:rPr>
      </w:pPr>
      <w:r w:rsidRPr="00157DF7">
        <w:rPr>
          <w:rFonts w:ascii="Arial Narrow" w:hAnsi="Arial Narrow" w:cs="Times New Roman"/>
          <w:sz w:val="24"/>
          <w:szCs w:val="24"/>
        </w:rPr>
        <w:t xml:space="preserve">The media units continued to serve as news and information channels for the University and </w:t>
      </w:r>
      <w:r w:rsidR="001768F6" w:rsidRPr="00157DF7">
        <w:rPr>
          <w:rFonts w:ascii="Arial Narrow" w:hAnsi="Arial Narrow" w:cs="Times New Roman"/>
          <w:sz w:val="24"/>
          <w:szCs w:val="24"/>
        </w:rPr>
        <w:t xml:space="preserve">the </w:t>
      </w:r>
      <w:r w:rsidRPr="00157DF7">
        <w:rPr>
          <w:rFonts w:ascii="Arial Narrow" w:hAnsi="Arial Narrow" w:cs="Times New Roman"/>
          <w:sz w:val="24"/>
          <w:szCs w:val="24"/>
        </w:rPr>
        <w:t xml:space="preserve">Grambling communities. The Television Center was upgraded to provide quality programming, including the ability to </w:t>
      </w:r>
      <w:r w:rsidRPr="00157DF7">
        <w:rPr>
          <w:rFonts w:ascii="Arial Narrow" w:hAnsi="Arial Narrow" w:cs="Times New Roman"/>
          <w:sz w:val="24"/>
          <w:szCs w:val="24"/>
        </w:rPr>
        <w:lastRenderedPageBreak/>
        <w:t>cover many live events. The renewed contract wit</w:t>
      </w:r>
      <w:r w:rsidR="003A068A" w:rsidRPr="00157DF7">
        <w:rPr>
          <w:rFonts w:ascii="Arial Narrow" w:hAnsi="Arial Narrow" w:cs="Times New Roman"/>
          <w:sz w:val="24"/>
          <w:szCs w:val="24"/>
        </w:rPr>
        <w:t xml:space="preserve">h Network Television Foundation </w:t>
      </w:r>
      <w:r w:rsidRPr="00157DF7">
        <w:rPr>
          <w:rFonts w:ascii="Arial Narrow" w:hAnsi="Arial Narrow" w:cs="Times New Roman"/>
          <w:sz w:val="24"/>
          <w:szCs w:val="24"/>
        </w:rPr>
        <w:t>(</w:t>
      </w:r>
      <w:proofErr w:type="spellStart"/>
      <w:r w:rsidRPr="00157DF7">
        <w:rPr>
          <w:rFonts w:ascii="Arial Narrow" w:hAnsi="Arial Narrow" w:cs="Times New Roman"/>
          <w:sz w:val="24"/>
          <w:szCs w:val="24"/>
        </w:rPr>
        <w:t>NifTY</w:t>
      </w:r>
      <w:proofErr w:type="spellEnd"/>
      <w:r w:rsidRPr="00157DF7">
        <w:rPr>
          <w:rFonts w:ascii="Arial Narrow" w:hAnsi="Arial Narrow" w:cs="Times New Roman"/>
          <w:sz w:val="24"/>
          <w:szCs w:val="24"/>
        </w:rPr>
        <w:t>-TV) continue</w:t>
      </w:r>
      <w:r w:rsidR="00D83B59">
        <w:rPr>
          <w:rFonts w:ascii="Arial Narrow" w:hAnsi="Arial Narrow" w:cs="Times New Roman"/>
          <w:sz w:val="24"/>
          <w:szCs w:val="24"/>
        </w:rPr>
        <w:t>s</w:t>
      </w:r>
      <w:r w:rsidRPr="00157DF7">
        <w:rPr>
          <w:rFonts w:ascii="Arial Narrow" w:hAnsi="Arial Narrow" w:cs="Times New Roman"/>
          <w:sz w:val="24"/>
          <w:szCs w:val="24"/>
        </w:rPr>
        <w:t xml:space="preserve"> to provide internet streaming capability. Students obtained professional skills in production, editing and camera operation in the workshops organized by the Center. The professional skills acquired by students have enabled them to work with the ESPN crew whenever the company covered live sports games in the region. </w:t>
      </w:r>
    </w:p>
    <w:p w:rsidR="009A0D2E" w:rsidRPr="00157DF7" w:rsidRDefault="009A0D2E" w:rsidP="009A712C">
      <w:pPr>
        <w:jc w:val="both"/>
        <w:rPr>
          <w:rFonts w:ascii="Arial Narrow" w:hAnsi="Arial Narrow" w:cs="Times New Roman"/>
          <w:sz w:val="24"/>
          <w:szCs w:val="24"/>
        </w:rPr>
      </w:pPr>
      <w:r w:rsidRPr="00157DF7">
        <w:rPr>
          <w:rFonts w:ascii="Arial Narrow" w:hAnsi="Arial Narrow" w:cs="Times New Roman"/>
          <w:sz w:val="24"/>
          <w:szCs w:val="24"/>
        </w:rPr>
        <w:t>The 50,000-watt KGRM-FM radio station, in its effort at “Giving You Music and More,” offers a variety of programs to the community at large. Noted for its community service in the region, the station sponsored its annual “Season of Giving” campaign during the Christmas time to provide toys and other gifts to the needy, and worked with the community in voter registration drives, heart walks and with the United Way. Wi</w:t>
      </w:r>
      <w:r w:rsidR="003A068A" w:rsidRPr="00157DF7">
        <w:rPr>
          <w:rFonts w:ascii="Arial Narrow" w:hAnsi="Arial Narrow" w:cs="Times New Roman"/>
          <w:sz w:val="24"/>
          <w:szCs w:val="24"/>
        </w:rPr>
        <w:t>th streaming on the Web</w:t>
      </w:r>
      <w:r w:rsidRPr="00157DF7">
        <w:rPr>
          <w:rFonts w:ascii="Arial Narrow" w:hAnsi="Arial Narrow" w:cs="Times New Roman"/>
          <w:sz w:val="24"/>
          <w:szCs w:val="24"/>
        </w:rPr>
        <w:t xml:space="preserve">, </w:t>
      </w:r>
      <w:r w:rsidR="003A068A" w:rsidRPr="00157DF7">
        <w:rPr>
          <w:rFonts w:ascii="Arial Narrow" w:hAnsi="Arial Narrow" w:cs="Times New Roman"/>
          <w:i/>
          <w:sz w:val="24"/>
          <w:szCs w:val="24"/>
        </w:rPr>
        <w:t>Good Morning,</w:t>
      </w:r>
      <w:r w:rsidR="003A068A" w:rsidRPr="00157DF7">
        <w:rPr>
          <w:rFonts w:ascii="Arial Narrow" w:hAnsi="Arial Narrow" w:cs="Times New Roman"/>
          <w:sz w:val="24"/>
          <w:szCs w:val="24"/>
        </w:rPr>
        <w:t xml:space="preserve"> </w:t>
      </w:r>
      <w:r w:rsidR="003A068A" w:rsidRPr="00157DF7">
        <w:rPr>
          <w:rFonts w:ascii="Arial Narrow" w:hAnsi="Arial Narrow" w:cs="Times New Roman"/>
          <w:i/>
          <w:sz w:val="24"/>
          <w:szCs w:val="24"/>
        </w:rPr>
        <w:t>Grambling,</w:t>
      </w:r>
      <w:r w:rsidR="003A068A" w:rsidRPr="00157DF7">
        <w:rPr>
          <w:rFonts w:ascii="Arial Narrow" w:hAnsi="Arial Narrow" w:cs="Times New Roman"/>
          <w:sz w:val="24"/>
          <w:szCs w:val="24"/>
        </w:rPr>
        <w:t xml:space="preserve"> a morning talk </w:t>
      </w:r>
      <w:r w:rsidR="001768F6" w:rsidRPr="00157DF7">
        <w:rPr>
          <w:rFonts w:ascii="Arial Narrow" w:hAnsi="Arial Narrow" w:cs="Times New Roman"/>
          <w:sz w:val="24"/>
          <w:szCs w:val="24"/>
        </w:rPr>
        <w:t>show hosted by students</w:t>
      </w:r>
      <w:r w:rsidR="003A068A" w:rsidRPr="00157DF7">
        <w:rPr>
          <w:rFonts w:ascii="Arial Narrow" w:hAnsi="Arial Narrow" w:cs="Times New Roman"/>
          <w:sz w:val="24"/>
          <w:szCs w:val="24"/>
        </w:rPr>
        <w:t xml:space="preserve">, is one of the most popular programs aired by the radio station. The station also </w:t>
      </w:r>
      <w:r w:rsidRPr="00157DF7">
        <w:rPr>
          <w:rFonts w:ascii="Arial Narrow" w:hAnsi="Arial Narrow" w:cs="Times New Roman"/>
          <w:sz w:val="24"/>
          <w:szCs w:val="24"/>
        </w:rPr>
        <w:t xml:space="preserve">broadcast over 2,500 public service announcements (PSAs) during the year.  </w:t>
      </w:r>
    </w:p>
    <w:p w:rsidR="00E01DD8" w:rsidRDefault="009A0D2E" w:rsidP="009A712C">
      <w:pPr>
        <w:jc w:val="both"/>
        <w:rPr>
          <w:rFonts w:ascii="Arial Narrow" w:hAnsi="Arial Narrow" w:cs="Times New Roman"/>
          <w:sz w:val="24"/>
          <w:szCs w:val="24"/>
        </w:rPr>
      </w:pPr>
      <w:r w:rsidRPr="00157DF7">
        <w:rPr>
          <w:rFonts w:ascii="Arial Narrow" w:hAnsi="Arial Narrow" w:cs="Times New Roman"/>
          <w:i/>
          <w:sz w:val="24"/>
          <w:szCs w:val="24"/>
        </w:rPr>
        <w:t>The Gramblinite</w:t>
      </w:r>
      <w:r w:rsidRPr="00157DF7">
        <w:rPr>
          <w:rFonts w:ascii="Arial Narrow" w:hAnsi="Arial Narrow" w:cs="Times New Roman"/>
          <w:sz w:val="24"/>
          <w:szCs w:val="24"/>
        </w:rPr>
        <w:t>, the student-run weekly newspaper, published 29 issues (Fall 2010: 14; S</w:t>
      </w:r>
      <w:r w:rsidR="001768F6" w:rsidRPr="00157DF7">
        <w:rPr>
          <w:rFonts w:ascii="Arial Narrow" w:hAnsi="Arial Narrow" w:cs="Times New Roman"/>
          <w:sz w:val="24"/>
          <w:szCs w:val="24"/>
        </w:rPr>
        <w:t>pring 2011: 13 and Summer</w:t>
      </w:r>
      <w:r w:rsidRPr="00157DF7">
        <w:rPr>
          <w:rFonts w:ascii="Arial Narrow" w:hAnsi="Arial Narrow" w:cs="Times New Roman"/>
          <w:sz w:val="24"/>
          <w:szCs w:val="24"/>
        </w:rPr>
        <w:t xml:space="preserve">: two), including several special issues on the Founder’s Week, the Bayou Classic, the Port City Classic, the Homecoming, etc.  The newspaper also conducted several ‘boot camps’ on writing, layout and design, including Adobe </w:t>
      </w:r>
      <w:proofErr w:type="spellStart"/>
      <w:r w:rsidRPr="00157DF7">
        <w:rPr>
          <w:rFonts w:ascii="Arial Narrow" w:hAnsi="Arial Narrow" w:cs="Times New Roman"/>
          <w:sz w:val="24"/>
          <w:szCs w:val="24"/>
        </w:rPr>
        <w:t>InDesign</w:t>
      </w:r>
      <w:proofErr w:type="spellEnd"/>
      <w:r w:rsidRPr="00157DF7">
        <w:rPr>
          <w:rFonts w:ascii="Arial Narrow" w:hAnsi="Arial Narrow" w:cs="Times New Roman"/>
          <w:sz w:val="24"/>
          <w:szCs w:val="24"/>
        </w:rPr>
        <w:t>, for current and prospective staff members. The editors and writers also won a total of 27 awards from reg</w:t>
      </w:r>
      <w:r w:rsidR="001768F6" w:rsidRPr="00157DF7">
        <w:rPr>
          <w:rFonts w:ascii="Arial Narrow" w:hAnsi="Arial Narrow" w:cs="Times New Roman"/>
          <w:sz w:val="24"/>
          <w:szCs w:val="24"/>
        </w:rPr>
        <w:t>ional and national competitions for student newspapers.</w:t>
      </w:r>
      <w:r w:rsidRPr="00157DF7">
        <w:rPr>
          <w:rFonts w:ascii="Arial Narrow" w:hAnsi="Arial Narrow" w:cs="Times New Roman"/>
          <w:sz w:val="24"/>
          <w:szCs w:val="24"/>
        </w:rPr>
        <w:t xml:space="preserve"> </w:t>
      </w:r>
    </w:p>
    <w:p w:rsidR="00E01DD8" w:rsidRPr="00D83B59" w:rsidRDefault="009B5DCB" w:rsidP="00D83B59">
      <w:pPr>
        <w:pStyle w:val="NoSpacing"/>
        <w:rPr>
          <w:u w:val="single"/>
        </w:rPr>
      </w:pPr>
      <w:r w:rsidRPr="009B5DCB">
        <w:rPr>
          <w:u w:val="single"/>
        </w:rPr>
        <w:pict>
          <v:shape id="_x0000_i1037" type="#_x0000_t136" style="width:199.5pt;height:16.5pt" fillcolor="black" strokecolor="#c90">
            <v:shadow color="#868686"/>
            <v:textpath style="font-family:&quot;Impact&quot;;font-size:14pt;v-text-kern:t" trim="t" fitpath="t" string="Department of Criminal Justice"/>
          </v:shape>
        </w:pict>
      </w:r>
    </w:p>
    <w:p w:rsidR="009F5C45" w:rsidRPr="00D83B59" w:rsidRDefault="00B3532D" w:rsidP="009A712C">
      <w:pPr>
        <w:pStyle w:val="NoSpacing"/>
        <w:jc w:val="both"/>
        <w:rPr>
          <w:rFonts w:ascii="Arial Narrow" w:hAnsi="Arial Narrow" w:cs="Times New Roman"/>
          <w:b/>
          <w:color w:val="FF0000"/>
          <w:sz w:val="28"/>
          <w:szCs w:val="28"/>
        </w:rPr>
      </w:pPr>
      <w:r w:rsidRPr="00D83B59">
        <w:rPr>
          <w:rFonts w:ascii="Arial Narrow" w:hAnsi="Arial Narrow" w:cs="Times New Roman"/>
          <w:b/>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83185</wp:posOffset>
            </wp:positionV>
            <wp:extent cx="1371600" cy="1695450"/>
            <wp:effectExtent l="38100" t="57150" r="114300" b="95250"/>
            <wp:wrapSquare wrapText="bothSides"/>
            <wp:docPr id="1" name="Picture 0" descr="D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e.jpg"/>
                    <pic:cNvPicPr/>
                  </pic:nvPicPr>
                  <pic:blipFill>
                    <a:blip r:embed="rId8" cstate="print"/>
                    <a:stretch>
                      <a:fillRect/>
                    </a:stretch>
                  </pic:blipFill>
                  <pic:spPr>
                    <a:xfrm>
                      <a:off x="0" y="0"/>
                      <a:ext cx="1371600"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F5C45" w:rsidRPr="00D83B59">
        <w:rPr>
          <w:rFonts w:ascii="Arial Narrow" w:hAnsi="Arial Narrow" w:cs="Times New Roman"/>
          <w:b/>
          <w:sz w:val="28"/>
          <w:szCs w:val="28"/>
        </w:rPr>
        <w:t>Top-ranking student</w:t>
      </w:r>
    </w:p>
    <w:p w:rsidR="009F5C45" w:rsidRPr="00157DF7" w:rsidRDefault="009F5C45" w:rsidP="009A712C">
      <w:pPr>
        <w:pStyle w:val="NoSpacing"/>
        <w:jc w:val="both"/>
        <w:rPr>
          <w:rFonts w:ascii="Arial Narrow" w:hAnsi="Arial Narrow" w:cs="Times New Roman"/>
          <w:sz w:val="24"/>
          <w:szCs w:val="24"/>
        </w:rPr>
      </w:pPr>
      <w:r w:rsidRPr="00157DF7">
        <w:rPr>
          <w:rFonts w:ascii="Arial Narrow" w:hAnsi="Arial Narrow" w:cs="Times New Roman"/>
          <w:sz w:val="24"/>
          <w:szCs w:val="24"/>
        </w:rPr>
        <w:t>Dale Smith, a Criminal Justice major, with a perfect GPA of 4.0</w:t>
      </w:r>
      <w:r w:rsidR="004F7AA6" w:rsidRPr="00157DF7">
        <w:rPr>
          <w:rFonts w:ascii="Arial Narrow" w:hAnsi="Arial Narrow" w:cs="Times New Roman"/>
          <w:sz w:val="24"/>
          <w:szCs w:val="24"/>
        </w:rPr>
        <w:t>,</w:t>
      </w:r>
      <w:r w:rsidRPr="00157DF7">
        <w:rPr>
          <w:rFonts w:ascii="Arial Narrow" w:hAnsi="Arial Narrow" w:cs="Times New Roman"/>
          <w:sz w:val="24"/>
          <w:szCs w:val="24"/>
        </w:rPr>
        <w:t xml:space="preserve"> was the top-ranking student of the university for the class of May 2011. This was a historic moment for the department. Besides being honored at the Commencement ceremony, the department’s faculty and students felicitated him at a party attended by his family members </w:t>
      </w:r>
      <w:r w:rsidR="004F7AA6" w:rsidRPr="00157DF7">
        <w:rPr>
          <w:rFonts w:ascii="Arial Narrow" w:hAnsi="Arial Narrow" w:cs="Times New Roman"/>
          <w:sz w:val="24"/>
          <w:szCs w:val="24"/>
        </w:rPr>
        <w:t>and relatives from California. Dale graduated</w:t>
      </w:r>
      <w:r w:rsidR="005F3943">
        <w:rPr>
          <w:rFonts w:ascii="Arial Narrow" w:hAnsi="Arial Narrow" w:cs="Times New Roman"/>
          <w:sz w:val="24"/>
          <w:szCs w:val="24"/>
        </w:rPr>
        <w:t xml:space="preserve"> </w:t>
      </w:r>
      <w:r w:rsidR="004F7AA6" w:rsidRPr="00157DF7">
        <w:rPr>
          <w:rFonts w:ascii="Arial Narrow" w:hAnsi="Arial Narrow" w:cs="Times New Roman"/>
          <w:sz w:val="24"/>
          <w:szCs w:val="24"/>
        </w:rPr>
        <w:t>from Vista High School in Vista, California. With a keen desire to attend a historically Black University, he chose Grambling State University. Dale has profound sensitivity to the challenges faced by today’s youth.</w:t>
      </w:r>
      <w:r w:rsidR="006E3212" w:rsidRPr="00157DF7">
        <w:rPr>
          <w:rFonts w:ascii="Arial Narrow" w:hAnsi="Arial Narrow" w:cs="Times New Roman"/>
          <w:sz w:val="24"/>
          <w:szCs w:val="24"/>
        </w:rPr>
        <w:t xml:space="preserve"> While at</w:t>
      </w:r>
      <w:r w:rsidR="008B282C">
        <w:rPr>
          <w:rFonts w:ascii="Arial Narrow" w:hAnsi="Arial Narrow" w:cs="Times New Roman"/>
          <w:sz w:val="24"/>
          <w:szCs w:val="24"/>
        </w:rPr>
        <w:t xml:space="preserve"> </w:t>
      </w:r>
      <w:r w:rsidR="006E3212" w:rsidRPr="00157DF7">
        <w:rPr>
          <w:rFonts w:ascii="Arial Narrow" w:hAnsi="Arial Narrow" w:cs="Times New Roman"/>
          <w:sz w:val="24"/>
          <w:szCs w:val="24"/>
        </w:rPr>
        <w:t xml:space="preserve">Grambling, he was determined to learn more about the criminal justice system, especially about juvenile delinquency, criminal behavior, policing and corrections. He also participated in a summer research program at the University of Illinois at Chicago where he focused on identifying factors that affect child’s participation in juvenile delinquency programs. </w:t>
      </w:r>
      <w:r w:rsidR="004F7AA6" w:rsidRPr="00157DF7">
        <w:rPr>
          <w:rFonts w:ascii="Arial Narrow" w:hAnsi="Arial Narrow" w:cs="Times New Roman"/>
          <w:sz w:val="24"/>
          <w:szCs w:val="24"/>
        </w:rPr>
        <w:t xml:space="preserve"> </w:t>
      </w:r>
      <w:r w:rsidR="006E3212" w:rsidRPr="00157DF7">
        <w:rPr>
          <w:rFonts w:ascii="Arial Narrow" w:hAnsi="Arial Narrow" w:cs="Times New Roman"/>
          <w:sz w:val="24"/>
          <w:szCs w:val="24"/>
        </w:rPr>
        <w:t xml:space="preserve">Dale’s inspiration is his mom, Ms. Anita </w:t>
      </w:r>
      <w:proofErr w:type="spellStart"/>
      <w:r w:rsidR="006E3212" w:rsidRPr="00157DF7">
        <w:rPr>
          <w:rFonts w:ascii="Arial Narrow" w:hAnsi="Arial Narrow" w:cs="Times New Roman"/>
          <w:sz w:val="24"/>
          <w:szCs w:val="24"/>
        </w:rPr>
        <w:t>Studdard</w:t>
      </w:r>
      <w:proofErr w:type="spellEnd"/>
      <w:r w:rsidR="006E3212" w:rsidRPr="00157DF7">
        <w:rPr>
          <w:rFonts w:ascii="Arial Narrow" w:hAnsi="Arial Narrow" w:cs="Times New Roman"/>
          <w:sz w:val="24"/>
          <w:szCs w:val="24"/>
        </w:rPr>
        <w:t xml:space="preserve">. </w:t>
      </w:r>
    </w:p>
    <w:p w:rsidR="00A14AA1" w:rsidRPr="00157DF7" w:rsidRDefault="00A14AA1" w:rsidP="009A712C">
      <w:pPr>
        <w:pStyle w:val="NoSpacing"/>
        <w:jc w:val="both"/>
        <w:rPr>
          <w:rFonts w:ascii="Arial Narrow" w:hAnsi="Arial Narrow"/>
        </w:rPr>
      </w:pPr>
    </w:p>
    <w:p w:rsidR="00342744" w:rsidRPr="00D83B59" w:rsidRDefault="00AB71C6" w:rsidP="00342744">
      <w:pPr>
        <w:pStyle w:val="NoSpacing"/>
        <w:rPr>
          <w:rFonts w:ascii="Arial Narrow" w:hAnsi="Arial Narrow" w:cs="Times New Roman"/>
          <w:b/>
          <w:sz w:val="28"/>
          <w:szCs w:val="28"/>
        </w:rPr>
      </w:pPr>
      <w:r>
        <w:rPr>
          <w:rFonts w:ascii="Arial Narrow" w:hAnsi="Arial Narrow" w:cs="Times New Roman"/>
          <w:b/>
          <w:sz w:val="28"/>
          <w:szCs w:val="28"/>
        </w:rPr>
        <w:t>Distinguished a</w:t>
      </w:r>
      <w:r w:rsidR="00342744" w:rsidRPr="00D83B59">
        <w:rPr>
          <w:rFonts w:ascii="Arial Narrow" w:hAnsi="Arial Narrow" w:cs="Times New Roman"/>
          <w:b/>
          <w:sz w:val="28"/>
          <w:szCs w:val="28"/>
        </w:rPr>
        <w:t>lumnus</w:t>
      </w:r>
    </w:p>
    <w:p w:rsidR="004B37F1" w:rsidRPr="00E01DD8" w:rsidRDefault="00342744" w:rsidP="00342744">
      <w:pPr>
        <w:jc w:val="both"/>
        <w:rPr>
          <w:rFonts w:ascii="Arial Narrow" w:hAnsi="Arial Narrow" w:cs="Times New Roman"/>
          <w:sz w:val="24"/>
          <w:szCs w:val="24"/>
        </w:rPr>
      </w:pPr>
      <w:r w:rsidRPr="00E01DD8">
        <w:rPr>
          <w:rFonts w:ascii="Arial Narrow" w:hAnsi="Arial Narrow" w:cs="Times New Roman"/>
          <w:sz w:val="24"/>
          <w:szCs w:val="24"/>
        </w:rPr>
        <w:t xml:space="preserve">The Department takes pride in its graduates who occupy important positions at federal, state and local </w:t>
      </w:r>
      <w:r w:rsidR="004B37F1" w:rsidRPr="00E01DD8">
        <w:rPr>
          <w:rFonts w:ascii="Arial Narrow" w:hAnsi="Arial Narrow" w:cs="Times New Roman"/>
          <w:sz w:val="24"/>
          <w:szCs w:val="24"/>
        </w:rPr>
        <w:t>levels</w:t>
      </w:r>
      <w:r w:rsidRPr="00E01DD8">
        <w:rPr>
          <w:rFonts w:ascii="Arial Narrow" w:hAnsi="Arial Narrow" w:cs="Times New Roman"/>
          <w:sz w:val="24"/>
          <w:szCs w:val="24"/>
        </w:rPr>
        <w:t xml:space="preserve">. </w:t>
      </w:r>
      <w:r w:rsidR="00804E43" w:rsidRPr="00E01DD8">
        <w:rPr>
          <w:rFonts w:ascii="Arial Narrow" w:hAnsi="Arial Narrow" w:cs="Times New Roman"/>
          <w:sz w:val="24"/>
          <w:szCs w:val="24"/>
        </w:rPr>
        <w:t xml:space="preserve">Mr. Henry </w:t>
      </w:r>
      <w:proofErr w:type="spellStart"/>
      <w:r w:rsidR="00804E43" w:rsidRPr="00E01DD8">
        <w:rPr>
          <w:rFonts w:ascii="Arial Narrow" w:hAnsi="Arial Narrow" w:cs="Times New Roman"/>
          <w:sz w:val="24"/>
          <w:szCs w:val="24"/>
        </w:rPr>
        <w:t>Whitehorn</w:t>
      </w:r>
      <w:proofErr w:type="spellEnd"/>
      <w:r w:rsidR="00804E43" w:rsidRPr="00E01DD8">
        <w:rPr>
          <w:rFonts w:ascii="Arial Narrow" w:hAnsi="Arial Narrow" w:cs="Times New Roman"/>
          <w:sz w:val="24"/>
          <w:szCs w:val="24"/>
        </w:rPr>
        <w:t>, former C</w:t>
      </w:r>
      <w:r w:rsidR="004B37F1" w:rsidRPr="00E01DD8">
        <w:rPr>
          <w:rFonts w:ascii="Arial Narrow" w:hAnsi="Arial Narrow" w:cs="Times New Roman"/>
          <w:sz w:val="24"/>
          <w:szCs w:val="24"/>
        </w:rPr>
        <w:t xml:space="preserve">hief of Police of Shreveport, as well as of </w:t>
      </w:r>
      <w:r w:rsidR="00804E43" w:rsidRPr="00E01DD8">
        <w:rPr>
          <w:rFonts w:ascii="Arial Narrow" w:hAnsi="Arial Narrow" w:cs="Times New Roman"/>
          <w:sz w:val="24"/>
          <w:szCs w:val="24"/>
        </w:rPr>
        <w:t xml:space="preserve">the </w:t>
      </w:r>
      <w:r w:rsidR="004B37F1" w:rsidRPr="00E01DD8">
        <w:rPr>
          <w:rFonts w:ascii="Arial Narrow" w:hAnsi="Arial Narrow" w:cs="Times New Roman"/>
          <w:sz w:val="24"/>
          <w:szCs w:val="24"/>
        </w:rPr>
        <w:t>Louisiana State Police</w:t>
      </w:r>
      <w:r w:rsidR="00804E43" w:rsidRPr="00E01DD8">
        <w:rPr>
          <w:rFonts w:ascii="Arial Narrow" w:hAnsi="Arial Narrow" w:cs="Times New Roman"/>
          <w:sz w:val="24"/>
          <w:szCs w:val="24"/>
        </w:rPr>
        <w:t>,</w:t>
      </w:r>
      <w:r w:rsidR="004B37F1" w:rsidRPr="00E01DD8">
        <w:rPr>
          <w:rFonts w:ascii="Arial Narrow" w:hAnsi="Arial Narrow" w:cs="Times New Roman"/>
          <w:sz w:val="24"/>
          <w:szCs w:val="24"/>
        </w:rPr>
        <w:t xml:space="preserve"> is now o</w:t>
      </w:r>
      <w:r w:rsidR="00804E43" w:rsidRPr="00E01DD8">
        <w:rPr>
          <w:rFonts w:ascii="Arial Narrow" w:hAnsi="Arial Narrow" w:cs="Times New Roman"/>
          <w:sz w:val="24"/>
          <w:szCs w:val="24"/>
        </w:rPr>
        <w:t>ccupying prestigious position as the</w:t>
      </w:r>
      <w:r w:rsidR="004B37F1" w:rsidRPr="00E01DD8">
        <w:rPr>
          <w:rFonts w:ascii="Arial Narrow" w:hAnsi="Arial Narrow" w:cs="Times New Roman"/>
          <w:sz w:val="24"/>
          <w:szCs w:val="24"/>
        </w:rPr>
        <w:t xml:space="preserve"> Federal Marshal for Western District of Louisiana, appointed by President of the United States</w:t>
      </w:r>
      <w:r w:rsidR="001768F6" w:rsidRPr="00E01DD8">
        <w:rPr>
          <w:rFonts w:ascii="Arial Narrow" w:hAnsi="Arial Narrow" w:cs="Times New Roman"/>
          <w:sz w:val="24"/>
          <w:szCs w:val="24"/>
        </w:rPr>
        <w:t>, Barack Obama,</w:t>
      </w:r>
      <w:r w:rsidR="004B37F1" w:rsidRPr="00E01DD8">
        <w:rPr>
          <w:rFonts w:ascii="Arial Narrow" w:hAnsi="Arial Narrow" w:cs="Times New Roman"/>
          <w:sz w:val="24"/>
          <w:szCs w:val="24"/>
        </w:rPr>
        <w:t xml:space="preserve"> and</w:t>
      </w:r>
      <w:r w:rsidR="001768F6" w:rsidRPr="00E01DD8">
        <w:rPr>
          <w:rFonts w:ascii="Arial Narrow" w:hAnsi="Arial Narrow" w:cs="Times New Roman"/>
          <w:sz w:val="24"/>
          <w:szCs w:val="24"/>
        </w:rPr>
        <w:t xml:space="preserve"> ratified by the United States S</w:t>
      </w:r>
      <w:r w:rsidR="004B37F1" w:rsidRPr="00E01DD8">
        <w:rPr>
          <w:rFonts w:ascii="Arial Narrow" w:hAnsi="Arial Narrow" w:cs="Times New Roman"/>
          <w:sz w:val="24"/>
          <w:szCs w:val="24"/>
        </w:rPr>
        <w:t>enate.  Mr.</w:t>
      </w:r>
      <w:r w:rsidR="00804E43" w:rsidRPr="00E01DD8">
        <w:rPr>
          <w:rFonts w:ascii="Arial Narrow" w:hAnsi="Arial Narrow" w:cs="Times New Roman"/>
          <w:sz w:val="24"/>
          <w:szCs w:val="24"/>
        </w:rPr>
        <w:t xml:space="preserve"> Henry </w:t>
      </w:r>
      <w:proofErr w:type="spellStart"/>
      <w:r w:rsidR="00804E43" w:rsidRPr="00E01DD8">
        <w:rPr>
          <w:rFonts w:ascii="Arial Narrow" w:hAnsi="Arial Narrow" w:cs="Times New Roman"/>
          <w:sz w:val="24"/>
          <w:szCs w:val="24"/>
        </w:rPr>
        <w:t>Whitehorn</w:t>
      </w:r>
      <w:proofErr w:type="spellEnd"/>
      <w:r w:rsidR="00804E43" w:rsidRPr="00E01DD8">
        <w:rPr>
          <w:rFonts w:ascii="Arial Narrow" w:hAnsi="Arial Narrow" w:cs="Times New Roman"/>
          <w:sz w:val="24"/>
          <w:szCs w:val="24"/>
        </w:rPr>
        <w:t xml:space="preserve"> was the </w:t>
      </w:r>
      <w:proofErr w:type="gramStart"/>
      <w:r w:rsidR="00804E43" w:rsidRPr="00E01DD8">
        <w:rPr>
          <w:rFonts w:ascii="Arial Narrow" w:hAnsi="Arial Narrow" w:cs="Times New Roman"/>
          <w:sz w:val="24"/>
          <w:szCs w:val="24"/>
        </w:rPr>
        <w:t>Fall</w:t>
      </w:r>
      <w:proofErr w:type="gramEnd"/>
      <w:r w:rsidR="00804E43" w:rsidRPr="00E01DD8">
        <w:rPr>
          <w:rFonts w:ascii="Arial Narrow" w:hAnsi="Arial Narrow" w:cs="Times New Roman"/>
          <w:sz w:val="24"/>
          <w:szCs w:val="24"/>
        </w:rPr>
        <w:t xml:space="preserve"> 2010 Commencement speaker at Grambling State University.</w:t>
      </w:r>
    </w:p>
    <w:p w:rsidR="00A04F98" w:rsidRPr="00D83B59" w:rsidRDefault="00A04F98" w:rsidP="00342744">
      <w:pPr>
        <w:pStyle w:val="NoSpacing"/>
        <w:rPr>
          <w:rFonts w:ascii="Arial Narrow" w:hAnsi="Arial Narrow" w:cs="Times New Roman"/>
          <w:b/>
          <w:sz w:val="28"/>
          <w:szCs w:val="28"/>
        </w:rPr>
      </w:pPr>
      <w:r w:rsidRPr="00D83B59">
        <w:rPr>
          <w:rFonts w:ascii="Arial Narrow" w:hAnsi="Arial Narrow" w:cs="Times New Roman"/>
          <w:b/>
          <w:sz w:val="28"/>
          <w:szCs w:val="28"/>
        </w:rPr>
        <w:lastRenderedPageBreak/>
        <w:t>Innovative mentoring program</w:t>
      </w:r>
    </w:p>
    <w:p w:rsidR="001268E5" w:rsidRPr="004927C2" w:rsidRDefault="00821070" w:rsidP="00342744">
      <w:pPr>
        <w:jc w:val="both"/>
        <w:rPr>
          <w:rFonts w:ascii="Arial Narrow" w:hAnsi="Arial Narrow"/>
          <w:sz w:val="24"/>
          <w:szCs w:val="24"/>
        </w:rPr>
      </w:pPr>
      <w:r w:rsidRPr="004927C2">
        <w:rPr>
          <w:rFonts w:ascii="Arial Narrow" w:hAnsi="Arial Narrow"/>
          <w:sz w:val="24"/>
          <w:szCs w:val="24"/>
        </w:rPr>
        <w:t xml:space="preserve">The Criminal Justice </w:t>
      </w:r>
      <w:proofErr w:type="gramStart"/>
      <w:r w:rsidRPr="004927C2">
        <w:rPr>
          <w:rFonts w:ascii="Arial Narrow" w:hAnsi="Arial Narrow"/>
          <w:sz w:val="24"/>
          <w:szCs w:val="24"/>
        </w:rPr>
        <w:t xml:space="preserve">faculty </w:t>
      </w:r>
      <w:r w:rsidR="00A04F98" w:rsidRPr="004927C2">
        <w:rPr>
          <w:rFonts w:ascii="Arial Narrow" w:hAnsi="Arial Narrow"/>
          <w:sz w:val="24"/>
          <w:szCs w:val="24"/>
        </w:rPr>
        <w:t>have</w:t>
      </w:r>
      <w:proofErr w:type="gramEnd"/>
      <w:r w:rsidR="00A04F98" w:rsidRPr="004927C2">
        <w:rPr>
          <w:rFonts w:ascii="Arial Narrow" w:hAnsi="Arial Narrow"/>
          <w:sz w:val="24"/>
          <w:szCs w:val="24"/>
        </w:rPr>
        <w:t xml:space="preserve"> initiated an innovative mentoring program for the incarcerated.  </w:t>
      </w:r>
      <w:r w:rsidR="00D02C22" w:rsidRPr="004927C2">
        <w:rPr>
          <w:rFonts w:ascii="Arial Narrow" w:hAnsi="Arial Narrow"/>
          <w:sz w:val="24"/>
          <w:szCs w:val="24"/>
        </w:rPr>
        <w:t>They started the Grambling Swa</w:t>
      </w:r>
      <w:r w:rsidR="0002426B" w:rsidRPr="004927C2">
        <w:rPr>
          <w:rFonts w:ascii="Arial Narrow" w:hAnsi="Arial Narrow"/>
          <w:sz w:val="24"/>
          <w:szCs w:val="24"/>
        </w:rPr>
        <w:t xml:space="preserve">nson Mentoring Program in </w:t>
      </w:r>
      <w:proofErr w:type="gramStart"/>
      <w:r w:rsidR="0002426B" w:rsidRPr="004927C2">
        <w:rPr>
          <w:rFonts w:ascii="Arial Narrow" w:hAnsi="Arial Narrow"/>
          <w:sz w:val="24"/>
          <w:szCs w:val="24"/>
        </w:rPr>
        <w:t>Fall</w:t>
      </w:r>
      <w:proofErr w:type="gramEnd"/>
      <w:r w:rsidR="0002426B" w:rsidRPr="004927C2">
        <w:rPr>
          <w:rFonts w:ascii="Arial Narrow" w:hAnsi="Arial Narrow"/>
          <w:sz w:val="24"/>
          <w:szCs w:val="24"/>
        </w:rPr>
        <w:t xml:space="preserve"> </w:t>
      </w:r>
      <w:r w:rsidR="00D02C22" w:rsidRPr="004927C2">
        <w:rPr>
          <w:rFonts w:ascii="Arial Narrow" w:hAnsi="Arial Narrow"/>
          <w:sz w:val="24"/>
          <w:szCs w:val="24"/>
        </w:rPr>
        <w:t>2010</w:t>
      </w:r>
      <w:r w:rsidR="00A14AA1" w:rsidRPr="004927C2">
        <w:rPr>
          <w:rFonts w:ascii="Arial Narrow" w:hAnsi="Arial Narrow"/>
          <w:sz w:val="24"/>
          <w:szCs w:val="24"/>
        </w:rPr>
        <w:t>,</w:t>
      </w:r>
      <w:r w:rsidR="00D02C22" w:rsidRPr="004927C2">
        <w:rPr>
          <w:rFonts w:ascii="Arial Narrow" w:hAnsi="Arial Narrow"/>
          <w:sz w:val="24"/>
          <w:szCs w:val="24"/>
        </w:rPr>
        <w:t xml:space="preserve"> with the purpose of providing mentors from Grambling State University for youth incarcerated at the Swa</w:t>
      </w:r>
      <w:r w:rsidR="001768F6" w:rsidRPr="004927C2">
        <w:rPr>
          <w:rFonts w:ascii="Arial Narrow" w:hAnsi="Arial Narrow"/>
          <w:sz w:val="24"/>
          <w:szCs w:val="24"/>
        </w:rPr>
        <w:t xml:space="preserve">nson Youth Correctional Center </w:t>
      </w:r>
      <w:r w:rsidR="00D02C22" w:rsidRPr="004927C2">
        <w:rPr>
          <w:rFonts w:ascii="Arial Narrow" w:hAnsi="Arial Narrow"/>
          <w:sz w:val="24"/>
          <w:szCs w:val="24"/>
        </w:rPr>
        <w:t xml:space="preserve">in Monroe, LA.  </w:t>
      </w:r>
      <w:r w:rsidR="001268E5" w:rsidRPr="004927C2">
        <w:rPr>
          <w:rFonts w:ascii="Arial Narrow" w:hAnsi="Arial Narrow"/>
          <w:color w:val="000000" w:themeColor="text1"/>
          <w:sz w:val="24"/>
          <w:szCs w:val="24"/>
        </w:rPr>
        <w:t>Coordinated by Dr. Joyce Montgomery-Scott, the advisory board members are Ms. Mae Conley, Dr. Lurie Thomason, Dr. Charles Minifield, Dr. Daniel Dotter, Dr. Marianne Fisher-Giorlando, Dr. Mahendra S</w:t>
      </w:r>
      <w:r w:rsidR="00B3532D" w:rsidRPr="004927C2">
        <w:rPr>
          <w:rFonts w:ascii="Arial Narrow" w:hAnsi="Arial Narrow"/>
          <w:color w:val="000000" w:themeColor="text1"/>
          <w:sz w:val="24"/>
          <w:szCs w:val="24"/>
        </w:rPr>
        <w:t xml:space="preserve">ingh and Mrs. Inetha Wimberly. </w:t>
      </w:r>
      <w:r w:rsidR="001268E5" w:rsidRPr="004927C2">
        <w:rPr>
          <w:rFonts w:ascii="Arial Narrow" w:hAnsi="Arial Narrow"/>
          <w:color w:val="000000" w:themeColor="text1"/>
          <w:sz w:val="24"/>
          <w:szCs w:val="24"/>
        </w:rPr>
        <w:t>The p</w:t>
      </w:r>
      <w:r w:rsidR="00A14AA1" w:rsidRPr="004927C2">
        <w:rPr>
          <w:rFonts w:ascii="Arial Narrow" w:hAnsi="Arial Narrow"/>
          <w:color w:val="000000" w:themeColor="text1"/>
          <w:sz w:val="24"/>
          <w:szCs w:val="24"/>
        </w:rPr>
        <w:t xml:space="preserve">urpose of the </w:t>
      </w:r>
      <w:r w:rsidR="001268E5" w:rsidRPr="004927C2">
        <w:rPr>
          <w:rFonts w:ascii="Arial Narrow" w:hAnsi="Arial Narrow"/>
          <w:color w:val="000000" w:themeColor="text1"/>
          <w:sz w:val="24"/>
          <w:szCs w:val="24"/>
        </w:rPr>
        <w:t xml:space="preserve">mentoring program </w:t>
      </w:r>
      <w:r w:rsidR="00A14AA1" w:rsidRPr="004927C2">
        <w:rPr>
          <w:rFonts w:ascii="Arial Narrow" w:hAnsi="Arial Narrow"/>
          <w:color w:val="000000" w:themeColor="text1"/>
          <w:sz w:val="24"/>
          <w:szCs w:val="24"/>
        </w:rPr>
        <w:t xml:space="preserve">is to help our </w:t>
      </w:r>
      <w:r w:rsidR="001268E5" w:rsidRPr="004927C2">
        <w:rPr>
          <w:rFonts w:ascii="Arial Narrow" w:hAnsi="Arial Narrow"/>
          <w:color w:val="000000" w:themeColor="text1"/>
          <w:sz w:val="24"/>
          <w:szCs w:val="24"/>
        </w:rPr>
        <w:t>young African American men prepare to re-integrate into the community upon release.  This program was conceptualized by</w:t>
      </w:r>
      <w:r w:rsidR="00A14AA1" w:rsidRPr="004927C2">
        <w:rPr>
          <w:rFonts w:ascii="Arial Narrow" w:hAnsi="Arial Narrow"/>
          <w:color w:val="000000" w:themeColor="text1"/>
          <w:sz w:val="24"/>
          <w:szCs w:val="24"/>
        </w:rPr>
        <w:t xml:space="preserve"> Dr. </w:t>
      </w:r>
      <w:r w:rsidR="00A04F98" w:rsidRPr="004927C2">
        <w:rPr>
          <w:rFonts w:ascii="Arial Narrow" w:hAnsi="Arial Narrow"/>
          <w:color w:val="000000" w:themeColor="text1"/>
          <w:sz w:val="24"/>
          <w:szCs w:val="24"/>
        </w:rPr>
        <w:t>Montgomery-Scott</w:t>
      </w:r>
      <w:r w:rsidR="001268E5" w:rsidRPr="004927C2">
        <w:rPr>
          <w:rFonts w:ascii="Arial Narrow" w:hAnsi="Arial Narrow"/>
          <w:color w:val="000000" w:themeColor="text1"/>
          <w:sz w:val="24"/>
          <w:szCs w:val="24"/>
        </w:rPr>
        <w:t xml:space="preserve"> and Ms. Carolyn Atkins, Director of Swanson.</w:t>
      </w:r>
    </w:p>
    <w:p w:rsidR="00342744" w:rsidRPr="00D83B59" w:rsidRDefault="00083A30" w:rsidP="00342744">
      <w:pPr>
        <w:pStyle w:val="NoSpacing"/>
        <w:jc w:val="both"/>
        <w:rPr>
          <w:rFonts w:ascii="Arial Narrow" w:hAnsi="Arial Narrow" w:cs="Times New Roman"/>
          <w:b/>
          <w:sz w:val="28"/>
          <w:szCs w:val="28"/>
        </w:rPr>
      </w:pPr>
      <w:r w:rsidRPr="00D83B59">
        <w:rPr>
          <w:rFonts w:ascii="Arial Narrow" w:hAnsi="Arial Narrow" w:cs="Times New Roman"/>
          <w:b/>
          <w:sz w:val="28"/>
          <w:szCs w:val="28"/>
        </w:rPr>
        <w:t xml:space="preserve">Ex-prisoner-turned-author talks to students </w:t>
      </w:r>
    </w:p>
    <w:p w:rsidR="00342744" w:rsidRPr="00D83B59" w:rsidRDefault="00083A30" w:rsidP="00D83B59">
      <w:pPr>
        <w:jc w:val="both"/>
        <w:rPr>
          <w:rFonts w:ascii="Arial Narrow" w:hAnsi="Arial Narrow" w:cs="Times New Roman"/>
          <w:sz w:val="24"/>
          <w:szCs w:val="24"/>
        </w:rPr>
      </w:pPr>
      <w:r w:rsidRPr="00E01DD8">
        <w:rPr>
          <w:rFonts w:ascii="Arial Narrow" w:hAnsi="Arial Narrow" w:cs="Times New Roman"/>
          <w:sz w:val="24"/>
          <w:szCs w:val="24"/>
        </w:rPr>
        <w:t xml:space="preserve">Ex-prisoner-turned-author Wilbert Rideau visited Grambling State University on February 23-24, 2011, to talk to students to share his experiences. Incarcerated at the Louisiana State Penitentiary at Angola for 44 years, released </w:t>
      </w:r>
      <w:r w:rsidR="001768F6" w:rsidRPr="00E01DD8">
        <w:rPr>
          <w:rFonts w:ascii="Arial Narrow" w:hAnsi="Arial Narrow" w:cs="Times New Roman"/>
          <w:sz w:val="24"/>
          <w:szCs w:val="24"/>
        </w:rPr>
        <w:t>in 2005, Rideau gained fame</w:t>
      </w:r>
      <w:r w:rsidRPr="00E01DD8">
        <w:rPr>
          <w:rFonts w:ascii="Arial Narrow" w:hAnsi="Arial Narrow" w:cs="Times New Roman"/>
          <w:sz w:val="24"/>
          <w:szCs w:val="24"/>
        </w:rPr>
        <w:t xml:space="preserve"> as the editor of the award-winning prison news magazine</w:t>
      </w:r>
      <w:r w:rsidRPr="00E01DD8">
        <w:rPr>
          <w:rFonts w:ascii="Arial Narrow" w:hAnsi="Arial Narrow" w:cs="Times New Roman"/>
          <w:i/>
          <w:sz w:val="24"/>
          <w:szCs w:val="24"/>
        </w:rPr>
        <w:t xml:space="preserve"> The </w:t>
      </w:r>
      <w:proofErr w:type="spellStart"/>
      <w:r w:rsidRPr="00E01DD8">
        <w:rPr>
          <w:rFonts w:ascii="Arial Narrow" w:hAnsi="Arial Narrow" w:cs="Times New Roman"/>
          <w:i/>
          <w:sz w:val="24"/>
          <w:szCs w:val="24"/>
        </w:rPr>
        <w:t>Angolite</w:t>
      </w:r>
      <w:proofErr w:type="spellEnd"/>
      <w:r w:rsidRPr="00E01DD8">
        <w:rPr>
          <w:rFonts w:ascii="Arial Narrow" w:hAnsi="Arial Narrow" w:cs="Times New Roman"/>
          <w:i/>
          <w:sz w:val="24"/>
          <w:szCs w:val="24"/>
        </w:rPr>
        <w:t>.</w:t>
      </w:r>
      <w:r w:rsidRPr="00E01DD8">
        <w:rPr>
          <w:rFonts w:ascii="Arial Narrow" w:hAnsi="Arial Narrow" w:cs="Times New Roman"/>
          <w:sz w:val="24"/>
          <w:szCs w:val="24"/>
        </w:rPr>
        <w:t xml:space="preserve">  He was the first African-American editor of </w:t>
      </w:r>
      <w:r w:rsidRPr="00E01DD8">
        <w:rPr>
          <w:rFonts w:ascii="Arial Narrow" w:hAnsi="Arial Narrow" w:cs="Times New Roman"/>
          <w:i/>
          <w:sz w:val="24"/>
          <w:szCs w:val="24"/>
        </w:rPr>
        <w:t xml:space="preserve">The </w:t>
      </w:r>
      <w:proofErr w:type="spellStart"/>
      <w:r w:rsidRPr="00E01DD8">
        <w:rPr>
          <w:rFonts w:ascii="Arial Narrow" w:hAnsi="Arial Narrow" w:cs="Times New Roman"/>
          <w:i/>
          <w:sz w:val="24"/>
          <w:szCs w:val="24"/>
        </w:rPr>
        <w:t>Angolite</w:t>
      </w:r>
      <w:proofErr w:type="spellEnd"/>
      <w:r w:rsidRPr="00E01DD8">
        <w:rPr>
          <w:rFonts w:ascii="Arial Narrow" w:hAnsi="Arial Narrow" w:cs="Times New Roman"/>
          <w:i/>
          <w:sz w:val="24"/>
          <w:szCs w:val="24"/>
        </w:rPr>
        <w:t xml:space="preserve"> </w:t>
      </w:r>
      <w:r w:rsidRPr="00E01DD8">
        <w:rPr>
          <w:rFonts w:ascii="Arial Narrow" w:hAnsi="Arial Narrow" w:cs="Times New Roman"/>
          <w:sz w:val="24"/>
          <w:szCs w:val="24"/>
        </w:rPr>
        <w:t xml:space="preserve">and went on to win the prestigious George Polk award in 1979, one of the coveted awards in journalism, for a series of articles he published in </w:t>
      </w:r>
      <w:r w:rsidRPr="00E01DD8">
        <w:rPr>
          <w:rFonts w:ascii="Arial Narrow" w:hAnsi="Arial Narrow" w:cs="Times New Roman"/>
          <w:i/>
          <w:sz w:val="24"/>
          <w:szCs w:val="24"/>
        </w:rPr>
        <w:t>The</w:t>
      </w:r>
      <w:r w:rsidRPr="00E01DD8">
        <w:rPr>
          <w:rFonts w:ascii="Arial Narrow" w:hAnsi="Arial Narrow" w:cs="Times New Roman"/>
          <w:sz w:val="24"/>
          <w:szCs w:val="24"/>
        </w:rPr>
        <w:t xml:space="preserve"> </w:t>
      </w:r>
      <w:proofErr w:type="spellStart"/>
      <w:r w:rsidRPr="00E01DD8">
        <w:rPr>
          <w:rFonts w:ascii="Arial Narrow" w:hAnsi="Arial Narrow" w:cs="Times New Roman"/>
          <w:i/>
          <w:sz w:val="24"/>
          <w:szCs w:val="24"/>
        </w:rPr>
        <w:t>Angolite</w:t>
      </w:r>
      <w:proofErr w:type="spellEnd"/>
      <w:r w:rsidRPr="00E01DD8">
        <w:rPr>
          <w:rFonts w:ascii="Arial Narrow" w:hAnsi="Arial Narrow" w:cs="Times New Roman"/>
          <w:sz w:val="24"/>
          <w:szCs w:val="24"/>
        </w:rPr>
        <w:t xml:space="preserve"> about sex and power in prison.  </w:t>
      </w:r>
      <w:r w:rsidRPr="00E01DD8">
        <w:rPr>
          <w:rFonts w:ascii="Arial Narrow" w:eastAsia="Times New Roman" w:hAnsi="Arial Narrow" w:cs="Times New Roman"/>
          <w:i/>
          <w:sz w:val="24"/>
          <w:szCs w:val="24"/>
        </w:rPr>
        <w:t xml:space="preserve">The </w:t>
      </w:r>
      <w:proofErr w:type="spellStart"/>
      <w:r w:rsidRPr="00E01DD8">
        <w:rPr>
          <w:rFonts w:ascii="Arial Narrow" w:eastAsia="Times New Roman" w:hAnsi="Arial Narrow" w:cs="Times New Roman"/>
          <w:i/>
          <w:sz w:val="24"/>
          <w:szCs w:val="24"/>
        </w:rPr>
        <w:t>Angolite</w:t>
      </w:r>
      <w:proofErr w:type="spellEnd"/>
      <w:r w:rsidRPr="00E01DD8">
        <w:rPr>
          <w:rFonts w:ascii="Arial Narrow" w:eastAsia="Times New Roman" w:hAnsi="Arial Narrow" w:cs="Times New Roman"/>
          <w:sz w:val="24"/>
          <w:szCs w:val="24"/>
        </w:rPr>
        <w:t xml:space="preserve"> earned such acclai</w:t>
      </w:r>
      <w:r w:rsidR="003D1523" w:rsidRPr="00E01DD8">
        <w:rPr>
          <w:rFonts w:ascii="Arial Narrow" w:eastAsia="Times New Roman" w:hAnsi="Arial Narrow" w:cs="Times New Roman"/>
          <w:sz w:val="24"/>
          <w:szCs w:val="24"/>
        </w:rPr>
        <w:t>m that Rideau became known nation</w:t>
      </w:r>
      <w:r w:rsidRPr="00E01DD8">
        <w:rPr>
          <w:rFonts w:ascii="Arial Narrow" w:eastAsia="Times New Roman" w:hAnsi="Arial Narrow" w:cs="Times New Roman"/>
          <w:sz w:val="24"/>
          <w:szCs w:val="24"/>
        </w:rPr>
        <w:t>wide and was frequently interviewed on TV news programs and served as a correspondent for NPR's Fresh Air.</w:t>
      </w:r>
    </w:p>
    <w:p w:rsidR="008D564B" w:rsidRPr="00464310" w:rsidRDefault="009B5DCB" w:rsidP="009A712C">
      <w:pPr>
        <w:pStyle w:val="NoSpacing"/>
        <w:jc w:val="both"/>
        <w:rPr>
          <w:rFonts w:ascii="Arial Rounded MT Bold" w:hAnsi="Arial Rounded MT Bold" w:cs="Times New Roman"/>
          <w:b/>
          <w:sz w:val="24"/>
          <w:szCs w:val="24"/>
        </w:rPr>
      </w:pPr>
      <w:r w:rsidRPr="009B5DCB">
        <w:rPr>
          <w:rFonts w:ascii="Arial Narrow" w:hAnsi="Arial Narrow" w:cs="Times New Roman"/>
          <w:sz w:val="24"/>
          <w:szCs w:val="24"/>
          <w:u w:val="single"/>
        </w:rPr>
        <w:pict>
          <v:shape id="_x0000_i1038" type="#_x0000_t136" style="width:174pt;height:13.5pt" fillcolor="black" strokecolor="#c90">
            <v:shadow color="#868686"/>
            <v:textpath style="font-family:&quot;Impact&quot;;font-size:14pt;v-text-kern:t" trim="t" fitpath="t" string="Faculty accomplishments"/>
          </v:shape>
        </w:pict>
      </w:r>
    </w:p>
    <w:p w:rsidR="0020464B" w:rsidRPr="00D83B59" w:rsidRDefault="0020464B" w:rsidP="009A712C">
      <w:pPr>
        <w:pStyle w:val="NoSpacing"/>
        <w:jc w:val="both"/>
        <w:rPr>
          <w:rFonts w:ascii="Arial Narrow" w:hAnsi="Arial Narrow" w:cs="Times New Roman"/>
          <w:b/>
          <w:sz w:val="28"/>
          <w:szCs w:val="28"/>
        </w:rPr>
      </w:pPr>
      <w:r w:rsidRPr="00D83B59">
        <w:rPr>
          <w:rFonts w:ascii="Arial Narrow" w:hAnsi="Arial Narrow" w:cs="Times New Roman"/>
          <w:b/>
          <w:sz w:val="28"/>
          <w:szCs w:val="28"/>
        </w:rPr>
        <w:t>Publications:</w:t>
      </w:r>
    </w:p>
    <w:p w:rsidR="00E94810" w:rsidRPr="00157DF7" w:rsidRDefault="0020464B" w:rsidP="009A712C">
      <w:pPr>
        <w:pStyle w:val="NoSpacing"/>
        <w:jc w:val="both"/>
        <w:rPr>
          <w:rFonts w:ascii="Arial Narrow" w:hAnsi="Arial Narrow" w:cs="Times New Roman"/>
        </w:rPr>
      </w:pPr>
      <w:r w:rsidRPr="00157DF7">
        <w:rPr>
          <w:rFonts w:ascii="Arial Narrow" w:hAnsi="Arial Narrow" w:cs="Times New Roman"/>
          <w:sz w:val="24"/>
          <w:szCs w:val="24"/>
        </w:rPr>
        <w:t>Daniel Dotter</w:t>
      </w:r>
      <w:r w:rsidR="00C31EC2" w:rsidRPr="00157DF7">
        <w:rPr>
          <w:rFonts w:ascii="Arial Narrow" w:hAnsi="Arial Narrow" w:cs="Times New Roman"/>
          <w:sz w:val="24"/>
          <w:szCs w:val="24"/>
        </w:rPr>
        <w:t xml:space="preserve"> (2011).</w:t>
      </w:r>
      <w:r w:rsidRPr="00157DF7">
        <w:rPr>
          <w:rFonts w:ascii="Arial Narrow" w:hAnsi="Arial Narrow"/>
          <w:sz w:val="24"/>
          <w:szCs w:val="24"/>
        </w:rPr>
        <w:t xml:space="preserve"> </w:t>
      </w:r>
      <w:r w:rsidR="00E94810" w:rsidRPr="00157DF7">
        <w:rPr>
          <w:rFonts w:ascii="Arial Narrow" w:hAnsi="Arial Narrow" w:cs="Times New Roman"/>
        </w:rPr>
        <w:t xml:space="preserve">Cultural Criminology and the Carnival of Deviance:  </w:t>
      </w:r>
      <w:r w:rsidR="00C31EC2" w:rsidRPr="00157DF7">
        <w:rPr>
          <w:rFonts w:ascii="Arial Narrow" w:hAnsi="Arial Narrow" w:cs="Times New Roman"/>
        </w:rPr>
        <w:t xml:space="preserve">An </w:t>
      </w:r>
      <w:proofErr w:type="spellStart"/>
      <w:r w:rsidR="00C31EC2" w:rsidRPr="00157DF7">
        <w:rPr>
          <w:rFonts w:ascii="Arial Narrow" w:hAnsi="Arial Narrow" w:cs="Times New Roman"/>
        </w:rPr>
        <w:t>Interactionist</w:t>
      </w:r>
      <w:proofErr w:type="spellEnd"/>
      <w:r w:rsidR="00C31EC2" w:rsidRPr="00157DF7">
        <w:rPr>
          <w:rFonts w:ascii="Arial Narrow" w:hAnsi="Arial Narrow" w:cs="Times New Roman"/>
        </w:rPr>
        <w:t xml:space="preserve"> Appreciation.</w:t>
      </w:r>
      <w:r w:rsidR="00E94810" w:rsidRPr="00157DF7">
        <w:rPr>
          <w:rFonts w:ascii="Arial Narrow" w:hAnsi="Arial Narrow" w:cs="Times New Roman"/>
        </w:rPr>
        <w:t xml:space="preserve">  In </w:t>
      </w:r>
      <w:proofErr w:type="spellStart"/>
      <w:r w:rsidR="00E94810" w:rsidRPr="00157DF7">
        <w:rPr>
          <w:rFonts w:ascii="Arial Narrow" w:hAnsi="Arial Narrow" w:cs="Times New Roman"/>
        </w:rPr>
        <w:t>Helge</w:t>
      </w:r>
      <w:proofErr w:type="spellEnd"/>
      <w:r w:rsidR="00E94810" w:rsidRPr="00157DF7">
        <w:rPr>
          <w:rFonts w:ascii="Arial Narrow" w:hAnsi="Arial Narrow" w:cs="Times New Roman"/>
        </w:rPr>
        <w:t xml:space="preserve"> Peters and Michael </w:t>
      </w:r>
      <w:proofErr w:type="spellStart"/>
      <w:r w:rsidR="00E94810" w:rsidRPr="00157DF7">
        <w:rPr>
          <w:rFonts w:ascii="Arial Narrow" w:hAnsi="Arial Narrow" w:cs="Times New Roman"/>
        </w:rPr>
        <w:t>Dellwing</w:t>
      </w:r>
      <w:proofErr w:type="spellEnd"/>
      <w:r w:rsidR="00E94810" w:rsidRPr="00157DF7">
        <w:rPr>
          <w:rFonts w:ascii="Arial Narrow" w:hAnsi="Arial Narrow" w:cs="Times New Roman"/>
        </w:rPr>
        <w:t xml:space="preserve"> (eds.), </w:t>
      </w:r>
      <w:proofErr w:type="spellStart"/>
      <w:r w:rsidR="004E33F1" w:rsidRPr="00157DF7">
        <w:rPr>
          <w:rFonts w:ascii="Arial Narrow" w:hAnsi="Arial Narrow" w:cs="Times New Roman"/>
          <w:i/>
        </w:rPr>
        <w:t>Langweiliges</w:t>
      </w:r>
      <w:proofErr w:type="spellEnd"/>
      <w:r w:rsidR="004E33F1" w:rsidRPr="00157DF7">
        <w:rPr>
          <w:rFonts w:ascii="Arial Narrow" w:hAnsi="Arial Narrow" w:cs="Times New Roman"/>
          <w:i/>
        </w:rPr>
        <w:t xml:space="preserve"> </w:t>
      </w:r>
      <w:proofErr w:type="spellStart"/>
      <w:r w:rsidR="004E33F1" w:rsidRPr="00157DF7">
        <w:rPr>
          <w:rFonts w:ascii="Arial Narrow" w:hAnsi="Arial Narrow" w:cs="Times New Roman"/>
          <w:i/>
        </w:rPr>
        <w:t>Verbrechen</w:t>
      </w:r>
      <w:proofErr w:type="spellEnd"/>
      <w:r w:rsidR="004E33F1" w:rsidRPr="00157DF7">
        <w:rPr>
          <w:rFonts w:ascii="Arial Narrow" w:hAnsi="Arial Narrow" w:cs="Times New Roman"/>
        </w:rPr>
        <w:t xml:space="preserve"> (Boring Crime)</w:t>
      </w:r>
      <w:r w:rsidR="00E94810" w:rsidRPr="00157DF7">
        <w:rPr>
          <w:rFonts w:ascii="Arial Narrow" w:hAnsi="Arial Narrow" w:cs="Times New Roman"/>
        </w:rPr>
        <w:t xml:space="preserve">.  Wiesbaden:  VS </w:t>
      </w:r>
      <w:proofErr w:type="spellStart"/>
      <w:r w:rsidR="00E94810" w:rsidRPr="00157DF7">
        <w:rPr>
          <w:rFonts w:ascii="Arial Narrow" w:hAnsi="Arial Narrow" w:cs="Times New Roman"/>
        </w:rPr>
        <w:t>V</w:t>
      </w:r>
      <w:r w:rsidR="004E33F1" w:rsidRPr="00157DF7">
        <w:rPr>
          <w:rFonts w:ascii="Arial Narrow" w:hAnsi="Arial Narrow" w:cs="Times New Roman"/>
        </w:rPr>
        <w:t>erlag</w:t>
      </w:r>
      <w:proofErr w:type="spellEnd"/>
      <w:r w:rsidR="004E33F1" w:rsidRPr="00157DF7">
        <w:rPr>
          <w:rFonts w:ascii="Arial Narrow" w:hAnsi="Arial Narrow" w:cs="Times New Roman"/>
        </w:rPr>
        <w:t xml:space="preserve"> fur </w:t>
      </w:r>
      <w:proofErr w:type="spellStart"/>
      <w:r w:rsidR="004E33F1" w:rsidRPr="00157DF7">
        <w:rPr>
          <w:rFonts w:ascii="Arial Narrow" w:hAnsi="Arial Narrow" w:cs="Times New Roman"/>
        </w:rPr>
        <w:t>Sozialw</w:t>
      </w:r>
      <w:r w:rsidR="000A01C7">
        <w:rPr>
          <w:rFonts w:ascii="Arial Narrow" w:hAnsi="Arial Narrow" w:cs="Times New Roman"/>
        </w:rPr>
        <w:t>issenschaften</w:t>
      </w:r>
      <w:proofErr w:type="spellEnd"/>
      <w:r w:rsidR="000A01C7">
        <w:rPr>
          <w:rFonts w:ascii="Arial Narrow" w:hAnsi="Arial Narrow" w:cs="Times New Roman"/>
        </w:rPr>
        <w:t>, Pp. 103-114</w:t>
      </w:r>
      <w:r w:rsidR="004E33F1" w:rsidRPr="00157DF7">
        <w:rPr>
          <w:rFonts w:ascii="Arial Narrow" w:hAnsi="Arial Narrow" w:cs="Times New Roman"/>
        </w:rPr>
        <w:t>.</w:t>
      </w:r>
    </w:p>
    <w:p w:rsidR="00E94810" w:rsidRPr="00157DF7" w:rsidRDefault="00E94810" w:rsidP="009A712C">
      <w:pPr>
        <w:pStyle w:val="NoSpacing"/>
        <w:jc w:val="both"/>
        <w:rPr>
          <w:rFonts w:ascii="Arial Narrow" w:hAnsi="Arial Narrow" w:cs="Times New Roman"/>
        </w:rPr>
      </w:pPr>
    </w:p>
    <w:p w:rsidR="00E94810" w:rsidRPr="00157DF7" w:rsidRDefault="00E94810" w:rsidP="009A712C">
      <w:pPr>
        <w:pStyle w:val="NoSpacing"/>
        <w:jc w:val="both"/>
        <w:rPr>
          <w:rFonts w:ascii="Arial Narrow" w:hAnsi="Arial Narrow" w:cs="Times New Roman"/>
        </w:rPr>
      </w:pPr>
      <w:r w:rsidRPr="00157DF7">
        <w:rPr>
          <w:rFonts w:ascii="Arial Narrow" w:hAnsi="Arial Narrow" w:cs="Times New Roman"/>
        </w:rPr>
        <w:t>Dr. Marianne Fisher-Giorlando</w:t>
      </w:r>
      <w:r w:rsidR="00C31EC2" w:rsidRPr="00157DF7">
        <w:rPr>
          <w:rFonts w:ascii="Arial Narrow" w:hAnsi="Arial Narrow" w:cs="Times New Roman"/>
        </w:rPr>
        <w:t xml:space="preserve"> (2011).</w:t>
      </w:r>
      <w:r w:rsidRPr="00157DF7">
        <w:rPr>
          <w:rFonts w:ascii="Arial Narrow" w:hAnsi="Arial Narrow" w:cs="Times New Roman"/>
          <w:b/>
        </w:rPr>
        <w:t xml:space="preserve"> </w:t>
      </w:r>
      <w:r w:rsidR="00C31EC2" w:rsidRPr="00157DF7">
        <w:rPr>
          <w:rFonts w:ascii="Arial Narrow" w:hAnsi="Arial Narrow" w:cs="Times New Roman"/>
          <w:b/>
        </w:rPr>
        <w:t xml:space="preserve"> </w:t>
      </w:r>
      <w:r w:rsidRPr="00157DF7">
        <w:rPr>
          <w:rFonts w:ascii="Arial Narrow" w:hAnsi="Arial Narrow" w:cs="Times New Roman"/>
        </w:rPr>
        <w:t xml:space="preserve">Louisiana History of Crime, Policing and Punishment.  </w:t>
      </w:r>
      <w:proofErr w:type="gramStart"/>
      <w:r w:rsidRPr="00157DF7">
        <w:rPr>
          <w:rFonts w:ascii="Arial Narrow" w:hAnsi="Arial Narrow" w:cs="Times New Roman"/>
        </w:rPr>
        <w:t xml:space="preserve">In </w:t>
      </w:r>
      <w:r w:rsidRPr="00157DF7">
        <w:rPr>
          <w:rFonts w:ascii="Arial Narrow" w:hAnsi="Arial Narrow" w:cs="Times New Roman"/>
          <w:i/>
        </w:rPr>
        <w:t>Social History of Cr</w:t>
      </w:r>
      <w:r w:rsidR="004E33F1" w:rsidRPr="00157DF7">
        <w:rPr>
          <w:rFonts w:ascii="Arial Narrow" w:hAnsi="Arial Narrow" w:cs="Times New Roman"/>
          <w:i/>
        </w:rPr>
        <w:t>ime and Punishment in America, a</w:t>
      </w:r>
      <w:r w:rsidRPr="00157DF7">
        <w:rPr>
          <w:rFonts w:ascii="Arial Narrow" w:hAnsi="Arial Narrow" w:cs="Times New Roman"/>
          <w:i/>
        </w:rPr>
        <w:t>n Encyclopedia.</w:t>
      </w:r>
      <w:proofErr w:type="gramEnd"/>
      <w:r w:rsidRPr="00157DF7">
        <w:rPr>
          <w:rFonts w:ascii="Arial Narrow" w:hAnsi="Arial Narrow" w:cs="Times New Roman"/>
          <w:i/>
        </w:rPr>
        <w:t xml:space="preserve">  </w:t>
      </w:r>
      <w:r w:rsidR="00C31EC2" w:rsidRPr="00157DF7">
        <w:rPr>
          <w:rFonts w:ascii="Arial Narrow" w:hAnsi="Arial Narrow" w:cs="Times New Roman"/>
        </w:rPr>
        <w:t>Wilbur R. Miller (Editor)</w:t>
      </w:r>
      <w:r w:rsidRPr="00157DF7">
        <w:rPr>
          <w:rFonts w:ascii="Arial Narrow" w:hAnsi="Arial Narrow" w:cs="Times New Roman"/>
        </w:rPr>
        <w:t>.</w:t>
      </w:r>
    </w:p>
    <w:p w:rsidR="00AF01CC" w:rsidRPr="00157DF7" w:rsidRDefault="00AF01CC" w:rsidP="009A712C">
      <w:pPr>
        <w:pStyle w:val="NoSpacing"/>
        <w:jc w:val="both"/>
        <w:rPr>
          <w:rFonts w:ascii="Arial Narrow" w:hAnsi="Arial Narrow" w:cs="Times New Roman"/>
          <w:b/>
        </w:rPr>
      </w:pPr>
    </w:p>
    <w:p w:rsidR="0020464B" w:rsidRPr="00157DF7" w:rsidRDefault="005F3943" w:rsidP="009A712C">
      <w:pPr>
        <w:jc w:val="both"/>
        <w:rPr>
          <w:rFonts w:ascii="Arial Narrow" w:hAnsi="Arial Narrow"/>
          <w:sz w:val="24"/>
          <w:szCs w:val="24"/>
        </w:rPr>
      </w:pPr>
      <w:r>
        <w:rPr>
          <w:rFonts w:ascii="Arial Narrow" w:hAnsi="Arial Narrow"/>
          <w:sz w:val="24"/>
          <w:szCs w:val="24"/>
        </w:rPr>
        <w:t xml:space="preserve">Park, </w:t>
      </w:r>
      <w:r w:rsidR="0020464B" w:rsidRPr="00157DF7">
        <w:rPr>
          <w:rFonts w:ascii="Arial Narrow" w:hAnsi="Arial Narrow"/>
          <w:sz w:val="24"/>
          <w:szCs w:val="24"/>
        </w:rPr>
        <w:t>Suyeon, Merr</w:t>
      </w:r>
      <w:r w:rsidR="00CF3A7D" w:rsidRPr="00157DF7">
        <w:rPr>
          <w:rFonts w:ascii="Arial Narrow" w:hAnsi="Arial Narrow"/>
          <w:sz w:val="24"/>
          <w:szCs w:val="24"/>
        </w:rPr>
        <w:t>y Morash, and Tia Stevens</w:t>
      </w:r>
      <w:r w:rsidR="00C31EC2" w:rsidRPr="00157DF7">
        <w:rPr>
          <w:rFonts w:ascii="Arial Narrow" w:hAnsi="Arial Narrow"/>
          <w:sz w:val="24"/>
          <w:szCs w:val="24"/>
        </w:rPr>
        <w:t xml:space="preserve"> (2010) </w:t>
      </w:r>
      <w:r w:rsidR="0020464B" w:rsidRPr="00157DF7">
        <w:rPr>
          <w:rFonts w:ascii="Arial Narrow" w:hAnsi="Arial Narrow"/>
          <w:sz w:val="24"/>
          <w:szCs w:val="24"/>
        </w:rPr>
        <w:t>Gender Differences in Predictors of Assaultiv</w:t>
      </w:r>
      <w:r w:rsidR="00C31EC2" w:rsidRPr="00157DF7">
        <w:rPr>
          <w:rFonts w:ascii="Arial Narrow" w:hAnsi="Arial Narrow"/>
          <w:sz w:val="24"/>
          <w:szCs w:val="24"/>
        </w:rPr>
        <w:t>e Behavior in Late Adolescence.</w:t>
      </w:r>
      <w:r w:rsidR="0020464B" w:rsidRPr="00157DF7">
        <w:rPr>
          <w:rFonts w:ascii="Arial Narrow" w:hAnsi="Arial Narrow"/>
          <w:sz w:val="24"/>
          <w:szCs w:val="24"/>
        </w:rPr>
        <w:t xml:space="preserve">  </w:t>
      </w:r>
      <w:proofErr w:type="gramStart"/>
      <w:r w:rsidR="0020464B" w:rsidRPr="00157DF7">
        <w:rPr>
          <w:rFonts w:ascii="Arial Narrow" w:hAnsi="Arial Narrow"/>
          <w:i/>
          <w:sz w:val="24"/>
          <w:szCs w:val="24"/>
        </w:rPr>
        <w:t>Youth Violence and Juvenile Justice.</w:t>
      </w:r>
      <w:proofErr w:type="gramEnd"/>
      <w:r w:rsidR="0020464B" w:rsidRPr="00157DF7">
        <w:rPr>
          <w:rFonts w:ascii="Arial Narrow" w:hAnsi="Arial Narrow"/>
          <w:i/>
          <w:sz w:val="24"/>
          <w:szCs w:val="24"/>
        </w:rPr>
        <w:t xml:space="preserve">  </w:t>
      </w:r>
      <w:r w:rsidR="00E94810" w:rsidRPr="00157DF7">
        <w:rPr>
          <w:rFonts w:ascii="Arial Narrow" w:hAnsi="Arial Narrow"/>
          <w:sz w:val="24"/>
          <w:szCs w:val="24"/>
        </w:rPr>
        <w:t>8 (4):</w:t>
      </w:r>
      <w:r w:rsidR="00C31EC2" w:rsidRPr="00157DF7">
        <w:rPr>
          <w:rFonts w:ascii="Arial Narrow" w:hAnsi="Arial Narrow"/>
          <w:sz w:val="24"/>
          <w:szCs w:val="24"/>
        </w:rPr>
        <w:t>314-331</w:t>
      </w:r>
      <w:r w:rsidR="00CF3A7D" w:rsidRPr="00157DF7">
        <w:rPr>
          <w:rFonts w:ascii="Arial Narrow" w:hAnsi="Arial Narrow"/>
          <w:sz w:val="24"/>
          <w:szCs w:val="24"/>
        </w:rPr>
        <w:t>.</w:t>
      </w:r>
    </w:p>
    <w:p w:rsidR="0020464B" w:rsidRPr="00157DF7" w:rsidRDefault="0020464B" w:rsidP="009A712C">
      <w:pPr>
        <w:jc w:val="both"/>
        <w:rPr>
          <w:rFonts w:ascii="Arial Narrow" w:hAnsi="Arial Narrow"/>
          <w:sz w:val="24"/>
          <w:szCs w:val="24"/>
        </w:rPr>
      </w:pPr>
      <w:proofErr w:type="gramStart"/>
      <w:r w:rsidRPr="00157DF7">
        <w:rPr>
          <w:rFonts w:ascii="Arial Narrow" w:hAnsi="Arial Narrow"/>
          <w:sz w:val="24"/>
          <w:szCs w:val="24"/>
        </w:rPr>
        <w:t>Stevens, Tia, Merry</w:t>
      </w:r>
      <w:r w:rsidR="00C31EC2" w:rsidRPr="00157DF7">
        <w:rPr>
          <w:rFonts w:ascii="Arial Narrow" w:hAnsi="Arial Narrow"/>
          <w:sz w:val="24"/>
          <w:szCs w:val="24"/>
        </w:rPr>
        <w:t xml:space="preserve"> Morash, and Suyeon Park (2010).</w:t>
      </w:r>
      <w:proofErr w:type="gramEnd"/>
      <w:r w:rsidR="00C31EC2" w:rsidRPr="00157DF7">
        <w:rPr>
          <w:rFonts w:ascii="Arial Narrow" w:hAnsi="Arial Narrow"/>
          <w:sz w:val="24"/>
          <w:szCs w:val="24"/>
        </w:rPr>
        <w:t xml:space="preserve"> </w:t>
      </w:r>
      <w:r w:rsidRPr="00157DF7">
        <w:rPr>
          <w:rFonts w:ascii="Arial Narrow" w:hAnsi="Arial Narrow"/>
          <w:sz w:val="24"/>
          <w:szCs w:val="24"/>
        </w:rPr>
        <w:t>Late-adolescent Delinquency:  Risks and Resilience for Girls Differing in Risk at the Start of Adolescenc</w:t>
      </w:r>
      <w:r w:rsidR="00C31EC2" w:rsidRPr="00157DF7">
        <w:rPr>
          <w:rFonts w:ascii="Arial Narrow" w:hAnsi="Arial Narrow"/>
          <w:sz w:val="24"/>
          <w:szCs w:val="24"/>
        </w:rPr>
        <w:t>e.</w:t>
      </w:r>
      <w:r w:rsidRPr="00157DF7">
        <w:rPr>
          <w:rFonts w:ascii="Arial Narrow" w:hAnsi="Arial Narrow"/>
          <w:sz w:val="24"/>
          <w:szCs w:val="24"/>
        </w:rPr>
        <w:t xml:space="preserve">  </w:t>
      </w:r>
      <w:proofErr w:type="gramStart"/>
      <w:r w:rsidRPr="00157DF7">
        <w:rPr>
          <w:rFonts w:ascii="Arial Narrow" w:hAnsi="Arial Narrow"/>
          <w:i/>
          <w:sz w:val="24"/>
          <w:szCs w:val="24"/>
        </w:rPr>
        <w:t>Youth and Society</w:t>
      </w:r>
      <w:r w:rsidR="00E94810" w:rsidRPr="00157DF7">
        <w:rPr>
          <w:rFonts w:ascii="Arial Narrow" w:hAnsi="Arial Narrow"/>
          <w:sz w:val="24"/>
          <w:szCs w:val="24"/>
        </w:rPr>
        <w:t>.</w:t>
      </w:r>
      <w:proofErr w:type="gramEnd"/>
    </w:p>
    <w:p w:rsidR="0020464B" w:rsidRPr="00157DF7" w:rsidRDefault="0020464B" w:rsidP="009A712C">
      <w:pPr>
        <w:jc w:val="both"/>
        <w:rPr>
          <w:rFonts w:ascii="Arial Narrow" w:hAnsi="Arial Narrow"/>
        </w:rPr>
      </w:pPr>
      <w:r w:rsidRPr="00157DF7">
        <w:rPr>
          <w:rFonts w:ascii="Arial Narrow" w:hAnsi="Arial Narrow"/>
          <w:sz w:val="24"/>
          <w:szCs w:val="24"/>
        </w:rPr>
        <w:t>Morash, Merry, Suy</w:t>
      </w:r>
      <w:r w:rsidR="00CF3A7D" w:rsidRPr="00157DF7">
        <w:rPr>
          <w:rFonts w:ascii="Arial Narrow" w:hAnsi="Arial Narrow"/>
          <w:sz w:val="24"/>
          <w:szCs w:val="24"/>
        </w:rPr>
        <w:t>eon Park, and Jung-Mi Kim</w:t>
      </w:r>
      <w:r w:rsidR="00C31EC2" w:rsidRPr="00157DF7">
        <w:rPr>
          <w:rFonts w:ascii="Arial Narrow" w:hAnsi="Arial Narrow"/>
          <w:sz w:val="24"/>
          <w:szCs w:val="24"/>
        </w:rPr>
        <w:t xml:space="preserve"> (2010) </w:t>
      </w:r>
      <w:proofErr w:type="gramStart"/>
      <w:r w:rsidRPr="00157DF7">
        <w:rPr>
          <w:rFonts w:ascii="Arial Narrow" w:hAnsi="Arial Narrow"/>
          <w:sz w:val="24"/>
          <w:szCs w:val="24"/>
        </w:rPr>
        <w:t>The</w:t>
      </w:r>
      <w:proofErr w:type="gramEnd"/>
      <w:r w:rsidRPr="00157DF7">
        <w:rPr>
          <w:rFonts w:ascii="Arial Narrow" w:hAnsi="Arial Narrow"/>
          <w:sz w:val="24"/>
          <w:szCs w:val="24"/>
        </w:rPr>
        <w:t xml:space="preserve"> Importance of Context in the Production of Older Girls’ Violence:  Implications for the Focus of Interventions</w:t>
      </w:r>
      <w:r w:rsidR="00CF3A7D" w:rsidRPr="00157DF7">
        <w:rPr>
          <w:rFonts w:ascii="Arial Narrow" w:hAnsi="Arial Narrow"/>
          <w:sz w:val="24"/>
          <w:szCs w:val="24"/>
        </w:rPr>
        <w:t>.</w:t>
      </w:r>
      <w:r w:rsidRPr="00157DF7">
        <w:rPr>
          <w:rFonts w:ascii="Arial Narrow" w:hAnsi="Arial Narrow"/>
          <w:sz w:val="24"/>
          <w:szCs w:val="24"/>
        </w:rPr>
        <w:t xml:space="preserve"> </w:t>
      </w:r>
      <w:proofErr w:type="gramStart"/>
      <w:r w:rsidRPr="00157DF7">
        <w:rPr>
          <w:rFonts w:ascii="Arial Narrow" w:hAnsi="Arial Narrow"/>
          <w:sz w:val="24"/>
          <w:szCs w:val="24"/>
        </w:rPr>
        <w:t xml:space="preserve">In </w:t>
      </w:r>
      <w:proofErr w:type="spellStart"/>
      <w:r w:rsidRPr="00157DF7">
        <w:rPr>
          <w:rFonts w:ascii="Arial Narrow" w:hAnsi="Arial Narrow"/>
          <w:sz w:val="24"/>
          <w:szCs w:val="24"/>
        </w:rPr>
        <w:t>Meda</w:t>
      </w:r>
      <w:proofErr w:type="spellEnd"/>
      <w:r w:rsidRPr="00157DF7">
        <w:rPr>
          <w:rFonts w:ascii="Arial Narrow" w:hAnsi="Arial Narrow"/>
          <w:sz w:val="24"/>
          <w:szCs w:val="24"/>
        </w:rPr>
        <w:t xml:space="preserve"> Chesney-Lind and Nikki Jones (eds.), </w:t>
      </w:r>
      <w:r w:rsidRPr="00157DF7">
        <w:rPr>
          <w:rFonts w:ascii="Arial Narrow" w:hAnsi="Arial Narrow"/>
          <w:i/>
          <w:sz w:val="24"/>
          <w:szCs w:val="24"/>
        </w:rPr>
        <w:t>Fighting for Girls:  New Perspectives on Gender and Violence.</w:t>
      </w:r>
      <w:proofErr w:type="gramEnd"/>
      <w:r w:rsidRPr="00157DF7">
        <w:rPr>
          <w:rFonts w:ascii="Arial Narrow" w:hAnsi="Arial Narrow"/>
          <w:i/>
          <w:sz w:val="24"/>
          <w:szCs w:val="24"/>
        </w:rPr>
        <w:t xml:space="preserve">  </w:t>
      </w:r>
      <w:proofErr w:type="gramStart"/>
      <w:r w:rsidRPr="00157DF7">
        <w:rPr>
          <w:rFonts w:ascii="Arial Narrow" w:hAnsi="Arial Narrow"/>
          <w:sz w:val="24"/>
          <w:szCs w:val="24"/>
        </w:rPr>
        <w:t>State University of New York Press</w:t>
      </w:r>
      <w:r w:rsidR="00E94810" w:rsidRPr="00157DF7">
        <w:rPr>
          <w:rFonts w:ascii="Arial Narrow" w:hAnsi="Arial Narrow"/>
          <w:sz w:val="24"/>
          <w:szCs w:val="24"/>
        </w:rPr>
        <w:t>, Pp.219-240</w:t>
      </w:r>
      <w:r w:rsidR="00CF3A7D" w:rsidRPr="00157DF7">
        <w:rPr>
          <w:rFonts w:ascii="Arial Narrow" w:hAnsi="Arial Narrow"/>
          <w:sz w:val="24"/>
          <w:szCs w:val="24"/>
        </w:rPr>
        <w:t>.</w:t>
      </w:r>
      <w:proofErr w:type="gramEnd"/>
    </w:p>
    <w:p w:rsidR="0020464B" w:rsidRPr="00157DF7" w:rsidRDefault="0020464B" w:rsidP="009A712C">
      <w:pPr>
        <w:jc w:val="both"/>
        <w:rPr>
          <w:rFonts w:ascii="Arial Narrow" w:hAnsi="Arial Narrow"/>
        </w:rPr>
      </w:pPr>
      <w:proofErr w:type="spellStart"/>
      <w:proofErr w:type="gramStart"/>
      <w:r w:rsidRPr="00157DF7">
        <w:rPr>
          <w:rFonts w:ascii="Arial Narrow" w:hAnsi="Arial Narrow"/>
        </w:rPr>
        <w:t>Amelie</w:t>
      </w:r>
      <w:proofErr w:type="spellEnd"/>
      <w:r w:rsidRPr="00157DF7">
        <w:rPr>
          <w:rFonts w:ascii="Arial Narrow" w:hAnsi="Arial Narrow"/>
        </w:rPr>
        <w:t xml:space="preserve"> </w:t>
      </w:r>
      <w:proofErr w:type="spellStart"/>
      <w:r w:rsidRPr="00157DF7">
        <w:rPr>
          <w:rFonts w:ascii="Arial Narrow" w:hAnsi="Arial Narrow"/>
        </w:rPr>
        <w:t>Hollier</w:t>
      </w:r>
      <w:proofErr w:type="spellEnd"/>
      <w:r w:rsidRPr="00157DF7">
        <w:rPr>
          <w:rFonts w:ascii="Arial Narrow" w:hAnsi="Arial Narrow"/>
        </w:rPr>
        <w:t xml:space="preserve"> &amp; Rhonda Hensley</w:t>
      </w:r>
      <w:r w:rsidR="00C31EC2" w:rsidRPr="00157DF7">
        <w:rPr>
          <w:rFonts w:ascii="Arial Narrow" w:hAnsi="Arial Narrow"/>
        </w:rPr>
        <w:t xml:space="preserve"> (2010).</w:t>
      </w:r>
      <w:proofErr w:type="gramEnd"/>
      <w:r w:rsidRPr="00157DF7">
        <w:rPr>
          <w:rFonts w:ascii="Arial Narrow" w:hAnsi="Arial Narrow"/>
        </w:rPr>
        <w:t xml:space="preserve"> </w:t>
      </w:r>
      <w:r w:rsidRPr="00157DF7">
        <w:rPr>
          <w:rFonts w:ascii="Arial Narrow" w:hAnsi="Arial Narrow"/>
          <w:i/>
        </w:rPr>
        <w:t>Clinical Guidelines in Primary Care</w:t>
      </w:r>
      <w:r w:rsidR="00CF3A7D" w:rsidRPr="00157DF7">
        <w:rPr>
          <w:rFonts w:ascii="Arial Narrow" w:hAnsi="Arial Narrow"/>
        </w:rPr>
        <w:t xml:space="preserve">: </w:t>
      </w:r>
      <w:r w:rsidR="00CF3A7D" w:rsidRPr="00157DF7">
        <w:rPr>
          <w:rFonts w:ascii="Arial Narrow" w:hAnsi="Arial Narrow"/>
          <w:i/>
        </w:rPr>
        <w:t>A Reference and Review Book.</w:t>
      </w:r>
      <w:r w:rsidR="00CF3A7D" w:rsidRPr="00157DF7">
        <w:rPr>
          <w:rFonts w:ascii="Arial Narrow" w:hAnsi="Arial Narrow"/>
        </w:rPr>
        <w:t xml:space="preserve"> </w:t>
      </w:r>
      <w:proofErr w:type="gramStart"/>
      <w:r w:rsidR="00CF3A7D" w:rsidRPr="00157DF7">
        <w:rPr>
          <w:rFonts w:ascii="Arial Narrow" w:hAnsi="Arial Narrow"/>
        </w:rPr>
        <w:t>Advanced Practice Associates o</w:t>
      </w:r>
      <w:r w:rsidR="00C31EC2" w:rsidRPr="00157DF7">
        <w:rPr>
          <w:rFonts w:ascii="Arial Narrow" w:hAnsi="Arial Narrow"/>
        </w:rPr>
        <w:t>f Louisiana, Lafayette, LA</w:t>
      </w:r>
      <w:r w:rsidR="00CF3A7D" w:rsidRPr="00157DF7">
        <w:rPr>
          <w:rFonts w:ascii="Arial Narrow" w:hAnsi="Arial Narrow"/>
        </w:rPr>
        <w:t>.</w:t>
      </w:r>
      <w:proofErr w:type="gramEnd"/>
    </w:p>
    <w:p w:rsidR="0020464B" w:rsidRPr="00157DF7" w:rsidRDefault="00821070" w:rsidP="009A712C">
      <w:pPr>
        <w:jc w:val="both"/>
        <w:rPr>
          <w:rFonts w:ascii="Arial Narrow" w:hAnsi="Arial Narrow" w:cs="Times New Roman"/>
          <w:sz w:val="24"/>
          <w:szCs w:val="24"/>
        </w:rPr>
      </w:pPr>
      <w:proofErr w:type="spellStart"/>
      <w:proofErr w:type="gramStart"/>
      <w:r>
        <w:rPr>
          <w:rFonts w:ascii="Arial Narrow" w:hAnsi="Arial Narrow" w:cs="Times New Roman"/>
          <w:sz w:val="24"/>
          <w:szCs w:val="24"/>
        </w:rPr>
        <w:lastRenderedPageBreak/>
        <w:t>Osowski</w:t>
      </w:r>
      <w:proofErr w:type="spellEnd"/>
      <w:r>
        <w:rPr>
          <w:rFonts w:ascii="Arial Narrow" w:hAnsi="Arial Narrow" w:cs="Times New Roman"/>
          <w:sz w:val="24"/>
          <w:szCs w:val="24"/>
        </w:rPr>
        <w:t xml:space="preserve">, </w:t>
      </w:r>
      <w:r w:rsidR="0020464B" w:rsidRPr="00157DF7">
        <w:rPr>
          <w:rFonts w:ascii="Arial Narrow" w:hAnsi="Arial Narrow" w:cs="Times New Roman"/>
          <w:sz w:val="24"/>
          <w:szCs w:val="24"/>
        </w:rPr>
        <w:t>T.</w:t>
      </w:r>
      <w:r w:rsidR="00CF3A7D" w:rsidRPr="00157DF7">
        <w:rPr>
          <w:rFonts w:ascii="Arial Narrow" w:hAnsi="Arial Narrow" w:cs="Times New Roman"/>
          <w:sz w:val="24"/>
          <w:szCs w:val="24"/>
        </w:rPr>
        <w:t xml:space="preserve"> &amp; Hester, C.</w:t>
      </w:r>
      <w:r w:rsidR="00C31EC2" w:rsidRPr="00157DF7">
        <w:rPr>
          <w:rFonts w:ascii="Arial Narrow" w:hAnsi="Arial Narrow" w:cs="Times New Roman"/>
          <w:sz w:val="24"/>
          <w:szCs w:val="24"/>
        </w:rPr>
        <w:t xml:space="preserve"> (2010).</w:t>
      </w:r>
      <w:proofErr w:type="gramEnd"/>
      <w:r w:rsidR="00C31EC2" w:rsidRPr="00157DF7">
        <w:rPr>
          <w:rFonts w:ascii="Arial Narrow" w:hAnsi="Arial Narrow" w:cs="Times New Roman"/>
          <w:sz w:val="24"/>
          <w:szCs w:val="24"/>
        </w:rPr>
        <w:t xml:space="preserve"> </w:t>
      </w:r>
      <w:proofErr w:type="gramStart"/>
      <w:r w:rsidR="0020464B" w:rsidRPr="00157DF7">
        <w:rPr>
          <w:rFonts w:ascii="Arial Narrow" w:hAnsi="Arial Narrow" w:cs="Times New Roman"/>
          <w:sz w:val="24"/>
          <w:szCs w:val="24"/>
        </w:rPr>
        <w:t>The trauma of hurricane Katrina and its impact on student academic attainment.</w:t>
      </w:r>
      <w:proofErr w:type="gramEnd"/>
      <w:r w:rsidR="0020464B" w:rsidRPr="00157DF7">
        <w:rPr>
          <w:rFonts w:ascii="Arial Narrow" w:hAnsi="Arial Narrow" w:cs="Times New Roman"/>
          <w:sz w:val="24"/>
          <w:szCs w:val="24"/>
        </w:rPr>
        <w:t xml:space="preserve">  </w:t>
      </w:r>
      <w:r w:rsidR="0020464B" w:rsidRPr="00157DF7">
        <w:rPr>
          <w:rFonts w:ascii="Arial Narrow" w:hAnsi="Arial Narrow" w:cs="Times New Roman"/>
          <w:i/>
          <w:sz w:val="24"/>
          <w:szCs w:val="24"/>
        </w:rPr>
        <w:t>Mississippi Child Welfare Institute Conference Proceedings</w:t>
      </w:r>
      <w:r w:rsidR="00C31EC2" w:rsidRPr="00157DF7">
        <w:rPr>
          <w:rFonts w:ascii="Arial Narrow" w:hAnsi="Arial Narrow" w:cs="Times New Roman"/>
          <w:sz w:val="24"/>
          <w:szCs w:val="24"/>
        </w:rPr>
        <w:t>, P</w:t>
      </w:r>
      <w:r w:rsidR="0020464B" w:rsidRPr="00157DF7">
        <w:rPr>
          <w:rFonts w:ascii="Arial Narrow" w:hAnsi="Arial Narrow" w:cs="Times New Roman"/>
          <w:sz w:val="24"/>
          <w:szCs w:val="24"/>
        </w:rPr>
        <w:t>p. 69-79</w:t>
      </w:r>
      <w:r w:rsidR="00C31EC2" w:rsidRPr="00157DF7">
        <w:rPr>
          <w:rFonts w:ascii="Arial Narrow" w:hAnsi="Arial Narrow" w:cs="Times New Roman"/>
          <w:sz w:val="24"/>
          <w:szCs w:val="24"/>
        </w:rPr>
        <w:t>.</w:t>
      </w:r>
    </w:p>
    <w:p w:rsidR="008D564B" w:rsidRPr="00157DF7" w:rsidRDefault="0020464B" w:rsidP="009A712C">
      <w:pPr>
        <w:jc w:val="both"/>
        <w:rPr>
          <w:rFonts w:ascii="Arial Narrow" w:hAnsi="Arial Narrow"/>
        </w:rPr>
      </w:pPr>
      <w:proofErr w:type="gramStart"/>
      <w:r w:rsidRPr="00157DF7">
        <w:rPr>
          <w:rStyle w:val="Strong"/>
          <w:rFonts w:ascii="Arial Narrow" w:eastAsia="Times New Roman" w:hAnsi="Arial Narrow" w:cs="Times New Roman"/>
          <w:b w:val="0"/>
          <w:sz w:val="24"/>
          <w:szCs w:val="24"/>
        </w:rPr>
        <w:t>Williams, S. E.,</w:t>
      </w:r>
      <w:r w:rsidR="00C31EC2" w:rsidRPr="00157DF7">
        <w:rPr>
          <w:rFonts w:ascii="Arial Narrow" w:eastAsia="Times New Roman" w:hAnsi="Arial Narrow" w:cs="Times New Roman"/>
          <w:sz w:val="24"/>
          <w:szCs w:val="24"/>
        </w:rPr>
        <w:t xml:space="preserve"> Nichols, </w:t>
      </w:r>
      <w:r w:rsidRPr="00157DF7">
        <w:rPr>
          <w:rFonts w:ascii="Arial Narrow" w:eastAsia="Times New Roman" w:hAnsi="Arial Narrow" w:cs="Times New Roman"/>
          <w:sz w:val="24"/>
          <w:szCs w:val="24"/>
        </w:rPr>
        <w:t>Q.,</w:t>
      </w:r>
      <w:r w:rsidR="00C31EC2" w:rsidRPr="00157DF7">
        <w:rPr>
          <w:rFonts w:ascii="Arial Narrow" w:eastAsia="Times New Roman" w:hAnsi="Arial Narrow" w:cs="Times New Roman"/>
          <w:sz w:val="24"/>
          <w:szCs w:val="24"/>
        </w:rPr>
        <w:t xml:space="preserve"> Kirk, A., and Wilson, T. (2010).</w:t>
      </w:r>
      <w:proofErr w:type="gramEnd"/>
      <w:r w:rsidR="00C31EC2" w:rsidRPr="00157DF7">
        <w:rPr>
          <w:rFonts w:ascii="Arial Narrow" w:eastAsia="Times New Roman" w:hAnsi="Arial Narrow" w:cs="Times New Roman"/>
          <w:sz w:val="24"/>
          <w:szCs w:val="24"/>
        </w:rPr>
        <w:t xml:space="preserve"> </w:t>
      </w:r>
      <w:r w:rsidRPr="00157DF7">
        <w:rPr>
          <w:rFonts w:ascii="Arial Narrow" w:eastAsia="Times New Roman" w:hAnsi="Arial Narrow" w:cs="Times New Roman"/>
          <w:sz w:val="24"/>
          <w:szCs w:val="24"/>
        </w:rPr>
        <w:t>A recent study of factors associat</w:t>
      </w:r>
      <w:r w:rsidR="00CF3A7D" w:rsidRPr="00157DF7">
        <w:rPr>
          <w:rFonts w:ascii="Arial Narrow" w:eastAsia="Times New Roman" w:hAnsi="Arial Narrow" w:cs="Times New Roman"/>
          <w:sz w:val="24"/>
          <w:szCs w:val="24"/>
        </w:rPr>
        <w:t>ed with child welfare retention.</w:t>
      </w:r>
      <w:r w:rsidR="00C31EC2" w:rsidRPr="00157DF7">
        <w:rPr>
          <w:rFonts w:ascii="Arial Narrow" w:eastAsia="Times New Roman" w:hAnsi="Arial Narrow" w:cs="Times New Roman"/>
          <w:sz w:val="24"/>
          <w:szCs w:val="24"/>
        </w:rPr>
        <w:t xml:space="preserve"> </w:t>
      </w:r>
      <w:proofErr w:type="gramStart"/>
      <w:r w:rsidRPr="00157DF7">
        <w:rPr>
          <w:rFonts w:ascii="Arial Narrow" w:eastAsia="Times New Roman" w:hAnsi="Arial Narrow" w:cs="Times New Roman"/>
          <w:i/>
          <w:sz w:val="24"/>
          <w:szCs w:val="24"/>
        </w:rPr>
        <w:t>Journal of C</w:t>
      </w:r>
      <w:r w:rsidR="00A14AA1" w:rsidRPr="00157DF7">
        <w:rPr>
          <w:rFonts w:ascii="Arial Narrow" w:eastAsia="Times New Roman" w:hAnsi="Arial Narrow" w:cs="Times New Roman"/>
          <w:i/>
          <w:sz w:val="24"/>
          <w:szCs w:val="24"/>
        </w:rPr>
        <w:t>hild and Youth Review</w:t>
      </w:r>
      <w:r w:rsidR="00CF3A7D" w:rsidRPr="00157DF7">
        <w:rPr>
          <w:rFonts w:ascii="Arial Narrow" w:eastAsia="Times New Roman" w:hAnsi="Arial Narrow" w:cs="Times New Roman"/>
          <w:sz w:val="24"/>
          <w:szCs w:val="24"/>
        </w:rPr>
        <w:t>.</w:t>
      </w:r>
      <w:proofErr w:type="gramEnd"/>
    </w:p>
    <w:p w:rsidR="00EE406D" w:rsidRPr="00157DF7" w:rsidRDefault="008D564B" w:rsidP="009A712C">
      <w:pPr>
        <w:jc w:val="both"/>
        <w:rPr>
          <w:rFonts w:ascii="Arial Narrow" w:hAnsi="Arial Narrow" w:cs="Times New Roman"/>
        </w:rPr>
      </w:pPr>
      <w:proofErr w:type="gramStart"/>
      <w:r w:rsidRPr="00157DF7">
        <w:rPr>
          <w:rStyle w:val="Strong"/>
          <w:rFonts w:ascii="Arial Narrow" w:hAnsi="Arial Narrow" w:cs="Times New Roman"/>
          <w:b w:val="0"/>
        </w:rPr>
        <w:t>Kim, K. S.</w:t>
      </w:r>
      <w:r w:rsidR="00C31EC2" w:rsidRPr="00157DF7">
        <w:rPr>
          <w:rFonts w:ascii="Arial Narrow" w:hAnsi="Arial Narrow" w:cs="Times New Roman"/>
        </w:rPr>
        <w:t>, &amp; Song, G. (2011).</w:t>
      </w:r>
      <w:proofErr w:type="gramEnd"/>
      <w:r w:rsidRPr="00157DF7">
        <w:rPr>
          <w:rFonts w:ascii="Arial Narrow" w:hAnsi="Arial Narrow" w:cs="Times New Roman"/>
        </w:rPr>
        <w:t xml:space="preserve"> Who pays for news? </w:t>
      </w:r>
      <w:proofErr w:type="gramStart"/>
      <w:r w:rsidRPr="00157DF7">
        <w:rPr>
          <w:rFonts w:ascii="Arial Narrow" w:hAnsi="Arial Narrow" w:cs="Times New Roman"/>
        </w:rPr>
        <w:t>An exploratory study on willingness to pay for digital news content.</w:t>
      </w:r>
      <w:proofErr w:type="gramEnd"/>
      <w:r w:rsidRPr="00157DF7">
        <w:rPr>
          <w:rFonts w:ascii="Arial Narrow" w:hAnsi="Arial Narrow" w:cs="Times New Roman"/>
        </w:rPr>
        <w:t xml:space="preserve"> </w:t>
      </w:r>
      <w:r w:rsidRPr="00157DF7">
        <w:rPr>
          <w:rFonts w:ascii="Arial Narrow" w:hAnsi="Arial Narrow" w:cs="Times New Roman"/>
          <w:i/>
        </w:rPr>
        <w:t>Korean Journal of Journalism and Communication Studies</w:t>
      </w:r>
      <w:r w:rsidR="005C7664" w:rsidRPr="00157DF7">
        <w:rPr>
          <w:rFonts w:ascii="Arial Narrow" w:hAnsi="Arial Narrow" w:cs="Times New Roman"/>
        </w:rPr>
        <w:t>, 55(4), 134-161</w:t>
      </w:r>
      <w:r w:rsidRPr="00157DF7">
        <w:rPr>
          <w:rFonts w:ascii="Arial Narrow" w:hAnsi="Arial Narrow" w:cs="Times New Roman"/>
        </w:rPr>
        <w:t>. </w:t>
      </w:r>
    </w:p>
    <w:p w:rsidR="00957B37" w:rsidRDefault="009B5DCB" w:rsidP="00D83B59">
      <w:pPr>
        <w:pStyle w:val="NoSpacing"/>
      </w:pPr>
      <w:r w:rsidRPr="009B5DCB">
        <w:rPr>
          <w:u w:val="single"/>
        </w:rPr>
        <w:pict>
          <v:shape id="_x0000_i1039" type="#_x0000_t136" style="width:162pt;height:16.5pt" fillcolor="black" strokecolor="#c90">
            <v:shadow color="#868686"/>
            <v:textpath style="font-family:&quot;Impact&quot;;font-size:14pt;v-text-kern:t" trim="t" fitpath="t" string="Student accomplishments"/>
          </v:shape>
        </w:pict>
      </w:r>
    </w:p>
    <w:p w:rsidR="00AF01CC" w:rsidRPr="00D83B59" w:rsidRDefault="00AF01CC" w:rsidP="00D83B59">
      <w:pPr>
        <w:pStyle w:val="NoSpacing"/>
        <w:rPr>
          <w:rFonts w:ascii="Arial Narrow" w:hAnsi="Arial Narrow"/>
          <w:b/>
          <w:sz w:val="28"/>
          <w:szCs w:val="28"/>
        </w:rPr>
      </w:pPr>
      <w:r w:rsidRPr="00AB71C6">
        <w:rPr>
          <w:rFonts w:ascii="Arial Narrow" w:hAnsi="Arial Narrow"/>
          <w:b/>
          <w:i/>
          <w:sz w:val="28"/>
          <w:szCs w:val="28"/>
        </w:rPr>
        <w:t>The Gramblinite</w:t>
      </w:r>
      <w:r w:rsidRPr="00D83B59">
        <w:rPr>
          <w:rFonts w:ascii="Arial Narrow" w:hAnsi="Arial Narrow"/>
          <w:b/>
          <w:sz w:val="28"/>
          <w:szCs w:val="28"/>
        </w:rPr>
        <w:t xml:space="preserve"> editors/staffers win awards/honors</w:t>
      </w:r>
    </w:p>
    <w:p w:rsidR="00AF01CC" w:rsidRPr="00157DF7" w:rsidRDefault="00AF01CC" w:rsidP="009A712C">
      <w:pPr>
        <w:jc w:val="both"/>
        <w:rPr>
          <w:rFonts w:ascii="Arial Narrow" w:hAnsi="Arial Narrow" w:cs="Times New Roman"/>
          <w:sz w:val="24"/>
          <w:szCs w:val="24"/>
        </w:rPr>
      </w:pPr>
      <w:r w:rsidRPr="00157DF7">
        <w:rPr>
          <w:rFonts w:ascii="Arial Narrow" w:hAnsi="Arial Narrow" w:cs="Times New Roman"/>
          <w:i/>
          <w:sz w:val="24"/>
          <w:szCs w:val="24"/>
        </w:rPr>
        <w:t>The Gramblinite</w:t>
      </w:r>
      <w:r w:rsidRPr="00157DF7">
        <w:rPr>
          <w:rFonts w:ascii="Arial Narrow" w:hAnsi="Arial Narrow" w:cs="Times New Roman"/>
          <w:sz w:val="24"/>
          <w:szCs w:val="24"/>
        </w:rPr>
        <w:t xml:space="preserve"> won 27 awards at various regional and national competitions for campus newspapers during the school year. These included the contests sponsored by the Southeast Journalism Conference (SEJC), the Black College Communication Association (BCCA), the Society of Professional Journalists (SPJ), and the Louisiana Press Association (LPA). </w:t>
      </w:r>
      <w:proofErr w:type="spellStart"/>
      <w:r w:rsidRPr="00157DF7">
        <w:rPr>
          <w:rFonts w:ascii="Arial Narrow" w:hAnsi="Arial Narrow" w:cs="Times New Roman"/>
          <w:sz w:val="24"/>
          <w:szCs w:val="24"/>
        </w:rPr>
        <w:t>Imani</w:t>
      </w:r>
      <w:proofErr w:type="spellEnd"/>
      <w:r w:rsidRPr="00157DF7">
        <w:rPr>
          <w:rFonts w:ascii="Arial Narrow" w:hAnsi="Arial Narrow" w:cs="Times New Roman"/>
          <w:sz w:val="24"/>
          <w:szCs w:val="24"/>
        </w:rPr>
        <w:t xml:space="preserve"> Jackson served as editor-in-chief during the fall and spring semesters. Of the 27 awards, Jackson won four individual awards and </w:t>
      </w:r>
      <w:r w:rsidRPr="00157DF7">
        <w:rPr>
          <w:rFonts w:ascii="Arial Narrow" w:hAnsi="Arial Narrow" w:cs="Times New Roman"/>
          <w:i/>
          <w:sz w:val="24"/>
          <w:szCs w:val="24"/>
        </w:rPr>
        <w:t>The Gramblinite</w:t>
      </w:r>
      <w:r w:rsidRPr="00157DF7">
        <w:rPr>
          <w:rFonts w:ascii="Arial Narrow" w:hAnsi="Arial Narrow" w:cs="Times New Roman"/>
          <w:sz w:val="24"/>
          <w:szCs w:val="24"/>
        </w:rPr>
        <w:t xml:space="preserve"> won six.</w:t>
      </w:r>
      <w:r w:rsidR="00EE406D" w:rsidRPr="00157DF7">
        <w:rPr>
          <w:rFonts w:ascii="Arial Narrow" w:hAnsi="Arial Narrow" w:cs="Times New Roman"/>
          <w:sz w:val="24"/>
          <w:szCs w:val="24"/>
        </w:rPr>
        <w:t xml:space="preserve"> </w:t>
      </w:r>
      <w:r w:rsidRPr="00157DF7">
        <w:rPr>
          <w:rFonts w:ascii="Arial Narrow" w:hAnsi="Arial Narrow" w:cs="Times New Roman"/>
          <w:sz w:val="24"/>
          <w:szCs w:val="24"/>
        </w:rPr>
        <w:t xml:space="preserve">Other individual first place awards include: </w:t>
      </w:r>
      <w:proofErr w:type="spellStart"/>
      <w:r w:rsidRPr="00157DF7">
        <w:rPr>
          <w:rFonts w:ascii="Arial Narrow" w:hAnsi="Arial Narrow" w:cs="Times New Roman"/>
          <w:sz w:val="24"/>
          <w:szCs w:val="24"/>
        </w:rPr>
        <w:t>Nasha</w:t>
      </w:r>
      <w:proofErr w:type="spellEnd"/>
      <w:r w:rsidRPr="00157DF7">
        <w:rPr>
          <w:rFonts w:ascii="Arial Narrow" w:hAnsi="Arial Narrow" w:cs="Times New Roman"/>
          <w:sz w:val="24"/>
          <w:szCs w:val="24"/>
        </w:rPr>
        <w:t xml:space="preserve"> Smith, Best Sports Feat</w:t>
      </w:r>
      <w:r w:rsidR="00A8138F" w:rsidRPr="00157DF7">
        <w:rPr>
          <w:rFonts w:ascii="Arial Narrow" w:hAnsi="Arial Narrow" w:cs="Times New Roman"/>
          <w:sz w:val="24"/>
          <w:szCs w:val="24"/>
        </w:rPr>
        <w:t>ure (BCCA);</w:t>
      </w:r>
      <w:r w:rsidR="00EE406D" w:rsidRPr="00157DF7">
        <w:rPr>
          <w:rFonts w:ascii="Arial Narrow" w:hAnsi="Arial Narrow" w:cs="Times New Roman"/>
          <w:sz w:val="24"/>
          <w:szCs w:val="24"/>
        </w:rPr>
        <w:t xml:space="preserve"> </w:t>
      </w:r>
      <w:proofErr w:type="spellStart"/>
      <w:r w:rsidR="00EE406D" w:rsidRPr="00157DF7">
        <w:rPr>
          <w:rFonts w:ascii="Arial Narrow" w:hAnsi="Arial Narrow" w:cs="Times New Roman"/>
          <w:sz w:val="24"/>
          <w:szCs w:val="24"/>
        </w:rPr>
        <w:t>Ciley</w:t>
      </w:r>
      <w:proofErr w:type="spellEnd"/>
      <w:r w:rsidR="00EE406D" w:rsidRPr="00157DF7">
        <w:rPr>
          <w:rFonts w:ascii="Arial Narrow" w:hAnsi="Arial Narrow" w:cs="Times New Roman"/>
          <w:sz w:val="24"/>
          <w:szCs w:val="24"/>
        </w:rPr>
        <w:t xml:space="preserve"> Carrington, Be</w:t>
      </w:r>
      <w:r w:rsidRPr="00157DF7">
        <w:rPr>
          <w:rFonts w:ascii="Arial Narrow" w:hAnsi="Arial Narrow" w:cs="Times New Roman"/>
          <w:sz w:val="24"/>
          <w:szCs w:val="24"/>
        </w:rPr>
        <w:t>st Featu</w:t>
      </w:r>
      <w:r w:rsidR="00EE406D" w:rsidRPr="00157DF7">
        <w:rPr>
          <w:rFonts w:ascii="Arial Narrow" w:hAnsi="Arial Narrow" w:cs="Times New Roman"/>
          <w:sz w:val="24"/>
          <w:szCs w:val="24"/>
        </w:rPr>
        <w:t>r</w:t>
      </w:r>
      <w:r w:rsidR="00A8138F" w:rsidRPr="00157DF7">
        <w:rPr>
          <w:rFonts w:ascii="Arial Narrow" w:hAnsi="Arial Narrow" w:cs="Times New Roman"/>
          <w:sz w:val="24"/>
          <w:szCs w:val="24"/>
        </w:rPr>
        <w:t>e Photography (SPJ);</w:t>
      </w:r>
      <w:r w:rsidRPr="00157DF7">
        <w:rPr>
          <w:rFonts w:ascii="Arial Narrow" w:hAnsi="Arial Narrow" w:cs="Times New Roman"/>
          <w:sz w:val="24"/>
          <w:szCs w:val="24"/>
        </w:rPr>
        <w:t xml:space="preserve"> </w:t>
      </w:r>
      <w:proofErr w:type="spellStart"/>
      <w:r w:rsidRPr="00157DF7">
        <w:rPr>
          <w:rFonts w:ascii="Arial Narrow" w:hAnsi="Arial Narrow" w:cs="Times New Roman"/>
          <w:sz w:val="24"/>
          <w:szCs w:val="24"/>
        </w:rPr>
        <w:t>Qiy</w:t>
      </w:r>
      <w:r w:rsidR="00A8138F" w:rsidRPr="00157DF7">
        <w:rPr>
          <w:rFonts w:ascii="Arial Narrow" w:hAnsi="Arial Narrow" w:cs="Times New Roman"/>
          <w:sz w:val="24"/>
          <w:szCs w:val="24"/>
        </w:rPr>
        <w:t>as</w:t>
      </w:r>
      <w:proofErr w:type="spellEnd"/>
      <w:r w:rsidR="00A8138F" w:rsidRPr="00157DF7">
        <w:rPr>
          <w:rFonts w:ascii="Arial Narrow" w:hAnsi="Arial Narrow" w:cs="Times New Roman"/>
          <w:sz w:val="24"/>
          <w:szCs w:val="24"/>
        </w:rPr>
        <w:t xml:space="preserve"> Smith, Best News Story (LPA);</w:t>
      </w:r>
      <w:r w:rsidRPr="00157DF7">
        <w:rPr>
          <w:rFonts w:ascii="Arial Narrow" w:hAnsi="Arial Narrow" w:cs="Times New Roman"/>
          <w:sz w:val="24"/>
          <w:szCs w:val="24"/>
        </w:rPr>
        <w:t xml:space="preserve"> Candice </w:t>
      </w:r>
      <w:proofErr w:type="spellStart"/>
      <w:r w:rsidRPr="00157DF7">
        <w:rPr>
          <w:rFonts w:ascii="Arial Narrow" w:hAnsi="Arial Narrow" w:cs="Times New Roman"/>
          <w:sz w:val="24"/>
          <w:szCs w:val="24"/>
        </w:rPr>
        <w:t>Dix</w:t>
      </w:r>
      <w:r w:rsidR="00EE406D" w:rsidRPr="00157DF7">
        <w:rPr>
          <w:rFonts w:ascii="Arial Narrow" w:hAnsi="Arial Narrow" w:cs="Times New Roman"/>
          <w:sz w:val="24"/>
          <w:szCs w:val="24"/>
        </w:rPr>
        <w:t>son</w:t>
      </w:r>
      <w:proofErr w:type="spellEnd"/>
      <w:r w:rsidR="00EE406D" w:rsidRPr="00157DF7">
        <w:rPr>
          <w:rFonts w:ascii="Arial Narrow" w:hAnsi="Arial Narrow" w:cs="Times New Roman"/>
          <w:sz w:val="24"/>
          <w:szCs w:val="24"/>
        </w:rPr>
        <w:t xml:space="preserve"> &amp; </w:t>
      </w:r>
      <w:proofErr w:type="spellStart"/>
      <w:r w:rsidR="00EE406D" w:rsidRPr="00157DF7">
        <w:rPr>
          <w:rFonts w:ascii="Arial Narrow" w:hAnsi="Arial Narrow" w:cs="Times New Roman"/>
          <w:sz w:val="24"/>
          <w:szCs w:val="24"/>
        </w:rPr>
        <w:t>Imani</w:t>
      </w:r>
      <w:proofErr w:type="spellEnd"/>
      <w:r w:rsidR="00EE406D" w:rsidRPr="00157DF7">
        <w:rPr>
          <w:rFonts w:ascii="Arial Narrow" w:hAnsi="Arial Narrow" w:cs="Times New Roman"/>
          <w:sz w:val="24"/>
          <w:szCs w:val="24"/>
        </w:rPr>
        <w:t xml:space="preserve"> Jackson, Best New</w:t>
      </w:r>
      <w:r w:rsidR="00A8138F" w:rsidRPr="00157DF7">
        <w:rPr>
          <w:rFonts w:ascii="Arial Narrow" w:hAnsi="Arial Narrow" w:cs="Times New Roman"/>
          <w:sz w:val="24"/>
          <w:szCs w:val="24"/>
        </w:rPr>
        <w:t>s Story (LPA);</w:t>
      </w:r>
      <w:r w:rsidR="00EE406D" w:rsidRPr="00157DF7">
        <w:rPr>
          <w:rFonts w:ascii="Arial Narrow" w:hAnsi="Arial Narrow" w:cs="Times New Roman"/>
          <w:sz w:val="24"/>
          <w:szCs w:val="24"/>
        </w:rPr>
        <w:t xml:space="preserve"> </w:t>
      </w:r>
      <w:proofErr w:type="spellStart"/>
      <w:r w:rsidR="00EE406D" w:rsidRPr="00157DF7">
        <w:rPr>
          <w:rFonts w:ascii="Arial Narrow" w:hAnsi="Arial Narrow" w:cs="Times New Roman"/>
          <w:sz w:val="24"/>
          <w:szCs w:val="24"/>
        </w:rPr>
        <w:t>LaDasha</w:t>
      </w:r>
      <w:proofErr w:type="spellEnd"/>
      <w:r w:rsidR="00EE406D" w:rsidRPr="00157DF7">
        <w:rPr>
          <w:rFonts w:ascii="Arial Narrow" w:hAnsi="Arial Narrow" w:cs="Times New Roman"/>
          <w:sz w:val="24"/>
          <w:szCs w:val="24"/>
        </w:rPr>
        <w:t xml:space="preserve"> </w:t>
      </w:r>
      <w:proofErr w:type="spellStart"/>
      <w:r w:rsidR="00EE406D" w:rsidRPr="00157DF7">
        <w:rPr>
          <w:rFonts w:ascii="Arial Narrow" w:hAnsi="Arial Narrow" w:cs="Times New Roman"/>
          <w:sz w:val="24"/>
          <w:szCs w:val="24"/>
        </w:rPr>
        <w:t>Flournoy</w:t>
      </w:r>
      <w:proofErr w:type="spellEnd"/>
      <w:r w:rsidRPr="00157DF7">
        <w:rPr>
          <w:rFonts w:ascii="Arial Narrow" w:hAnsi="Arial Narrow" w:cs="Times New Roman"/>
          <w:sz w:val="24"/>
          <w:szCs w:val="24"/>
        </w:rPr>
        <w:t>, Staff Generated Advertising, black &amp; white and color (LPA)</w:t>
      </w:r>
      <w:r w:rsidR="00A8138F" w:rsidRPr="00157DF7">
        <w:rPr>
          <w:rFonts w:ascii="Arial Narrow" w:hAnsi="Arial Narrow" w:cs="Times New Roman"/>
          <w:sz w:val="24"/>
          <w:szCs w:val="24"/>
        </w:rPr>
        <w:t>.</w:t>
      </w:r>
    </w:p>
    <w:p w:rsidR="009F4D8B" w:rsidRPr="00157DF7" w:rsidRDefault="009F4D8B" w:rsidP="009A712C">
      <w:pPr>
        <w:jc w:val="both"/>
        <w:rPr>
          <w:rFonts w:ascii="Arial Narrow" w:hAnsi="Arial Narrow" w:cs="Times New Roman"/>
          <w:sz w:val="24"/>
          <w:szCs w:val="24"/>
        </w:rPr>
      </w:pPr>
      <w:r w:rsidRPr="00157DF7">
        <w:rPr>
          <w:rFonts w:ascii="Arial Narrow" w:hAnsi="Arial Narrow" w:cs="Times New Roman"/>
          <w:sz w:val="24"/>
          <w:szCs w:val="24"/>
        </w:rPr>
        <w:t>A first 2</w:t>
      </w:r>
      <w:r w:rsidRPr="00157DF7">
        <w:rPr>
          <w:rFonts w:ascii="Arial Narrow" w:hAnsi="Arial Narrow" w:cs="Times New Roman"/>
          <w:sz w:val="24"/>
          <w:szCs w:val="24"/>
          <w:vertAlign w:val="superscript"/>
        </w:rPr>
        <w:t>nd</w:t>
      </w:r>
      <w:r w:rsidRPr="00157DF7">
        <w:rPr>
          <w:rFonts w:ascii="Arial Narrow" w:hAnsi="Arial Narrow" w:cs="Times New Roman"/>
          <w:sz w:val="24"/>
          <w:szCs w:val="24"/>
        </w:rPr>
        <w:t xml:space="preserve"> year MSW student</w:t>
      </w:r>
      <w:r w:rsidR="00207203" w:rsidRPr="00157DF7">
        <w:rPr>
          <w:rFonts w:ascii="Arial Narrow" w:hAnsi="Arial Narrow" w:cs="Times New Roman"/>
          <w:sz w:val="24"/>
          <w:szCs w:val="24"/>
        </w:rPr>
        <w:t xml:space="preserve">, Robyn Foster, </w:t>
      </w:r>
      <w:r w:rsidR="00F974A5" w:rsidRPr="00157DF7">
        <w:rPr>
          <w:rFonts w:ascii="Arial Narrow" w:hAnsi="Arial Narrow" w:cs="Times New Roman"/>
          <w:sz w:val="24"/>
          <w:szCs w:val="24"/>
        </w:rPr>
        <w:t>was selected Student Social Worker of the Y</w:t>
      </w:r>
      <w:r w:rsidRPr="00157DF7">
        <w:rPr>
          <w:rFonts w:ascii="Arial Narrow" w:hAnsi="Arial Narrow" w:cs="Times New Roman"/>
          <w:sz w:val="24"/>
          <w:szCs w:val="24"/>
        </w:rPr>
        <w:t>ear (2011) by the Louisiana chapter of the National Association of Social Workers</w:t>
      </w:r>
      <w:r w:rsidR="00C05A1D" w:rsidRPr="00157DF7">
        <w:rPr>
          <w:rFonts w:ascii="Arial Narrow" w:hAnsi="Arial Narrow" w:cs="Times New Roman"/>
          <w:sz w:val="24"/>
          <w:szCs w:val="24"/>
        </w:rPr>
        <w:t xml:space="preserve">. </w:t>
      </w:r>
    </w:p>
    <w:p w:rsidR="009F4D8B" w:rsidRPr="00157DF7" w:rsidRDefault="00207203" w:rsidP="009A712C">
      <w:pPr>
        <w:spacing w:after="0"/>
        <w:jc w:val="both"/>
        <w:rPr>
          <w:rFonts w:ascii="Arial Narrow" w:hAnsi="Arial Narrow" w:cs="Times New Roman"/>
          <w:sz w:val="24"/>
          <w:szCs w:val="24"/>
        </w:rPr>
      </w:pPr>
      <w:r w:rsidRPr="00157DF7">
        <w:rPr>
          <w:rFonts w:ascii="Arial Narrow" w:hAnsi="Arial Narrow" w:cs="Times New Roman"/>
          <w:sz w:val="24"/>
          <w:szCs w:val="24"/>
        </w:rPr>
        <w:t>Four</w:t>
      </w:r>
      <w:r w:rsidR="009F4D8B" w:rsidRPr="00157DF7">
        <w:rPr>
          <w:rFonts w:ascii="Arial Narrow" w:hAnsi="Arial Narrow" w:cs="Times New Roman"/>
          <w:sz w:val="24"/>
          <w:szCs w:val="24"/>
        </w:rPr>
        <w:t xml:space="preserve"> </w:t>
      </w:r>
      <w:r w:rsidR="00C05A1D" w:rsidRPr="00157DF7">
        <w:rPr>
          <w:rFonts w:ascii="Arial Narrow" w:hAnsi="Arial Narrow" w:cs="Times New Roman"/>
          <w:sz w:val="24"/>
          <w:szCs w:val="24"/>
        </w:rPr>
        <w:t xml:space="preserve">Social Work </w:t>
      </w:r>
      <w:r w:rsidR="009F4D8B" w:rsidRPr="00157DF7">
        <w:rPr>
          <w:rFonts w:ascii="Arial Narrow" w:hAnsi="Arial Narrow" w:cs="Times New Roman"/>
          <w:sz w:val="24"/>
          <w:szCs w:val="24"/>
        </w:rPr>
        <w:t xml:space="preserve">student </w:t>
      </w:r>
      <w:r w:rsidR="00C05A1D" w:rsidRPr="00157DF7">
        <w:rPr>
          <w:rFonts w:ascii="Arial Narrow" w:hAnsi="Arial Narrow" w:cs="Times New Roman"/>
          <w:sz w:val="24"/>
          <w:szCs w:val="24"/>
        </w:rPr>
        <w:t xml:space="preserve">research </w:t>
      </w:r>
      <w:r w:rsidR="009F4D8B" w:rsidRPr="00157DF7">
        <w:rPr>
          <w:rFonts w:ascii="Arial Narrow" w:hAnsi="Arial Narrow" w:cs="Times New Roman"/>
          <w:sz w:val="24"/>
          <w:szCs w:val="24"/>
        </w:rPr>
        <w:t xml:space="preserve">papers </w:t>
      </w:r>
      <w:r w:rsidRPr="00157DF7">
        <w:rPr>
          <w:rFonts w:ascii="Arial Narrow" w:hAnsi="Arial Narrow" w:cs="Times New Roman"/>
          <w:sz w:val="24"/>
          <w:szCs w:val="24"/>
        </w:rPr>
        <w:t xml:space="preserve">by Elvis </w:t>
      </w:r>
      <w:proofErr w:type="spellStart"/>
      <w:r w:rsidRPr="00157DF7">
        <w:rPr>
          <w:rFonts w:ascii="Arial Narrow" w:hAnsi="Arial Narrow" w:cs="Times New Roman"/>
          <w:sz w:val="24"/>
          <w:szCs w:val="24"/>
        </w:rPr>
        <w:t>Tillett</w:t>
      </w:r>
      <w:proofErr w:type="spellEnd"/>
      <w:r w:rsidRPr="00157DF7">
        <w:rPr>
          <w:rFonts w:ascii="Arial Narrow" w:hAnsi="Arial Narrow" w:cs="Times New Roman"/>
          <w:sz w:val="24"/>
          <w:szCs w:val="24"/>
        </w:rPr>
        <w:t xml:space="preserve">, </w:t>
      </w:r>
      <w:proofErr w:type="spellStart"/>
      <w:r w:rsidRPr="00157DF7">
        <w:rPr>
          <w:rFonts w:ascii="Arial Narrow" w:hAnsi="Arial Narrow" w:cs="Times New Roman"/>
          <w:sz w:val="24"/>
          <w:szCs w:val="24"/>
        </w:rPr>
        <w:t>Shaketa</w:t>
      </w:r>
      <w:proofErr w:type="spellEnd"/>
      <w:r w:rsidRPr="00157DF7">
        <w:rPr>
          <w:rFonts w:ascii="Arial Narrow" w:hAnsi="Arial Narrow" w:cs="Times New Roman"/>
          <w:sz w:val="24"/>
          <w:szCs w:val="24"/>
        </w:rPr>
        <w:t xml:space="preserve"> Haynes, Nola Eugene, and </w:t>
      </w:r>
      <w:proofErr w:type="spellStart"/>
      <w:r w:rsidRPr="00157DF7">
        <w:rPr>
          <w:rFonts w:ascii="Arial Narrow" w:hAnsi="Arial Narrow" w:cs="Times New Roman"/>
          <w:sz w:val="24"/>
          <w:szCs w:val="24"/>
        </w:rPr>
        <w:t>Natoya</w:t>
      </w:r>
      <w:proofErr w:type="spellEnd"/>
      <w:r w:rsidRPr="00157DF7">
        <w:rPr>
          <w:rFonts w:ascii="Arial Narrow" w:hAnsi="Arial Narrow" w:cs="Times New Roman"/>
          <w:sz w:val="24"/>
          <w:szCs w:val="24"/>
        </w:rPr>
        <w:t xml:space="preserve"> Teat,</w:t>
      </w:r>
      <w:r w:rsidRPr="00157DF7">
        <w:rPr>
          <w:rFonts w:ascii="Arial Narrow" w:hAnsi="Arial Narrow"/>
        </w:rPr>
        <w:t xml:space="preserve"> </w:t>
      </w:r>
      <w:r w:rsidR="009F4D8B" w:rsidRPr="00157DF7">
        <w:rPr>
          <w:rFonts w:ascii="Arial Narrow" w:hAnsi="Arial Narrow" w:cs="Times New Roman"/>
          <w:sz w:val="24"/>
          <w:szCs w:val="24"/>
        </w:rPr>
        <w:t>were presented at the GSU undergraduate research symposium, and two were selected in th</w:t>
      </w:r>
      <w:r w:rsidR="00A14AA1" w:rsidRPr="00157DF7">
        <w:rPr>
          <w:rFonts w:ascii="Arial Narrow" w:hAnsi="Arial Narrow" w:cs="Times New Roman"/>
          <w:sz w:val="24"/>
          <w:szCs w:val="24"/>
        </w:rPr>
        <w:t>e top four, one as an alternate</w:t>
      </w:r>
      <w:r w:rsidR="009F4D8B" w:rsidRPr="00157DF7">
        <w:rPr>
          <w:rFonts w:ascii="Arial Narrow" w:hAnsi="Arial Narrow" w:cs="Times New Roman"/>
          <w:sz w:val="24"/>
          <w:szCs w:val="24"/>
        </w:rPr>
        <w:t>, and one was presented at the University of Louisiana System undergraduate research symposium at Northwestern State University</w:t>
      </w:r>
      <w:r w:rsidR="00C05A1D" w:rsidRPr="00157DF7">
        <w:rPr>
          <w:rFonts w:ascii="Arial Narrow" w:hAnsi="Arial Narrow" w:cs="Times New Roman"/>
          <w:sz w:val="24"/>
          <w:szCs w:val="24"/>
        </w:rPr>
        <w:t>.</w:t>
      </w:r>
    </w:p>
    <w:p w:rsidR="00A14AA1" w:rsidRPr="00157DF7" w:rsidRDefault="00A14AA1" w:rsidP="009A712C">
      <w:pPr>
        <w:spacing w:after="0"/>
        <w:jc w:val="both"/>
        <w:rPr>
          <w:rFonts w:ascii="Arial Narrow" w:hAnsi="Arial Narrow" w:cs="Times New Roman"/>
        </w:rPr>
      </w:pPr>
    </w:p>
    <w:p w:rsidR="00AD6C4B" w:rsidRPr="00157DF7" w:rsidRDefault="009F4D8B" w:rsidP="009A712C">
      <w:pPr>
        <w:jc w:val="both"/>
        <w:rPr>
          <w:rFonts w:ascii="Arial Narrow" w:hAnsi="Arial Narrow" w:cs="Times New Roman"/>
          <w:sz w:val="24"/>
          <w:szCs w:val="24"/>
        </w:rPr>
      </w:pPr>
      <w:r w:rsidRPr="00157DF7">
        <w:rPr>
          <w:rFonts w:ascii="Arial Narrow" w:hAnsi="Arial Narrow" w:cs="Times New Roman"/>
          <w:sz w:val="24"/>
          <w:szCs w:val="24"/>
        </w:rPr>
        <w:t xml:space="preserve">Four </w:t>
      </w:r>
      <w:r w:rsidR="00A8138F" w:rsidRPr="00157DF7">
        <w:rPr>
          <w:rFonts w:ascii="Arial Narrow" w:hAnsi="Arial Narrow" w:cs="Times New Roman"/>
          <w:sz w:val="24"/>
          <w:szCs w:val="24"/>
        </w:rPr>
        <w:t xml:space="preserve">Social Work </w:t>
      </w:r>
      <w:r w:rsidRPr="00157DF7">
        <w:rPr>
          <w:rFonts w:ascii="Arial Narrow" w:hAnsi="Arial Narrow" w:cs="Times New Roman"/>
          <w:sz w:val="24"/>
          <w:szCs w:val="24"/>
        </w:rPr>
        <w:t>graduate students</w:t>
      </w:r>
      <w:r w:rsidR="00944DC8">
        <w:rPr>
          <w:rFonts w:ascii="Arial Narrow" w:hAnsi="Arial Narrow" w:cs="Times New Roman"/>
          <w:sz w:val="24"/>
          <w:szCs w:val="24"/>
        </w:rPr>
        <w:t xml:space="preserve">, </w:t>
      </w:r>
      <w:proofErr w:type="spellStart"/>
      <w:r w:rsidR="00AD6C4B" w:rsidRPr="00157DF7">
        <w:rPr>
          <w:rFonts w:ascii="Arial Narrow" w:hAnsi="Arial Narrow" w:cs="Times New Roman"/>
          <w:sz w:val="24"/>
          <w:szCs w:val="24"/>
        </w:rPr>
        <w:t>Gayberyl</w:t>
      </w:r>
      <w:proofErr w:type="spellEnd"/>
      <w:r w:rsidR="00AD6C4B" w:rsidRPr="00157DF7">
        <w:rPr>
          <w:rFonts w:ascii="Arial Narrow" w:hAnsi="Arial Narrow" w:cs="Times New Roman"/>
          <w:sz w:val="24"/>
          <w:szCs w:val="24"/>
        </w:rPr>
        <w:t xml:space="preserve"> Wesley, Fiona Francis, </w:t>
      </w:r>
      <w:proofErr w:type="spellStart"/>
      <w:r w:rsidR="00AD6C4B" w:rsidRPr="00157DF7">
        <w:rPr>
          <w:rFonts w:ascii="Arial Narrow" w:hAnsi="Arial Narrow" w:cs="Times New Roman"/>
          <w:sz w:val="24"/>
          <w:szCs w:val="24"/>
        </w:rPr>
        <w:t>Angelicia</w:t>
      </w:r>
      <w:proofErr w:type="spellEnd"/>
      <w:r w:rsidR="00AD6C4B" w:rsidRPr="00157DF7">
        <w:rPr>
          <w:rFonts w:ascii="Arial Narrow" w:hAnsi="Arial Narrow" w:cs="Times New Roman"/>
          <w:sz w:val="24"/>
          <w:szCs w:val="24"/>
        </w:rPr>
        <w:t xml:space="preserve"> Watson, and Christian Specks,</w:t>
      </w:r>
      <w:r w:rsidR="00AD6C4B" w:rsidRPr="00157DF7">
        <w:rPr>
          <w:rFonts w:ascii="Arial Narrow" w:hAnsi="Arial Narrow"/>
        </w:rPr>
        <w:t xml:space="preserve"> </w:t>
      </w:r>
      <w:r w:rsidRPr="00157DF7">
        <w:rPr>
          <w:rFonts w:ascii="Arial Narrow" w:hAnsi="Arial Narrow" w:cs="Times New Roman"/>
          <w:sz w:val="24"/>
          <w:szCs w:val="24"/>
        </w:rPr>
        <w:t>were selected to attend the Morehouse College, Center of Excellence Leadership Academy.</w:t>
      </w:r>
      <w:r w:rsidR="00195219" w:rsidRPr="00157DF7">
        <w:rPr>
          <w:rFonts w:ascii="Arial Narrow" w:hAnsi="Arial Narrow" w:cs="Times New Roman"/>
          <w:sz w:val="24"/>
          <w:szCs w:val="24"/>
        </w:rPr>
        <w:t xml:space="preserve"> </w:t>
      </w:r>
      <w:r w:rsidR="00AD6C4B" w:rsidRPr="00157DF7">
        <w:rPr>
          <w:rFonts w:ascii="Arial Narrow" w:hAnsi="Arial Narrow" w:cs="Times New Roman"/>
          <w:sz w:val="24"/>
          <w:szCs w:val="24"/>
        </w:rPr>
        <w:t xml:space="preserve">The academy is designed to develop a diverse cohort of leaders in the substance abuse and addiction fields by building student certification skills while developing and enhancing their leadership skills to become the next cadre of behavioral health leaders. </w:t>
      </w:r>
    </w:p>
    <w:p w:rsidR="0041458C" w:rsidRPr="00157DF7" w:rsidRDefault="0041458C" w:rsidP="009A712C">
      <w:pPr>
        <w:jc w:val="both"/>
        <w:rPr>
          <w:rFonts w:ascii="Arial Narrow" w:hAnsi="Arial Narrow" w:cs="Times New Roman"/>
          <w:color w:val="000000" w:themeColor="text1"/>
          <w:sz w:val="24"/>
          <w:szCs w:val="24"/>
        </w:rPr>
      </w:pPr>
      <w:r w:rsidRPr="00157DF7">
        <w:rPr>
          <w:rFonts w:ascii="Arial Narrow" w:hAnsi="Arial Narrow" w:cs="Times New Roman"/>
          <w:color w:val="000000" w:themeColor="text1"/>
          <w:sz w:val="24"/>
          <w:szCs w:val="24"/>
        </w:rPr>
        <w:t xml:space="preserve">Two </w:t>
      </w:r>
      <w:r w:rsidR="00A14AA1" w:rsidRPr="00157DF7">
        <w:rPr>
          <w:rFonts w:ascii="Arial Narrow" w:hAnsi="Arial Narrow" w:cs="Times New Roman"/>
          <w:color w:val="000000" w:themeColor="text1"/>
          <w:sz w:val="24"/>
          <w:szCs w:val="24"/>
        </w:rPr>
        <w:t xml:space="preserve">Criminal Justice </w:t>
      </w:r>
      <w:r w:rsidRPr="00157DF7">
        <w:rPr>
          <w:rFonts w:ascii="Arial Narrow" w:hAnsi="Arial Narrow" w:cs="Times New Roman"/>
          <w:color w:val="000000" w:themeColor="text1"/>
          <w:sz w:val="24"/>
          <w:szCs w:val="24"/>
        </w:rPr>
        <w:t>students, Dale Smith and Jade Trader</w:t>
      </w:r>
      <w:r w:rsidR="00A14AA1" w:rsidRPr="00157DF7">
        <w:rPr>
          <w:rFonts w:ascii="Arial Narrow" w:hAnsi="Arial Narrow" w:cs="Times New Roman"/>
          <w:color w:val="000000" w:themeColor="text1"/>
          <w:sz w:val="24"/>
          <w:szCs w:val="24"/>
        </w:rPr>
        <w:t>,</w:t>
      </w:r>
      <w:r w:rsidRPr="00157DF7">
        <w:rPr>
          <w:rFonts w:ascii="Arial Narrow" w:hAnsi="Arial Narrow" w:cs="Times New Roman"/>
          <w:color w:val="000000" w:themeColor="text1"/>
          <w:sz w:val="24"/>
          <w:szCs w:val="24"/>
        </w:rPr>
        <w:t xml:space="preserve"> have received pos</w:t>
      </w:r>
      <w:r w:rsidR="00195219" w:rsidRPr="00157DF7">
        <w:rPr>
          <w:rFonts w:ascii="Arial Narrow" w:hAnsi="Arial Narrow" w:cs="Times New Roman"/>
          <w:color w:val="000000" w:themeColor="text1"/>
          <w:sz w:val="24"/>
          <w:szCs w:val="24"/>
        </w:rPr>
        <w:t xml:space="preserve">itions with Teach for America, </w:t>
      </w:r>
      <w:r w:rsidRPr="00157DF7">
        <w:rPr>
          <w:rFonts w:ascii="Arial Narrow" w:hAnsi="Arial Narrow" w:cs="Times New Roman"/>
          <w:color w:val="000000" w:themeColor="text1"/>
          <w:sz w:val="24"/>
          <w:szCs w:val="24"/>
        </w:rPr>
        <w:t>a prestigious non-profit organization.  The</w:t>
      </w:r>
      <w:r w:rsidR="00195219" w:rsidRPr="00157DF7">
        <w:rPr>
          <w:rFonts w:ascii="Arial Narrow" w:hAnsi="Arial Narrow" w:cs="Times New Roman"/>
          <w:color w:val="000000" w:themeColor="text1"/>
          <w:sz w:val="24"/>
          <w:szCs w:val="24"/>
        </w:rPr>
        <w:t>y</w:t>
      </w:r>
      <w:r w:rsidRPr="00157DF7">
        <w:rPr>
          <w:rFonts w:ascii="Arial Narrow" w:hAnsi="Arial Narrow" w:cs="Times New Roman"/>
          <w:color w:val="000000" w:themeColor="text1"/>
          <w:sz w:val="24"/>
          <w:szCs w:val="24"/>
        </w:rPr>
        <w:t xml:space="preserve"> start</w:t>
      </w:r>
      <w:r w:rsidR="00195219" w:rsidRPr="00157DF7">
        <w:rPr>
          <w:rFonts w:ascii="Arial Narrow" w:hAnsi="Arial Narrow" w:cs="Times New Roman"/>
          <w:color w:val="000000" w:themeColor="text1"/>
          <w:sz w:val="24"/>
          <w:szCs w:val="24"/>
        </w:rPr>
        <w:t>ed</w:t>
      </w:r>
      <w:r w:rsidRPr="00157DF7">
        <w:rPr>
          <w:rFonts w:ascii="Arial Narrow" w:hAnsi="Arial Narrow" w:cs="Times New Roman"/>
          <w:color w:val="000000" w:themeColor="text1"/>
          <w:sz w:val="24"/>
          <w:szCs w:val="24"/>
        </w:rPr>
        <w:t xml:space="preserve"> </w:t>
      </w:r>
      <w:r w:rsidR="00195219" w:rsidRPr="00157DF7">
        <w:rPr>
          <w:rFonts w:ascii="Arial Narrow" w:hAnsi="Arial Narrow" w:cs="Times New Roman"/>
          <w:color w:val="000000" w:themeColor="text1"/>
          <w:sz w:val="24"/>
          <w:szCs w:val="24"/>
        </w:rPr>
        <w:t xml:space="preserve">their assignment </w:t>
      </w:r>
      <w:r w:rsidRPr="00157DF7">
        <w:rPr>
          <w:rFonts w:ascii="Arial Narrow" w:hAnsi="Arial Narrow" w:cs="Times New Roman"/>
          <w:color w:val="000000" w:themeColor="text1"/>
          <w:sz w:val="24"/>
          <w:szCs w:val="24"/>
        </w:rPr>
        <w:t>in June, 2011.</w:t>
      </w:r>
    </w:p>
    <w:p w:rsidR="00195219" w:rsidRPr="00157DF7" w:rsidRDefault="00B3532D" w:rsidP="009A712C">
      <w:pPr>
        <w:pStyle w:val="NoSpacing"/>
        <w:jc w:val="both"/>
        <w:rPr>
          <w:rFonts w:ascii="Arial Narrow" w:hAnsi="Arial Narrow" w:cs="Times New Roman"/>
          <w:sz w:val="24"/>
          <w:szCs w:val="24"/>
        </w:rPr>
      </w:pPr>
      <w:proofErr w:type="spellStart"/>
      <w:r>
        <w:rPr>
          <w:rFonts w:ascii="Arial Narrow" w:hAnsi="Arial Narrow" w:cs="Times New Roman"/>
          <w:sz w:val="24"/>
          <w:szCs w:val="24"/>
        </w:rPr>
        <w:t>Kerrill</w:t>
      </w:r>
      <w:proofErr w:type="spellEnd"/>
      <w:r>
        <w:rPr>
          <w:rFonts w:ascii="Arial Narrow" w:hAnsi="Arial Narrow" w:cs="Times New Roman"/>
          <w:sz w:val="24"/>
          <w:szCs w:val="24"/>
        </w:rPr>
        <w:t xml:space="preserve"> </w:t>
      </w:r>
      <w:r w:rsidR="007533A1" w:rsidRPr="00157DF7">
        <w:rPr>
          <w:rFonts w:ascii="Arial Narrow" w:hAnsi="Arial Narrow" w:cs="Times New Roman"/>
          <w:sz w:val="24"/>
          <w:szCs w:val="24"/>
        </w:rPr>
        <w:t xml:space="preserve">James, </w:t>
      </w:r>
      <w:r w:rsidR="00A8138F" w:rsidRPr="00157DF7">
        <w:rPr>
          <w:rFonts w:ascii="Arial Narrow" w:hAnsi="Arial Narrow" w:cs="Times New Roman"/>
          <w:sz w:val="24"/>
          <w:szCs w:val="24"/>
        </w:rPr>
        <w:t xml:space="preserve">a </w:t>
      </w:r>
      <w:r w:rsidR="007533A1" w:rsidRPr="00157DF7">
        <w:rPr>
          <w:rFonts w:ascii="Arial Narrow" w:hAnsi="Arial Narrow" w:cs="Times New Roman"/>
          <w:sz w:val="24"/>
          <w:szCs w:val="24"/>
        </w:rPr>
        <w:t xml:space="preserve">nursing student, has been elected president of the GSU Chapter of the Society of Distinguished Black Women, Inc. for 2010-11. She is </w:t>
      </w:r>
      <w:r w:rsidR="00EE406D" w:rsidRPr="00157DF7">
        <w:rPr>
          <w:rFonts w:ascii="Arial Narrow" w:hAnsi="Arial Narrow" w:cs="Times New Roman"/>
          <w:sz w:val="24"/>
          <w:szCs w:val="24"/>
        </w:rPr>
        <w:t xml:space="preserve">also </w:t>
      </w:r>
      <w:r w:rsidR="007533A1" w:rsidRPr="00157DF7">
        <w:rPr>
          <w:rFonts w:ascii="Arial Narrow" w:hAnsi="Arial Narrow" w:cs="Times New Roman"/>
          <w:sz w:val="24"/>
          <w:szCs w:val="24"/>
        </w:rPr>
        <w:t xml:space="preserve">listed in the Who’s Who </w:t>
      </w:r>
      <w:proofErr w:type="gramStart"/>
      <w:r w:rsidR="007533A1" w:rsidRPr="00157DF7">
        <w:rPr>
          <w:rFonts w:ascii="Arial Narrow" w:hAnsi="Arial Narrow" w:cs="Times New Roman"/>
          <w:sz w:val="24"/>
          <w:szCs w:val="24"/>
        </w:rPr>
        <w:t>Among</w:t>
      </w:r>
      <w:proofErr w:type="gramEnd"/>
      <w:r w:rsidR="007533A1" w:rsidRPr="00157DF7">
        <w:rPr>
          <w:rFonts w:ascii="Arial Narrow" w:hAnsi="Arial Narrow" w:cs="Times New Roman"/>
          <w:sz w:val="24"/>
          <w:szCs w:val="24"/>
        </w:rPr>
        <w:t xml:space="preserve"> Students in Ame</w:t>
      </w:r>
      <w:r w:rsidR="009A712C" w:rsidRPr="00157DF7">
        <w:rPr>
          <w:rFonts w:ascii="Arial Narrow" w:hAnsi="Arial Narrow" w:cs="Times New Roman"/>
          <w:sz w:val="24"/>
          <w:szCs w:val="24"/>
        </w:rPr>
        <w:t>r</w:t>
      </w:r>
      <w:r w:rsidR="007533A1" w:rsidRPr="00157DF7">
        <w:rPr>
          <w:rFonts w:ascii="Arial Narrow" w:hAnsi="Arial Narrow" w:cs="Times New Roman"/>
          <w:sz w:val="24"/>
          <w:szCs w:val="24"/>
        </w:rPr>
        <w:t xml:space="preserve">ican Universities and Colleges. </w:t>
      </w:r>
    </w:p>
    <w:p w:rsidR="009F4D8B" w:rsidRDefault="009F4D8B" w:rsidP="009A712C">
      <w:pPr>
        <w:spacing w:after="0"/>
        <w:jc w:val="both"/>
        <w:rPr>
          <w:b/>
        </w:rPr>
      </w:pPr>
    </w:p>
    <w:sectPr w:rsidR="009F4D8B" w:rsidSect="00173CB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27" w:rsidRDefault="00934427" w:rsidP="00C46996">
      <w:pPr>
        <w:spacing w:after="0" w:line="240" w:lineRule="auto"/>
      </w:pPr>
      <w:r>
        <w:separator/>
      </w:r>
    </w:p>
  </w:endnote>
  <w:endnote w:type="continuationSeparator" w:id="0">
    <w:p w:rsidR="00934427" w:rsidRDefault="00934427" w:rsidP="00C46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ErgoeBlackCond">
    <w:charset w:val="00"/>
    <w:family w:val="auto"/>
    <w:pitch w:val="variable"/>
    <w:sig w:usb0="00000003" w:usb1="00000000" w:usb2="00000000" w:usb3="00000000" w:csb0="00000001" w:csb1="00000000"/>
  </w:font>
  <w:font w:name="Herald">
    <w:altName w:val="Times New Roman"/>
    <w:charset w:val="00"/>
    <w:family w:val="auto"/>
    <w:pitch w:val="variable"/>
    <w:sig w:usb0="00000001" w:usb1="00000000" w:usb2="00000000" w:usb3="00000000" w:csb0="00000009" w:csb1="00000000"/>
  </w:font>
  <w:font w:name="Informal011 BT">
    <w:altName w:val="Courier New"/>
    <w:charset w:val="00"/>
    <w:family w:val="decorative"/>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489"/>
      <w:docPartObj>
        <w:docPartGallery w:val="Page Numbers (Bottom of Page)"/>
        <w:docPartUnique/>
      </w:docPartObj>
    </w:sdtPr>
    <w:sdtContent>
      <w:p w:rsidR="00173CBE" w:rsidRDefault="009B5DCB">
        <w:pPr>
          <w:pStyle w:val="Footer"/>
          <w:jc w:val="center"/>
        </w:pPr>
        <w:fldSimple w:instr=" PAGE   \* MERGEFORMAT ">
          <w:r w:rsidR="000A01C7">
            <w:rPr>
              <w:noProof/>
            </w:rPr>
            <w:t>7</w:t>
          </w:r>
        </w:fldSimple>
      </w:p>
    </w:sdtContent>
  </w:sdt>
  <w:p w:rsidR="00173CBE" w:rsidRDefault="00173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27" w:rsidRDefault="00934427" w:rsidP="00C46996">
      <w:pPr>
        <w:spacing w:after="0" w:line="240" w:lineRule="auto"/>
      </w:pPr>
      <w:r>
        <w:separator/>
      </w:r>
    </w:p>
  </w:footnote>
  <w:footnote w:type="continuationSeparator" w:id="0">
    <w:p w:rsidR="00934427" w:rsidRDefault="00934427" w:rsidP="00C469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B937E"/>
    <w:multiLevelType w:val="hybridMultilevel"/>
    <w:tmpl w:val="2B02E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025E64"/>
    <w:multiLevelType w:val="hybridMultilevel"/>
    <w:tmpl w:val="26B7CA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91BAC"/>
    <w:multiLevelType w:val="hybridMultilevel"/>
    <w:tmpl w:val="B9D2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E3E23"/>
    <w:multiLevelType w:val="hybridMultilevel"/>
    <w:tmpl w:val="0192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E07D4"/>
    <w:multiLevelType w:val="hybridMultilevel"/>
    <w:tmpl w:val="F1D6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C4CE1"/>
    <w:multiLevelType w:val="hybridMultilevel"/>
    <w:tmpl w:val="38C2C0B4"/>
    <w:lvl w:ilvl="0" w:tplc="A3FED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7B7E"/>
    <w:rsid w:val="00022082"/>
    <w:rsid w:val="0002301A"/>
    <w:rsid w:val="0002426B"/>
    <w:rsid w:val="00025151"/>
    <w:rsid w:val="00052A53"/>
    <w:rsid w:val="000573FF"/>
    <w:rsid w:val="00060EE0"/>
    <w:rsid w:val="00083A30"/>
    <w:rsid w:val="000841C2"/>
    <w:rsid w:val="00097B7E"/>
    <w:rsid w:val="000A01C7"/>
    <w:rsid w:val="000B159C"/>
    <w:rsid w:val="000C66C5"/>
    <w:rsid w:val="000D4003"/>
    <w:rsid w:val="000D5291"/>
    <w:rsid w:val="00104063"/>
    <w:rsid w:val="00113907"/>
    <w:rsid w:val="00120C76"/>
    <w:rsid w:val="001268E5"/>
    <w:rsid w:val="0013587D"/>
    <w:rsid w:val="00152223"/>
    <w:rsid w:val="00156335"/>
    <w:rsid w:val="00157DF7"/>
    <w:rsid w:val="00173CBE"/>
    <w:rsid w:val="001768F6"/>
    <w:rsid w:val="001828D7"/>
    <w:rsid w:val="00184296"/>
    <w:rsid w:val="00195219"/>
    <w:rsid w:val="00195847"/>
    <w:rsid w:val="001A5483"/>
    <w:rsid w:val="001E02A7"/>
    <w:rsid w:val="00203900"/>
    <w:rsid w:val="0020464B"/>
    <w:rsid w:val="00207203"/>
    <w:rsid w:val="0021172E"/>
    <w:rsid w:val="002157E9"/>
    <w:rsid w:val="00216A74"/>
    <w:rsid w:val="00217890"/>
    <w:rsid w:val="00221BA3"/>
    <w:rsid w:val="00235732"/>
    <w:rsid w:val="002520F0"/>
    <w:rsid w:val="002651C4"/>
    <w:rsid w:val="00280833"/>
    <w:rsid w:val="002864A7"/>
    <w:rsid w:val="00292553"/>
    <w:rsid w:val="00294514"/>
    <w:rsid w:val="002A35FF"/>
    <w:rsid w:val="002B5D03"/>
    <w:rsid w:val="002D0899"/>
    <w:rsid w:val="0031287B"/>
    <w:rsid w:val="003179FD"/>
    <w:rsid w:val="00342744"/>
    <w:rsid w:val="003457DF"/>
    <w:rsid w:val="00346415"/>
    <w:rsid w:val="00394AE5"/>
    <w:rsid w:val="003A068A"/>
    <w:rsid w:val="003B7FA0"/>
    <w:rsid w:val="003D1523"/>
    <w:rsid w:val="003D671B"/>
    <w:rsid w:val="00400127"/>
    <w:rsid w:val="0041458C"/>
    <w:rsid w:val="00432A46"/>
    <w:rsid w:val="00464310"/>
    <w:rsid w:val="004709CD"/>
    <w:rsid w:val="00473780"/>
    <w:rsid w:val="00473B39"/>
    <w:rsid w:val="004927C2"/>
    <w:rsid w:val="00496B79"/>
    <w:rsid w:val="004B37F1"/>
    <w:rsid w:val="004C6473"/>
    <w:rsid w:val="004E33F1"/>
    <w:rsid w:val="004F7AA6"/>
    <w:rsid w:val="00516D6B"/>
    <w:rsid w:val="00530D2C"/>
    <w:rsid w:val="00546C13"/>
    <w:rsid w:val="00550B72"/>
    <w:rsid w:val="0056022B"/>
    <w:rsid w:val="00561F4F"/>
    <w:rsid w:val="00572FEC"/>
    <w:rsid w:val="00597CAE"/>
    <w:rsid w:val="005A498C"/>
    <w:rsid w:val="005C3825"/>
    <w:rsid w:val="005C7664"/>
    <w:rsid w:val="005F3943"/>
    <w:rsid w:val="005F7598"/>
    <w:rsid w:val="006222B9"/>
    <w:rsid w:val="0064558A"/>
    <w:rsid w:val="006640D2"/>
    <w:rsid w:val="006676A8"/>
    <w:rsid w:val="00694DF0"/>
    <w:rsid w:val="00696AD4"/>
    <w:rsid w:val="006C366A"/>
    <w:rsid w:val="006E0076"/>
    <w:rsid w:val="006E3212"/>
    <w:rsid w:val="007133D2"/>
    <w:rsid w:val="00745C05"/>
    <w:rsid w:val="007533A1"/>
    <w:rsid w:val="00763B09"/>
    <w:rsid w:val="00767A73"/>
    <w:rsid w:val="007A5F5A"/>
    <w:rsid w:val="007B319A"/>
    <w:rsid w:val="007F5048"/>
    <w:rsid w:val="00804E43"/>
    <w:rsid w:val="00821070"/>
    <w:rsid w:val="00854035"/>
    <w:rsid w:val="00865DA1"/>
    <w:rsid w:val="00872740"/>
    <w:rsid w:val="008B282C"/>
    <w:rsid w:val="008D564B"/>
    <w:rsid w:val="008E0196"/>
    <w:rsid w:val="008E4BF0"/>
    <w:rsid w:val="00902DA7"/>
    <w:rsid w:val="00923472"/>
    <w:rsid w:val="00934427"/>
    <w:rsid w:val="00944DC8"/>
    <w:rsid w:val="009450C3"/>
    <w:rsid w:val="00950655"/>
    <w:rsid w:val="00957B37"/>
    <w:rsid w:val="0098143D"/>
    <w:rsid w:val="0099360D"/>
    <w:rsid w:val="009A0D2E"/>
    <w:rsid w:val="009A712C"/>
    <w:rsid w:val="009B5DCB"/>
    <w:rsid w:val="009B7105"/>
    <w:rsid w:val="009C12E7"/>
    <w:rsid w:val="009E4DA5"/>
    <w:rsid w:val="009F4D8B"/>
    <w:rsid w:val="009F5C45"/>
    <w:rsid w:val="00A04F98"/>
    <w:rsid w:val="00A14AA1"/>
    <w:rsid w:val="00A41A1C"/>
    <w:rsid w:val="00A516A3"/>
    <w:rsid w:val="00A73403"/>
    <w:rsid w:val="00A8138F"/>
    <w:rsid w:val="00AA50EB"/>
    <w:rsid w:val="00AA774A"/>
    <w:rsid w:val="00AB1972"/>
    <w:rsid w:val="00AB4A4D"/>
    <w:rsid w:val="00AB71C6"/>
    <w:rsid w:val="00AD6C4B"/>
    <w:rsid w:val="00AF01CC"/>
    <w:rsid w:val="00B018F8"/>
    <w:rsid w:val="00B057D6"/>
    <w:rsid w:val="00B07217"/>
    <w:rsid w:val="00B13AB8"/>
    <w:rsid w:val="00B3532D"/>
    <w:rsid w:val="00B3751F"/>
    <w:rsid w:val="00B60422"/>
    <w:rsid w:val="00B612F2"/>
    <w:rsid w:val="00B65A24"/>
    <w:rsid w:val="00B810DE"/>
    <w:rsid w:val="00B8551A"/>
    <w:rsid w:val="00B9481E"/>
    <w:rsid w:val="00B94F25"/>
    <w:rsid w:val="00C05A1D"/>
    <w:rsid w:val="00C1446E"/>
    <w:rsid w:val="00C31EC2"/>
    <w:rsid w:val="00C46996"/>
    <w:rsid w:val="00C91692"/>
    <w:rsid w:val="00CA39C9"/>
    <w:rsid w:val="00CB6FF0"/>
    <w:rsid w:val="00CD6E86"/>
    <w:rsid w:val="00CD7B48"/>
    <w:rsid w:val="00CF3A7D"/>
    <w:rsid w:val="00CF3E22"/>
    <w:rsid w:val="00D02C22"/>
    <w:rsid w:val="00D037A3"/>
    <w:rsid w:val="00D55821"/>
    <w:rsid w:val="00D83B59"/>
    <w:rsid w:val="00D87407"/>
    <w:rsid w:val="00DA557A"/>
    <w:rsid w:val="00DA65A6"/>
    <w:rsid w:val="00DB2CEF"/>
    <w:rsid w:val="00E01D75"/>
    <w:rsid w:val="00E01DD8"/>
    <w:rsid w:val="00E27C24"/>
    <w:rsid w:val="00E37BF8"/>
    <w:rsid w:val="00E57497"/>
    <w:rsid w:val="00E833F1"/>
    <w:rsid w:val="00E94810"/>
    <w:rsid w:val="00EA4567"/>
    <w:rsid w:val="00EA6DFA"/>
    <w:rsid w:val="00EC0721"/>
    <w:rsid w:val="00ED7312"/>
    <w:rsid w:val="00EE240A"/>
    <w:rsid w:val="00EE406D"/>
    <w:rsid w:val="00EF18E4"/>
    <w:rsid w:val="00EF703D"/>
    <w:rsid w:val="00F152EC"/>
    <w:rsid w:val="00F6101E"/>
    <w:rsid w:val="00F7469B"/>
    <w:rsid w:val="00F8254A"/>
    <w:rsid w:val="00F92E9E"/>
    <w:rsid w:val="00F974A5"/>
    <w:rsid w:val="00FE676E"/>
    <w:rsid w:val="00FF4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7E"/>
  </w:style>
  <w:style w:type="paragraph" w:styleId="Heading4">
    <w:name w:val="heading 4"/>
    <w:basedOn w:val="Normal"/>
    <w:next w:val="Normal"/>
    <w:link w:val="Heading4Char"/>
    <w:qFormat/>
    <w:rsid w:val="0056022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B7E"/>
    <w:pPr>
      <w:spacing w:after="0" w:line="240" w:lineRule="auto"/>
    </w:pPr>
  </w:style>
  <w:style w:type="character" w:styleId="Strong">
    <w:name w:val="Strong"/>
    <w:basedOn w:val="DefaultParagraphFont"/>
    <w:uiPriority w:val="22"/>
    <w:qFormat/>
    <w:rsid w:val="0020464B"/>
    <w:rPr>
      <w:b/>
      <w:bCs/>
    </w:rPr>
  </w:style>
  <w:style w:type="paragraph" w:styleId="ListParagraph">
    <w:name w:val="List Paragraph"/>
    <w:basedOn w:val="Normal"/>
    <w:uiPriority w:val="34"/>
    <w:qFormat/>
    <w:rsid w:val="00217890"/>
    <w:pPr>
      <w:ind w:left="720"/>
      <w:contextualSpacing/>
    </w:pPr>
  </w:style>
  <w:style w:type="paragraph" w:customStyle="1" w:styleId="Default">
    <w:name w:val="Default"/>
    <w:rsid w:val="0021789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DB2CEF"/>
    <w:pPr>
      <w:spacing w:before="100" w:beforeAutospacing="1" w:after="100" w:afterAutospacing="1" w:line="240" w:lineRule="auto"/>
    </w:pPr>
    <w:rPr>
      <w:rFonts w:ascii="Times New Roman" w:eastAsia="Batang" w:hAnsi="Times New Roman" w:cs="Times New Roman"/>
      <w:color w:val="333333"/>
      <w:sz w:val="20"/>
      <w:szCs w:val="24"/>
      <w:lang w:eastAsia="ko-KR"/>
    </w:rPr>
  </w:style>
  <w:style w:type="character" w:customStyle="1" w:styleId="Heading4Char">
    <w:name w:val="Heading 4 Char"/>
    <w:basedOn w:val="DefaultParagraphFont"/>
    <w:link w:val="Heading4"/>
    <w:rsid w:val="0056022B"/>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40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27"/>
    <w:rPr>
      <w:rFonts w:ascii="Tahoma" w:hAnsi="Tahoma" w:cs="Tahoma"/>
      <w:sz w:val="16"/>
      <w:szCs w:val="16"/>
    </w:rPr>
  </w:style>
  <w:style w:type="paragraph" w:styleId="Header">
    <w:name w:val="header"/>
    <w:basedOn w:val="Normal"/>
    <w:link w:val="HeaderChar"/>
    <w:uiPriority w:val="99"/>
    <w:semiHidden/>
    <w:unhideWhenUsed/>
    <w:rsid w:val="00C469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996"/>
  </w:style>
  <w:style w:type="paragraph" w:styleId="Footer">
    <w:name w:val="footer"/>
    <w:basedOn w:val="Normal"/>
    <w:link w:val="FooterChar"/>
    <w:uiPriority w:val="99"/>
    <w:unhideWhenUsed/>
    <w:rsid w:val="00C4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996"/>
  </w:style>
</w:styles>
</file>

<file path=word/webSettings.xml><?xml version="1.0" encoding="utf-8"?>
<w:webSettings xmlns:r="http://schemas.openxmlformats.org/officeDocument/2006/relationships" xmlns:w="http://schemas.openxmlformats.org/wordprocessingml/2006/main">
  <w:divs>
    <w:div w:id="245922870">
      <w:bodyDiv w:val="1"/>
      <w:marLeft w:val="0"/>
      <w:marRight w:val="0"/>
      <w:marTop w:val="0"/>
      <w:marBottom w:val="0"/>
      <w:divBdr>
        <w:top w:val="none" w:sz="0" w:space="0" w:color="auto"/>
        <w:left w:val="none" w:sz="0" w:space="0" w:color="auto"/>
        <w:bottom w:val="none" w:sz="0" w:space="0" w:color="auto"/>
        <w:right w:val="none" w:sz="0" w:space="0" w:color="auto"/>
      </w:divBdr>
    </w:div>
    <w:div w:id="265189092">
      <w:bodyDiv w:val="1"/>
      <w:marLeft w:val="0"/>
      <w:marRight w:val="0"/>
      <w:marTop w:val="0"/>
      <w:marBottom w:val="0"/>
      <w:divBdr>
        <w:top w:val="none" w:sz="0" w:space="0" w:color="auto"/>
        <w:left w:val="none" w:sz="0" w:space="0" w:color="auto"/>
        <w:bottom w:val="none" w:sz="0" w:space="0" w:color="auto"/>
        <w:right w:val="none" w:sz="0" w:space="0" w:color="auto"/>
      </w:divBdr>
    </w:div>
    <w:div w:id="313485502">
      <w:bodyDiv w:val="1"/>
      <w:marLeft w:val="0"/>
      <w:marRight w:val="0"/>
      <w:marTop w:val="0"/>
      <w:marBottom w:val="0"/>
      <w:divBdr>
        <w:top w:val="none" w:sz="0" w:space="0" w:color="auto"/>
        <w:left w:val="none" w:sz="0" w:space="0" w:color="auto"/>
        <w:bottom w:val="none" w:sz="0" w:space="0" w:color="auto"/>
        <w:right w:val="none" w:sz="0" w:space="0" w:color="auto"/>
      </w:divBdr>
    </w:div>
    <w:div w:id="950626223">
      <w:bodyDiv w:val="1"/>
      <w:marLeft w:val="0"/>
      <w:marRight w:val="0"/>
      <w:marTop w:val="0"/>
      <w:marBottom w:val="0"/>
      <w:divBdr>
        <w:top w:val="none" w:sz="0" w:space="0" w:color="auto"/>
        <w:left w:val="none" w:sz="0" w:space="0" w:color="auto"/>
        <w:bottom w:val="none" w:sz="0" w:space="0" w:color="auto"/>
        <w:right w:val="none" w:sz="0" w:space="0" w:color="auto"/>
      </w:divBdr>
    </w:div>
    <w:div w:id="1323969573">
      <w:bodyDiv w:val="1"/>
      <w:marLeft w:val="0"/>
      <w:marRight w:val="0"/>
      <w:marTop w:val="0"/>
      <w:marBottom w:val="0"/>
      <w:divBdr>
        <w:top w:val="none" w:sz="0" w:space="0" w:color="auto"/>
        <w:left w:val="none" w:sz="0" w:space="0" w:color="auto"/>
        <w:bottom w:val="none" w:sz="0" w:space="0" w:color="auto"/>
        <w:right w:val="none" w:sz="0" w:space="0" w:color="auto"/>
      </w:divBdr>
    </w:div>
    <w:div w:id="21263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4E4F-DA0F-43FA-98B7-D99398FB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3492</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tunuguntla</dc:creator>
  <cp:keywords/>
  <dc:description/>
  <cp:lastModifiedBy>tunuguntla</cp:lastModifiedBy>
  <cp:revision>10</cp:revision>
  <cp:lastPrinted>2011-08-18T13:39:00Z</cp:lastPrinted>
  <dcterms:created xsi:type="dcterms:W3CDTF">2011-08-17T22:51:00Z</dcterms:created>
  <dcterms:modified xsi:type="dcterms:W3CDTF">2011-08-19T21:53:00Z</dcterms:modified>
</cp:coreProperties>
</file>