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27587354"/>
        <w:docPartObj>
          <w:docPartGallery w:val="Cover Pages"/>
          <w:docPartUnique/>
        </w:docPartObj>
      </w:sdtPr>
      <w:sdtEndPr>
        <w:rPr>
          <w:rFonts w:ascii="Times New Roman" w:hAnsi="Times New Roman" w:cs="Times New Roman"/>
          <w:b/>
          <w:sz w:val="24"/>
          <w:szCs w:val="24"/>
        </w:rPr>
      </w:sdtEndPr>
      <w:sdtContent>
        <w:p w:rsidR="009453E6" w:rsidRDefault="00C65B04">
          <w:r>
            <w:rPr>
              <w:noProof/>
            </w:rPr>
            <w:pict>
              <v:rect id="Rectangle 34" o:spid="_x0000_s1026" style="position:absolute;margin-left:0;margin-top:0;width:581.4pt;height:752.4pt;z-index:-251653120;visibility:visible;mso-width-percent:950;mso-height-percent:950;mso-position-horizontal:center;mso-position-horizontal-relative:page;mso-position-vertical:center;mso-position-vertical-relative:page;mso-width-percent:950;mso-height-percent:95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" stroked="f" strokeweight="2pt">
                <v:fill r:id="rId8" o:title="" recolor="t" rotate="t" type="tile"/>
                <v:path arrowok="t"/>
                <v:textbox inset="21.6pt,,21.6pt">
                  <w:txbxContent>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Default="009A13A5"/>
                    <w:p w:rsidR="009A13A5" w:rsidRPr="007E4B3E" w:rsidRDefault="009A13A5">
                      <w:pPr>
                        <w:rPr>
                          <w:color w:val="000000" w:themeColor="text1"/>
                        </w:rPr>
                      </w:pPr>
                    </w:p>
                  </w:txbxContent>
                </v:textbox>
                <w10:wrap anchorx="page" anchory="page"/>
              </v:rect>
            </w:pict>
          </w:r>
        </w:p>
        <w:p w:rsidR="00E90EA1" w:rsidRDefault="00C65B04" w:rsidP="00C95A8B">
          <w:pPr>
            <w:spacing w:after="200" w:line="276" w:lineRule="auto"/>
            <w:rPr>
              <w:rFonts w:ascii="Times New Roman" w:hAnsi="Times New Roman" w:cs="Times New Roman"/>
              <w:b/>
              <w:sz w:val="24"/>
              <w:szCs w:val="24"/>
            </w:rPr>
            <w:sectPr w:rsidR="00E90EA1" w:rsidSect="00D44320">
              <w:footerReference w:type="default" r:id="rId9"/>
              <w:footerReference w:type="first" r:id="rId10"/>
              <w:pgSz w:w="12240" w:h="15840"/>
              <w:pgMar w:top="1440" w:right="1440" w:bottom="1440" w:left="1440" w:header="720" w:footer="720" w:gutter="0"/>
              <w:pgNumType w:start="1"/>
              <w:cols w:space="720"/>
              <w:docGrid w:linePitch="360"/>
            </w:sectPr>
          </w:pPr>
          <w:r w:rsidRPr="00C65B04">
            <w:rPr>
              <w:noProof/>
            </w:rPr>
            <w:pict>
              <v:shapetype id="_x0000_t202" coordsize="21600,21600" o:spt="202" path="m,l,21600r21600,l21600,xe">
                <v:stroke joinstyle="miter"/>
                <v:path gradientshapeok="t" o:connecttype="rect"/>
              </v:shapetype>
              <v:shape id="Text Box 9" o:spid="_x0000_s1035" type="#_x0000_t202" style="position:absolute;margin-left:86.25pt;margin-top:460.5pt;width:465.75pt;height:93.7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" filled="f" stroked="f" strokeweight=".5pt">
                <v:textbox>
                  <w:txbxContent>
                    <w:p w:rsidR="00C5657E" w:rsidRDefault="00C5657E" w:rsidP="00C5657E">
                      <w:pPr>
                        <w:jc w:val="center"/>
                        <w:rPr>
                          <w:rFonts w:asciiTheme="majorHAnsi" w:hAnsiTheme="majorHAnsi"/>
                          <w:b/>
                          <w:i/>
                          <w:noProof/>
                          <w:sz w:val="36"/>
                          <w:szCs w:val="36"/>
                        </w:rPr>
                      </w:pPr>
                      <w:r>
                        <w:rPr>
                          <w:rFonts w:asciiTheme="majorHAnsi" w:hAnsiTheme="majorHAnsi"/>
                          <w:b/>
                          <w:i/>
                          <w:noProof/>
                          <w:sz w:val="36"/>
                          <w:szCs w:val="36"/>
                        </w:rPr>
                        <w:t>Link to Executive Summary Document:</w:t>
                      </w:r>
                    </w:p>
                    <w:p w:rsidR="00C5657E" w:rsidRDefault="00C65B04" w:rsidP="00C5657E">
                      <w:pPr>
                        <w:jc w:val="center"/>
                        <w:rPr>
                          <w:rFonts w:asciiTheme="majorHAnsi" w:hAnsiTheme="majorHAnsi"/>
                          <w:b/>
                          <w:i/>
                          <w:noProof/>
                          <w:color w:val="0070C0"/>
                          <w:sz w:val="36"/>
                          <w:szCs w:val="36"/>
                        </w:rPr>
                      </w:pPr>
                      <w:hyperlink r:id="rId11" w:history="1">
                        <w:r w:rsidR="00C5657E" w:rsidRPr="00A73F37">
                          <w:rPr>
                            <w:rStyle w:val="Hyperlink"/>
                            <w:rFonts w:asciiTheme="majorHAnsi" w:hAnsiTheme="majorHAnsi"/>
                            <w:b/>
                            <w:i/>
                            <w:noProof/>
                            <w:sz w:val="36"/>
                            <w:szCs w:val="36"/>
                          </w:rPr>
                          <w:t>GSU Unmet Needs</w:t>
                        </w:r>
                      </w:hyperlink>
                    </w:p>
                    <w:p w:rsidR="00C5657E" w:rsidRPr="002F242D" w:rsidRDefault="00C65B04" w:rsidP="00C5657E">
                      <w:pPr>
                        <w:jc w:val="center"/>
                        <w:rPr>
                          <w:rFonts w:asciiTheme="majorHAnsi" w:hAnsiTheme="majorHAnsi"/>
                          <w:b/>
                          <w:i/>
                          <w:noProof/>
                          <w:sz w:val="16"/>
                          <w:szCs w:val="16"/>
                        </w:rPr>
                      </w:pPr>
                      <w:hyperlink r:id="rId12" w:history="1">
                        <w:r w:rsidR="00C5657E" w:rsidRPr="002F242D">
                          <w:rPr>
                            <w:rStyle w:val="Hyperlink"/>
                            <w:rFonts w:asciiTheme="majorHAnsi" w:hAnsiTheme="majorHAnsi"/>
                            <w:b/>
                            <w:i/>
                            <w:noProof/>
                            <w:sz w:val="16"/>
                            <w:szCs w:val="16"/>
                          </w:rPr>
                          <w:t>http://www.gram.edu/offices/administration/president/docs/</w:t>
                        </w:r>
                        <w:r w:rsidR="001F74AC" w:rsidRPr="002F242D">
                          <w:rPr>
                            <w:rStyle w:val="Hyperlink"/>
                            <w:rFonts w:asciiTheme="majorHAnsi" w:hAnsiTheme="majorHAnsi"/>
                            <w:b/>
                            <w:i/>
                            <w:noProof/>
                            <w:sz w:val="16"/>
                            <w:szCs w:val="16"/>
                          </w:rPr>
                          <w:t>IR Executive Summary 120213</w:t>
                        </w:r>
                        <w:r w:rsidR="00C5657E" w:rsidRPr="002F242D">
                          <w:rPr>
                            <w:rStyle w:val="Hyperlink"/>
                            <w:rFonts w:asciiTheme="majorHAnsi" w:hAnsiTheme="majorHAnsi"/>
                            <w:b/>
                            <w:i/>
                            <w:noProof/>
                            <w:sz w:val="16"/>
                            <w:szCs w:val="16"/>
                          </w:rPr>
                          <w:t>.pdf</w:t>
                        </w:r>
                      </w:hyperlink>
                      <w:r w:rsidR="00C5657E" w:rsidRPr="002F242D">
                        <w:rPr>
                          <w:rFonts w:asciiTheme="majorHAnsi" w:hAnsiTheme="majorHAnsi"/>
                          <w:b/>
                          <w:i/>
                          <w:noProof/>
                          <w:sz w:val="16"/>
                          <w:szCs w:val="16"/>
                        </w:rPr>
                        <w:t xml:space="preserve"> </w:t>
                      </w:r>
                    </w:p>
                  </w:txbxContent>
                </v:textbox>
                <w10:wrap type="square" anchorx="page" anchory="page"/>
              </v:shape>
            </w:pict>
          </w:r>
          <w:r w:rsidRPr="00C65B04">
            <w:rPr>
              <w:noProof/>
            </w:rPr>
            <w:pict>
              <v:shape id="Text Box 3" o:spid="_x0000_s1027" type="#_x0000_t202" style="position:absolute;margin-left:131.25pt;margin-top:569.3pt;width:220.4pt;height:36.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" fillcolor="#c2d69b [1942]" strokeweight=".5pt">
                <v:textbox>
                  <w:txbxContent>
                    <w:p w:rsidR="009A13A5" w:rsidRPr="00F12DB9" w:rsidRDefault="009A13A5" w:rsidP="00460C0F">
                      <w:pPr>
                        <w:jc w:val="center"/>
                        <w:rPr>
                          <w:rFonts w:ascii="Times New Roman" w:hAnsi="Times New Roman" w:cs="Times New Roman"/>
                          <w:b/>
                          <w:sz w:val="28"/>
                          <w:szCs w:val="28"/>
                        </w:rPr>
                      </w:pPr>
                      <w:r w:rsidRPr="00F12DB9">
                        <w:rPr>
                          <w:rFonts w:ascii="Times New Roman" w:hAnsi="Times New Roman" w:cs="Times New Roman"/>
                          <w:b/>
                          <w:sz w:val="28"/>
                          <w:szCs w:val="28"/>
                        </w:rPr>
                        <w:t>Frank G. Pogue, Ph.D.</w:t>
                      </w:r>
                    </w:p>
                    <w:p w:rsidR="009A13A5" w:rsidRPr="00F12DB9" w:rsidRDefault="009A13A5" w:rsidP="00460C0F">
                      <w:pPr>
                        <w:jc w:val="center"/>
                        <w:rPr>
                          <w:rFonts w:ascii="Times New Roman" w:hAnsi="Times New Roman" w:cs="Times New Roman"/>
                          <w:b/>
                          <w:sz w:val="28"/>
                          <w:szCs w:val="28"/>
                        </w:rPr>
                      </w:pPr>
                      <w:r w:rsidRPr="00F12DB9">
                        <w:rPr>
                          <w:rFonts w:ascii="Times New Roman" w:hAnsi="Times New Roman" w:cs="Times New Roman"/>
                          <w:b/>
                          <w:sz w:val="28"/>
                          <w:szCs w:val="28"/>
                        </w:rPr>
                        <w:t>President</w:t>
                      </w:r>
                    </w:p>
                  </w:txbxContent>
                </v:textbox>
              </v:shape>
            </w:pict>
          </w:r>
          <w:r w:rsidRPr="00C65B04">
            <w:rPr>
              <w:noProof/>
            </w:rPr>
            <w:pict>
              <v:rect id="Rectangle 37" o:spid="_x0000_s1031" style="position:absolute;margin-left:196.5pt;margin-top:593.25pt;width:229.4pt;height:3.55pt;z-index:251662336;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" fillcolor="black [3213]" strokecolor="black [3213]" strokeweight="2pt">
                <w10:wrap anchorx="page" anchory="page"/>
              </v:rect>
            </w:pict>
          </w:r>
          <w:r w:rsidRPr="00C65B04">
            <w:rPr>
              <w:noProof/>
            </w:rPr>
            <w:pict>
              <v:rect id="Rectangle 36" o:spid="_x0000_s1030" style="position:absolute;margin-left:45.75pt;margin-top:99pt;width:525pt;height:628.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" fillcolor="#c2d69b [1942]" strokecolor="#938953 [1614]" strokeweight="1.25pt">
                <w10:wrap anchorx="page" anchory="page"/>
              </v:rect>
            </w:pict>
          </w:r>
          <w:r w:rsidRPr="00C65B04">
            <w:rPr>
              <w:noProof/>
            </w:rPr>
            <w:pict>
              <v:shape id="Text Box 39" o:spid="_x0000_s1028" type="#_x0000_t202" style="position:absolute;margin-left:74.25pt;margin-top:312.75pt;width:465.75pt;height:194.9pt;z-index:251661312;visibility:visible;mso-height-percent:280;mso-position-horizontal-relative:page;mso-position-vertical-relative:page;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" filled="f" stroked="f" strokeweight=".5pt">
                <v:textbox style="mso-fit-shape-to-text:t">
                  <w:txbxContent>
                    <w:sdt>
                      <w:sdtPr>
                        <w:rPr>
                          <w:rFonts w:asciiTheme="majorHAnsi" w:hAnsiTheme="majorHAnsi"/>
                          <w:noProof/>
                          <w:sz w:val="72"/>
                          <w:szCs w:val="72"/>
                        </w:rPr>
                        <w:alias w:val="Title"/>
                        <w:id w:val="1963925824"/>
                        <w:dataBinding w:prefixMappings="xmlns:ns0='http://schemas.openxmlformats.org/package/2006/metadata/core-properties' xmlns:ns1='http://purl.org/dc/elements/1.1/'" w:xpath="/ns0:coreProperties[1]/ns1:title[1]" w:storeItemID="{6C3C8BC8-F283-45AE-878A-BAB7291924A1}"/>
                        <w:text/>
                      </w:sdtPr>
                      <w:sdtContent>
                        <w:p w:rsidR="009A13A5" w:rsidRPr="003E0382" w:rsidRDefault="009A13A5" w:rsidP="0063290E">
                          <w:pPr>
                            <w:jc w:val="center"/>
                            <w:rPr>
                              <w:rFonts w:asciiTheme="majorHAnsi" w:hAnsiTheme="majorHAnsi"/>
                              <w:noProof/>
                              <w:sz w:val="72"/>
                              <w:szCs w:val="72"/>
                            </w:rPr>
                          </w:pPr>
                          <w:r w:rsidRPr="003E0382">
                            <w:rPr>
                              <w:rFonts w:asciiTheme="majorHAnsi" w:hAnsiTheme="majorHAnsi"/>
                              <w:noProof/>
                              <w:sz w:val="72"/>
                              <w:szCs w:val="72"/>
                            </w:rPr>
                            <w:t>AN INSTITUTIONAL REVIEW OF UNMET NEEDS</w:t>
                          </w:r>
                        </w:p>
                      </w:sdtContent>
                    </w:sdt>
                    <w:sdt>
                      <w:sdtPr>
                        <w:rPr>
                          <w:rFonts w:asciiTheme="majorHAnsi" w:hAnsiTheme="majorHAnsi"/>
                          <w:b/>
                          <w:noProof/>
                          <w:sz w:val="72"/>
                          <w:szCs w:val="72"/>
                        </w:rPr>
                        <w:alias w:val="Subtitle"/>
                        <w:id w:val="-523942315"/>
                        <w:showingPlcHdr/>
                        <w:dataBinding w:prefixMappings="xmlns:ns0='http://schemas.openxmlformats.org/package/2006/metadata/core-properties' xmlns:ns1='http://purl.org/dc/elements/1.1/'" w:xpath="/ns0:coreProperties[1]/ns1:subject[1]" w:storeItemID="{6C3C8BC8-F283-45AE-878A-BAB7291924A1}"/>
                        <w:text/>
                      </w:sdtPr>
                      <w:sdtContent>
                        <w:p w:rsidR="009A13A5" w:rsidRPr="003E0382" w:rsidRDefault="009A13A5" w:rsidP="009453E6">
                          <w:pPr>
                            <w:jc w:val="center"/>
                            <w:rPr>
                              <w:rFonts w:asciiTheme="majorHAnsi" w:hAnsiTheme="majorHAnsi"/>
                              <w:b/>
                              <w:noProof/>
                              <w:sz w:val="72"/>
                              <w:szCs w:val="72"/>
                            </w:rPr>
                          </w:pPr>
                          <w:r w:rsidRPr="003E0382">
                            <w:rPr>
                              <w:rFonts w:asciiTheme="majorHAnsi" w:hAnsiTheme="majorHAnsi"/>
                              <w:b/>
                              <w:noProof/>
                              <w:sz w:val="72"/>
                              <w:szCs w:val="72"/>
                            </w:rPr>
                            <w:t xml:space="preserve">     </w:t>
                          </w:r>
                        </w:p>
                      </w:sdtContent>
                    </w:sdt>
                  </w:txbxContent>
                </v:textbox>
                <w10:wrap type="square" anchorx="page" anchory="page"/>
              </v:shape>
            </w:pict>
          </w:r>
          <w:r w:rsidRPr="00C65B04">
            <w:rPr>
              <w:noProof/>
            </w:rPr>
            <w:pict>
              <v:rect id="Rectangle 35" o:spid="_x0000_s1029" style="position:absolute;margin-left:45.75pt;margin-top:126pt;width:525pt;height:169.5pt;z-index:25166028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" fillcolor="#c2d69b [1942]" stroked="f" strokeweight="2pt">
                <v:textbox inset="14.4pt,14.4pt,14.4pt,28.8pt">
                  <w:txbxContent>
                    <w:p w:rsidR="009A13A5" w:rsidRPr="003E0382" w:rsidRDefault="00C65B04">
                      <w:pPr>
                        <w:spacing w:before="240"/>
                        <w:jc w:val="center"/>
                        <w:rPr>
                          <w:rFonts w:ascii="Times New Roman" w:hAnsi="Times New Roman" w:cs="Times New Roman"/>
                          <w:color w:val="000000" w:themeColor="text1"/>
                          <w:sz w:val="52"/>
                          <w:szCs w:val="52"/>
                        </w:rPr>
                      </w:pPr>
                      <w:sdt>
                        <w:sdtPr>
                          <w:rPr>
                            <w:rFonts w:ascii="Times New Roman" w:hAnsi="Times New Roman" w:cs="Times New Roman"/>
                            <w:color w:val="000000" w:themeColor="text1"/>
                            <w:sz w:val="52"/>
                            <w:szCs w:val="52"/>
                          </w:rPr>
                          <w:alias w:val="Abstract"/>
                          <w:id w:val="-500814049"/>
                          <w:dataBinding w:prefixMappings="xmlns:ns0='http://schemas.microsoft.com/office/2006/coverPageProps'" w:xpath="/ns0:CoverPageProperties[1]/ns0:Abstract[1]" w:storeItemID="{55AF091B-3C7A-41E3-B477-F2FDAA23CFDA}"/>
                          <w:text/>
                        </w:sdtPr>
                        <w:sdtContent>
                          <w:r w:rsidR="009A13A5" w:rsidRPr="003E0382">
                            <w:rPr>
                              <w:rFonts w:ascii="Times New Roman" w:hAnsi="Times New Roman" w:cs="Times New Roman"/>
                              <w:color w:val="000000" w:themeColor="text1"/>
                              <w:sz w:val="52"/>
                              <w:szCs w:val="52"/>
                            </w:rPr>
                            <w:t>GRAMBLING STATE UNIVERSITY GRAMBLING, LOUISIANA</w:t>
                          </w:r>
                        </w:sdtContent>
                      </w:sdt>
                    </w:p>
                    <w:p w:rsidR="009A13A5" w:rsidRPr="003E0382" w:rsidRDefault="009A13A5">
                      <w:pPr>
                        <w:spacing w:before="240"/>
                        <w:jc w:val="center"/>
                        <w:rPr>
                          <w:rFonts w:ascii="Times New Roman" w:hAnsi="Times New Roman" w:cs="Times New Roman"/>
                          <w:color w:val="000000" w:themeColor="text1"/>
                          <w:sz w:val="52"/>
                          <w:szCs w:val="52"/>
                        </w:rPr>
                      </w:pPr>
                      <w:r w:rsidRPr="003E0382">
                        <w:rPr>
                          <w:rFonts w:ascii="Times New Roman" w:hAnsi="Times New Roman" w:cs="Times New Roman"/>
                          <w:color w:val="000000" w:themeColor="text1"/>
                          <w:sz w:val="52"/>
                          <w:szCs w:val="52"/>
                        </w:rPr>
                        <w:t>DECEMBER 2013</w:t>
                      </w:r>
                    </w:p>
                    <w:p w:rsidR="009A13A5" w:rsidRPr="003E0382" w:rsidRDefault="009A13A5">
                      <w:pPr>
                        <w:spacing w:before="240"/>
                        <w:jc w:val="center"/>
                        <w:rPr>
                          <w:sz w:val="52"/>
                          <w:szCs w:val="52"/>
                        </w:rPr>
                      </w:pPr>
                    </w:p>
                  </w:txbxContent>
                </v:textbox>
                <w10:wrap anchorx="page" anchory="page"/>
              </v:rect>
            </w:pict>
          </w:r>
          <w:r w:rsidR="009453E6">
            <w:rPr>
              <w:rFonts w:ascii="Times New Roman" w:hAnsi="Times New Roman" w:cs="Times New Roman"/>
              <w:b/>
              <w:sz w:val="24"/>
              <w:szCs w:val="24"/>
            </w:rPr>
            <w:br w:type="page"/>
          </w:r>
        </w:p>
      </w:sdtContent>
    </w:sdt>
    <w:p w:rsidR="004D2EA4" w:rsidRDefault="007E6530" w:rsidP="007E6530">
      <w:pPr>
        <w:spacing w:after="200" w:line="276" w:lineRule="auto"/>
        <w:jc w:val="center"/>
        <w:rPr>
          <w:rFonts w:ascii="Times New Roman" w:hAnsi="Times New Roman" w:cs="Times New Roman"/>
          <w:b/>
          <w:sz w:val="52"/>
          <w:szCs w:val="52"/>
        </w:rPr>
      </w:pPr>
      <w:r w:rsidRPr="007E6530">
        <w:rPr>
          <w:rFonts w:ascii="Times New Roman" w:hAnsi="Times New Roman" w:cs="Times New Roman"/>
          <w:b/>
          <w:noProof/>
          <w:sz w:val="52"/>
          <w:szCs w:val="52"/>
        </w:rPr>
        <w:lastRenderedPageBreak/>
        <w:drawing>
          <wp:inline distT="0" distB="0" distL="0" distR="0">
            <wp:extent cx="5257800" cy="81352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36" t="2913" r="9936" b="1349"/>
                    <a:stretch>
                      <a:fillRect/>
                    </a:stretch>
                  </pic:blipFill>
                  <pic:spPr bwMode="auto">
                    <a:xfrm>
                      <a:off x="0" y="0"/>
                      <a:ext cx="5257800" cy="8135250"/>
                    </a:xfrm>
                    <a:prstGeom prst="rect">
                      <a:avLst/>
                    </a:prstGeom>
                    <a:noFill/>
                    <a:ln>
                      <a:noFill/>
                    </a:ln>
                  </pic:spPr>
                </pic:pic>
              </a:graphicData>
            </a:graphic>
          </wp:inline>
        </w:drawing>
      </w:r>
      <w:r w:rsidRPr="007E6530">
        <w:rPr>
          <w:rFonts w:ascii="Times New Roman" w:hAnsi="Times New Roman" w:cs="Times New Roman"/>
          <w:b/>
          <w:noProof/>
          <w:sz w:val="52"/>
          <w:szCs w:val="52"/>
        </w:rPr>
        <w:lastRenderedPageBreak/>
        <w:drawing>
          <wp:inline distT="0" distB="0" distL="0" distR="0">
            <wp:extent cx="5224058" cy="8115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46" t="6933" r="9097" b="4546"/>
                    <a:stretch>
                      <a:fillRect/>
                    </a:stretch>
                  </pic:blipFill>
                  <pic:spPr bwMode="auto">
                    <a:xfrm>
                      <a:off x="0" y="0"/>
                      <a:ext cx="5228228" cy="8121778"/>
                    </a:xfrm>
                    <a:prstGeom prst="rect">
                      <a:avLst/>
                    </a:prstGeom>
                    <a:noFill/>
                    <a:ln>
                      <a:noFill/>
                    </a:ln>
                  </pic:spPr>
                </pic:pic>
              </a:graphicData>
            </a:graphic>
          </wp:inline>
        </w:drawing>
      </w:r>
      <w:r w:rsidR="000218E2">
        <w:rPr>
          <w:rFonts w:ascii="Times New Roman" w:hAnsi="Times New Roman" w:cs="Times New Roman"/>
          <w:b/>
          <w:sz w:val="52"/>
          <w:szCs w:val="52"/>
        </w:rPr>
        <w:br w:type="page"/>
      </w:r>
    </w:p>
    <w:p w:rsidR="000F6317" w:rsidRPr="000F6317" w:rsidRDefault="000F6317" w:rsidP="000F6317">
      <w:pPr>
        <w:pStyle w:val="ListParagraph"/>
        <w:numPr>
          <w:ilvl w:val="0"/>
          <w:numId w:val="9"/>
        </w:numPr>
        <w:spacing w:after="200" w:line="276" w:lineRule="auto"/>
        <w:jc w:val="center"/>
        <w:rPr>
          <w:rFonts w:ascii="Times New Roman" w:hAnsi="Times New Roman" w:cs="Times New Roman"/>
          <w:b/>
          <w:sz w:val="28"/>
          <w:szCs w:val="28"/>
        </w:rPr>
        <w:sectPr w:rsidR="000F6317" w:rsidRPr="000F6317" w:rsidSect="004625FC">
          <w:footerReference w:type="default" r:id="rId15"/>
          <w:pgSz w:w="12240" w:h="15840"/>
          <w:pgMar w:top="1440" w:right="1440" w:bottom="1440" w:left="1440" w:header="720" w:footer="720" w:gutter="0"/>
          <w:pgNumType w:start="1"/>
          <w:cols w:space="720"/>
          <w:docGrid w:linePitch="360"/>
        </w:sectPr>
      </w:pPr>
    </w:p>
    <w:p w:rsidR="00460C0F" w:rsidRPr="00F12DB9" w:rsidRDefault="00460C0F" w:rsidP="00363DD2">
      <w:pPr>
        <w:spacing w:after="200" w:line="276" w:lineRule="auto"/>
        <w:jc w:val="center"/>
        <w:rPr>
          <w:rFonts w:ascii="Times New Roman" w:hAnsi="Times New Roman" w:cs="Times New Roman"/>
          <w:b/>
          <w:sz w:val="32"/>
          <w:szCs w:val="32"/>
        </w:rPr>
      </w:pPr>
      <w:r w:rsidRPr="00F12DB9">
        <w:rPr>
          <w:rFonts w:ascii="Times New Roman" w:hAnsi="Times New Roman" w:cs="Times New Roman"/>
          <w:b/>
          <w:sz w:val="32"/>
          <w:szCs w:val="32"/>
        </w:rPr>
        <w:lastRenderedPageBreak/>
        <w:t>GRAMBLING STATE UNIVERSITY</w:t>
      </w:r>
    </w:p>
    <w:p w:rsidR="00460C0F" w:rsidRPr="00F12DB9" w:rsidRDefault="00460C0F" w:rsidP="00363DD2">
      <w:pPr>
        <w:pStyle w:val="ListParagraph"/>
        <w:spacing w:line="360" w:lineRule="auto"/>
        <w:jc w:val="center"/>
        <w:rPr>
          <w:rFonts w:ascii="Times New Roman" w:hAnsi="Times New Roman" w:cs="Times New Roman"/>
          <w:b/>
          <w:sz w:val="32"/>
          <w:szCs w:val="32"/>
        </w:rPr>
      </w:pPr>
      <w:r w:rsidRPr="00F12DB9">
        <w:rPr>
          <w:rFonts w:ascii="Times New Roman" w:hAnsi="Times New Roman" w:cs="Times New Roman"/>
          <w:b/>
          <w:sz w:val="32"/>
          <w:szCs w:val="32"/>
        </w:rPr>
        <w:t>AN INSTITUTIONAL REVIEW OF UNMET NEEDS</w:t>
      </w:r>
    </w:p>
    <w:p w:rsidR="00460C0F" w:rsidRPr="00460C0F" w:rsidRDefault="00F33ED2" w:rsidP="00363DD2">
      <w:pPr>
        <w:pStyle w:val="ListParagraph"/>
        <w:spacing w:line="360" w:lineRule="auto"/>
        <w:jc w:val="center"/>
        <w:rPr>
          <w:rFonts w:ascii="Times New Roman" w:hAnsi="Times New Roman" w:cs="Times New Roman"/>
          <w:b/>
          <w:sz w:val="28"/>
          <w:szCs w:val="28"/>
        </w:rPr>
      </w:pPr>
      <w:r>
        <w:rPr>
          <w:rFonts w:ascii="Times New Roman" w:hAnsi="Times New Roman" w:cs="Times New Roman"/>
          <w:b/>
          <w:sz w:val="32"/>
          <w:szCs w:val="32"/>
        </w:rPr>
        <w:t>December</w:t>
      </w:r>
      <w:r w:rsidR="00460C0F" w:rsidRPr="00F12DB9">
        <w:rPr>
          <w:rFonts w:ascii="Times New Roman" w:hAnsi="Times New Roman" w:cs="Times New Roman"/>
          <w:b/>
          <w:sz w:val="32"/>
          <w:szCs w:val="32"/>
        </w:rPr>
        <w:t xml:space="preserve"> 2013</w:t>
      </w:r>
    </w:p>
    <w:p w:rsidR="00460C0F" w:rsidRPr="00460C0F" w:rsidRDefault="00460C0F" w:rsidP="00460C0F">
      <w:pPr>
        <w:pStyle w:val="ListParagraph"/>
        <w:jc w:val="center"/>
        <w:rPr>
          <w:rFonts w:ascii="Times New Roman" w:hAnsi="Times New Roman" w:cs="Times New Roman"/>
          <w:sz w:val="28"/>
          <w:szCs w:val="28"/>
        </w:rPr>
      </w:pPr>
    </w:p>
    <w:sdt>
      <w:sdtPr>
        <w:rPr>
          <w:rFonts w:ascii="Times New Roman" w:eastAsiaTheme="minorHAnsi" w:hAnsi="Times New Roman" w:cs="Times New Roman"/>
          <w:b w:val="0"/>
          <w:bCs w:val="0"/>
          <w:color w:val="auto"/>
          <w:sz w:val="22"/>
          <w:szCs w:val="22"/>
          <w:lang w:eastAsia="en-US"/>
        </w:rPr>
        <w:id w:val="572627311"/>
        <w:docPartObj>
          <w:docPartGallery w:val="Table of Contents"/>
          <w:docPartUnique/>
        </w:docPartObj>
      </w:sdtPr>
      <w:sdtEndPr>
        <w:rPr>
          <w:noProof/>
        </w:rPr>
      </w:sdtEndPr>
      <w:sdtContent>
        <w:p w:rsidR="00460C0F" w:rsidRPr="00460C0F" w:rsidRDefault="00460C0F" w:rsidP="00460C0F">
          <w:pPr>
            <w:pStyle w:val="TOCHeading"/>
            <w:ind w:left="720"/>
            <w:jc w:val="center"/>
            <w:rPr>
              <w:rFonts w:ascii="Times New Roman" w:hAnsi="Times New Roman" w:cs="Times New Roman"/>
              <w:color w:val="auto"/>
            </w:rPr>
          </w:pPr>
          <w:r w:rsidRPr="00460C0F">
            <w:rPr>
              <w:rFonts w:ascii="Times New Roman" w:hAnsi="Times New Roman" w:cs="Times New Roman"/>
              <w:color w:val="auto"/>
            </w:rPr>
            <w:t>Table of Contents</w:t>
          </w:r>
        </w:p>
        <w:p w:rsidR="00460C0F" w:rsidRPr="00460C0F" w:rsidRDefault="00460C0F" w:rsidP="00460C0F">
          <w:pPr>
            <w:rPr>
              <w:rFonts w:ascii="Times New Roman" w:hAnsi="Times New Roman" w:cs="Times New Roman"/>
              <w:sz w:val="28"/>
              <w:szCs w:val="28"/>
              <w:lang w:eastAsia="ja-JP"/>
            </w:rPr>
          </w:pPr>
        </w:p>
        <w:p w:rsidR="00460C0F" w:rsidRPr="00460C0F" w:rsidRDefault="00460C0F" w:rsidP="00460C0F">
          <w:pPr>
            <w:rPr>
              <w:rFonts w:ascii="Times New Roman" w:hAnsi="Times New Roman" w:cs="Times New Roman"/>
              <w:b/>
              <w:sz w:val="28"/>
              <w:szCs w:val="28"/>
              <w:lang w:eastAsia="ja-JP"/>
            </w:rPr>
          </w:pP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sz w:val="28"/>
              <w:szCs w:val="28"/>
              <w:lang w:eastAsia="ja-JP"/>
            </w:rPr>
            <w:tab/>
          </w:r>
          <w:r w:rsidRPr="00460C0F">
            <w:rPr>
              <w:rFonts w:ascii="Times New Roman" w:hAnsi="Times New Roman" w:cs="Times New Roman"/>
              <w:b/>
              <w:sz w:val="28"/>
              <w:szCs w:val="28"/>
              <w:lang w:eastAsia="ja-JP"/>
            </w:rPr>
            <w:t>Page</w:t>
          </w:r>
        </w:p>
        <w:p w:rsidR="00460C0F" w:rsidRPr="00460C0F" w:rsidRDefault="00460C0F" w:rsidP="00460C0F">
          <w:pPr>
            <w:pStyle w:val="Heading1"/>
            <w:ind w:left="720"/>
            <w:rPr>
              <w:rFonts w:ascii="Times New Roman" w:hAnsi="Times New Roman" w:cs="Times New Roman"/>
              <w:color w:val="auto"/>
            </w:rPr>
          </w:pPr>
          <w:r w:rsidRPr="00460C0F">
            <w:rPr>
              <w:rFonts w:ascii="Times New Roman" w:hAnsi="Times New Roman" w:cs="Times New Roman"/>
              <w:color w:val="auto"/>
            </w:rPr>
            <w:t>Executive Summary…………………………………………………</w:t>
          </w:r>
          <w:r w:rsidRPr="00460C0F">
            <w:rPr>
              <w:rFonts w:ascii="Times New Roman" w:hAnsi="Times New Roman" w:cs="Times New Roman"/>
              <w:color w:val="auto"/>
            </w:rPr>
            <w:tab/>
            <w:t>1</w:t>
          </w:r>
        </w:p>
        <w:p w:rsidR="00460C0F" w:rsidRPr="00460C0F" w:rsidRDefault="00460C0F" w:rsidP="00460C0F">
          <w:pPr>
            <w:pStyle w:val="ListParagraph"/>
            <w:rPr>
              <w:rFonts w:ascii="Times New Roman" w:hAnsi="Times New Roman" w:cs="Times New Roman"/>
              <w:sz w:val="28"/>
              <w:szCs w:val="28"/>
            </w:rPr>
          </w:pPr>
        </w:p>
        <w:p w:rsidR="00460C0F" w:rsidRPr="00460C0F" w:rsidRDefault="00460C0F" w:rsidP="00460C0F">
          <w:pPr>
            <w:pStyle w:val="Heading1"/>
            <w:ind w:left="720"/>
            <w:rPr>
              <w:rFonts w:ascii="Times New Roman" w:hAnsi="Times New Roman" w:cs="Times New Roman"/>
              <w:color w:val="auto"/>
            </w:rPr>
          </w:pPr>
          <w:r w:rsidRPr="00460C0F">
            <w:rPr>
              <w:rFonts w:ascii="Times New Roman" w:hAnsi="Times New Roman" w:cs="Times New Roman"/>
              <w:color w:val="auto"/>
            </w:rPr>
            <w:t>Introduction…………………………………………………………</w:t>
          </w:r>
          <w:r w:rsidRPr="00460C0F">
            <w:rPr>
              <w:rFonts w:ascii="Times New Roman" w:hAnsi="Times New Roman" w:cs="Times New Roman"/>
              <w:color w:val="auto"/>
            </w:rPr>
            <w:tab/>
          </w:r>
          <w:r w:rsidR="00F12DB9">
            <w:rPr>
              <w:rFonts w:ascii="Times New Roman" w:hAnsi="Times New Roman" w:cs="Times New Roman"/>
              <w:color w:val="auto"/>
            </w:rPr>
            <w:t>5</w:t>
          </w:r>
        </w:p>
        <w:p w:rsidR="00460C0F" w:rsidRPr="00460C0F" w:rsidRDefault="00460C0F" w:rsidP="00460C0F">
          <w:pPr>
            <w:pStyle w:val="ListParagraph"/>
            <w:rPr>
              <w:rFonts w:ascii="Times New Roman" w:hAnsi="Times New Roman" w:cs="Times New Roman"/>
              <w:sz w:val="28"/>
              <w:szCs w:val="28"/>
            </w:rPr>
          </w:pPr>
        </w:p>
        <w:p w:rsidR="00460C0F" w:rsidRPr="00460C0F" w:rsidRDefault="00460C0F" w:rsidP="00460C0F">
          <w:pPr>
            <w:pStyle w:val="Heading1"/>
            <w:ind w:left="720"/>
            <w:rPr>
              <w:rFonts w:ascii="Times New Roman" w:hAnsi="Times New Roman" w:cs="Times New Roman"/>
              <w:color w:val="auto"/>
            </w:rPr>
          </w:pPr>
          <w:r w:rsidRPr="00460C0F">
            <w:rPr>
              <w:rFonts w:ascii="Times New Roman" w:hAnsi="Times New Roman" w:cs="Times New Roman"/>
              <w:color w:val="auto"/>
            </w:rPr>
            <w:t>Challenges……………………………………………………………</w:t>
          </w:r>
          <w:r w:rsidRPr="00460C0F">
            <w:rPr>
              <w:rFonts w:ascii="Times New Roman" w:hAnsi="Times New Roman" w:cs="Times New Roman"/>
              <w:color w:val="auto"/>
            </w:rPr>
            <w:tab/>
            <w:t>1</w:t>
          </w:r>
          <w:r w:rsidR="00F12DB9">
            <w:rPr>
              <w:rFonts w:ascii="Times New Roman" w:hAnsi="Times New Roman" w:cs="Times New Roman"/>
              <w:color w:val="auto"/>
            </w:rPr>
            <w:t>4</w:t>
          </w:r>
        </w:p>
        <w:p w:rsidR="00460C0F" w:rsidRPr="00460C0F" w:rsidRDefault="00460C0F" w:rsidP="00460C0F">
          <w:pPr>
            <w:pStyle w:val="ListParagraph"/>
            <w:rPr>
              <w:rFonts w:ascii="Times New Roman" w:hAnsi="Times New Roman" w:cs="Times New Roman"/>
              <w:sz w:val="28"/>
              <w:szCs w:val="28"/>
            </w:rPr>
          </w:pPr>
        </w:p>
        <w:p w:rsidR="00460C0F" w:rsidRPr="00460C0F" w:rsidRDefault="00460C0F" w:rsidP="00460C0F">
          <w:pPr>
            <w:pStyle w:val="Heading1"/>
            <w:ind w:left="720"/>
            <w:rPr>
              <w:rFonts w:ascii="Times New Roman" w:hAnsi="Times New Roman" w:cs="Times New Roman"/>
              <w:color w:val="auto"/>
            </w:rPr>
          </w:pPr>
          <w:r w:rsidRPr="00460C0F">
            <w:rPr>
              <w:rFonts w:ascii="Times New Roman" w:hAnsi="Times New Roman" w:cs="Times New Roman"/>
              <w:color w:val="auto"/>
            </w:rPr>
            <w:t>Preserving the Core Mission………………………………………</w:t>
          </w:r>
          <w:r w:rsidRPr="00460C0F">
            <w:rPr>
              <w:rFonts w:ascii="Times New Roman" w:hAnsi="Times New Roman" w:cs="Times New Roman"/>
              <w:color w:val="auto"/>
            </w:rPr>
            <w:tab/>
            <w:t>1</w:t>
          </w:r>
          <w:r w:rsidR="00F12DB9">
            <w:rPr>
              <w:rFonts w:ascii="Times New Roman" w:hAnsi="Times New Roman" w:cs="Times New Roman"/>
              <w:color w:val="auto"/>
            </w:rPr>
            <w:t>9</w:t>
          </w:r>
        </w:p>
        <w:p w:rsidR="00460C0F" w:rsidRPr="00460C0F" w:rsidRDefault="00460C0F" w:rsidP="00460C0F">
          <w:pPr>
            <w:pStyle w:val="ListParagraph"/>
            <w:rPr>
              <w:rFonts w:ascii="Times New Roman" w:hAnsi="Times New Roman" w:cs="Times New Roman"/>
              <w:sz w:val="28"/>
              <w:szCs w:val="28"/>
            </w:rPr>
          </w:pPr>
        </w:p>
        <w:p w:rsidR="00460C0F" w:rsidRPr="00460C0F" w:rsidRDefault="00460C0F" w:rsidP="00460C0F">
          <w:pPr>
            <w:pStyle w:val="Heading1"/>
            <w:ind w:left="720"/>
            <w:rPr>
              <w:rFonts w:ascii="Times New Roman" w:hAnsi="Times New Roman" w:cs="Times New Roman"/>
              <w:color w:val="auto"/>
            </w:rPr>
          </w:pPr>
          <w:r w:rsidRPr="00460C0F">
            <w:rPr>
              <w:rFonts w:ascii="Times New Roman" w:hAnsi="Times New Roman" w:cs="Times New Roman"/>
              <w:color w:val="auto"/>
            </w:rPr>
            <w:t xml:space="preserve">Summary of </w:t>
          </w:r>
          <w:r w:rsidR="00811F90">
            <w:rPr>
              <w:rFonts w:ascii="Times New Roman" w:hAnsi="Times New Roman" w:cs="Times New Roman"/>
              <w:color w:val="auto"/>
            </w:rPr>
            <w:t>Itemized</w:t>
          </w:r>
          <w:r w:rsidR="00811F90" w:rsidRPr="00460C0F">
            <w:rPr>
              <w:rFonts w:ascii="Times New Roman" w:hAnsi="Times New Roman" w:cs="Times New Roman"/>
              <w:color w:val="auto"/>
            </w:rPr>
            <w:t xml:space="preserve"> </w:t>
          </w:r>
          <w:r w:rsidR="00811F90">
            <w:rPr>
              <w:rFonts w:ascii="Times New Roman" w:hAnsi="Times New Roman" w:cs="Times New Roman"/>
              <w:color w:val="auto"/>
            </w:rPr>
            <w:t xml:space="preserve">University-Wide </w:t>
          </w:r>
          <w:r w:rsidRPr="00460C0F">
            <w:rPr>
              <w:rFonts w:ascii="Times New Roman" w:hAnsi="Times New Roman" w:cs="Times New Roman"/>
              <w:color w:val="auto"/>
            </w:rPr>
            <w:t xml:space="preserve">Unmet </w:t>
          </w:r>
          <w:r w:rsidR="00811F90">
            <w:rPr>
              <w:rFonts w:ascii="Times New Roman" w:hAnsi="Times New Roman" w:cs="Times New Roman"/>
              <w:color w:val="auto"/>
            </w:rPr>
            <w:t xml:space="preserve">  </w:t>
          </w:r>
          <w:r w:rsidR="00811F90">
            <w:rPr>
              <w:rFonts w:ascii="Times New Roman" w:hAnsi="Times New Roman" w:cs="Times New Roman"/>
              <w:color w:val="auto"/>
            </w:rPr>
            <w:tab/>
          </w:r>
          <w:r>
            <w:rPr>
              <w:rFonts w:ascii="Times New Roman" w:hAnsi="Times New Roman" w:cs="Times New Roman"/>
              <w:color w:val="auto"/>
            </w:rPr>
            <w:t>Needs….</w:t>
          </w:r>
          <w:r w:rsidRPr="00460C0F">
            <w:rPr>
              <w:rFonts w:ascii="Times New Roman" w:hAnsi="Times New Roman" w:cs="Times New Roman"/>
              <w:color w:val="auto"/>
            </w:rPr>
            <w:t>……</w:t>
          </w:r>
          <w:r w:rsidR="00811F90">
            <w:rPr>
              <w:rFonts w:ascii="Times New Roman" w:hAnsi="Times New Roman" w:cs="Times New Roman"/>
              <w:color w:val="auto"/>
            </w:rPr>
            <w:t>………………………….</w:t>
          </w:r>
          <w:r w:rsidRPr="00460C0F">
            <w:rPr>
              <w:rFonts w:ascii="Times New Roman" w:hAnsi="Times New Roman" w:cs="Times New Roman"/>
              <w:color w:val="auto"/>
            </w:rPr>
            <w:t>……………</w:t>
          </w:r>
          <w:r w:rsidR="00811F90">
            <w:rPr>
              <w:rFonts w:ascii="Times New Roman" w:hAnsi="Times New Roman" w:cs="Times New Roman"/>
              <w:color w:val="auto"/>
            </w:rPr>
            <w:t>.</w:t>
          </w:r>
          <w:r w:rsidRPr="00460C0F">
            <w:rPr>
              <w:rFonts w:ascii="Times New Roman" w:hAnsi="Times New Roman" w:cs="Times New Roman"/>
              <w:color w:val="auto"/>
            </w:rPr>
            <w:t>………</w:t>
          </w:r>
          <w:r w:rsidRPr="00460C0F">
            <w:rPr>
              <w:rFonts w:ascii="Times New Roman" w:hAnsi="Times New Roman" w:cs="Times New Roman"/>
              <w:color w:val="auto"/>
            </w:rPr>
            <w:tab/>
            <w:t>2</w:t>
          </w:r>
          <w:r w:rsidR="00F12DB9">
            <w:rPr>
              <w:rFonts w:ascii="Times New Roman" w:hAnsi="Times New Roman" w:cs="Times New Roman"/>
              <w:color w:val="auto"/>
            </w:rPr>
            <w:t>1</w:t>
          </w:r>
        </w:p>
        <w:p w:rsidR="00460C0F" w:rsidRPr="00460C0F" w:rsidRDefault="00460C0F" w:rsidP="00460C0F">
          <w:pPr>
            <w:pStyle w:val="ListParagraph"/>
            <w:rPr>
              <w:rFonts w:ascii="Times New Roman" w:hAnsi="Times New Roman" w:cs="Times New Roman"/>
              <w:sz w:val="28"/>
              <w:szCs w:val="28"/>
            </w:rPr>
          </w:pPr>
        </w:p>
        <w:p w:rsidR="00460C0F" w:rsidRPr="00460C0F" w:rsidRDefault="00460C0F" w:rsidP="00460C0F">
          <w:pPr>
            <w:pStyle w:val="ListParagraph"/>
            <w:tabs>
              <w:tab w:val="left" w:pos="6285"/>
            </w:tabs>
            <w:jc w:val="both"/>
            <w:rPr>
              <w:rFonts w:ascii="Times New Roman" w:hAnsi="Times New Roman" w:cs="Times New Roman"/>
              <w:sz w:val="28"/>
              <w:szCs w:val="28"/>
            </w:rPr>
          </w:pPr>
        </w:p>
        <w:p w:rsidR="00460C0F" w:rsidRPr="00460C0F" w:rsidRDefault="00392E54" w:rsidP="00B23FEA">
          <w:pPr>
            <w:spacing w:after="200" w:line="276" w:lineRule="auto"/>
            <w:rPr>
              <w:rFonts w:ascii="Times New Roman" w:hAnsi="Times New Roman" w:cs="Times New Roman"/>
              <w:b/>
              <w:sz w:val="28"/>
              <w:szCs w:val="28"/>
            </w:rPr>
            <w:sectPr w:rsidR="00460C0F" w:rsidRPr="00460C0F" w:rsidSect="004625FC">
              <w:footerReference w:type="default" r:id="rId16"/>
              <w:pgSz w:w="12240" w:h="15840"/>
              <w:pgMar w:top="1440" w:right="1440" w:bottom="1440" w:left="1440" w:header="720" w:footer="720" w:gutter="0"/>
              <w:pgNumType w:start="1"/>
              <w:cols w:space="720"/>
              <w:docGrid w:linePitch="360"/>
            </w:sectPr>
          </w:pPr>
          <w:r>
            <w:rPr>
              <w:rFonts w:ascii="Times New Roman" w:hAnsi="Times New Roman" w:cs="Times New Roman"/>
              <w:b/>
              <w:sz w:val="28"/>
              <w:szCs w:val="28"/>
            </w:rPr>
            <w:br w:type="page"/>
          </w:r>
        </w:p>
      </w:sdtContent>
    </w:sdt>
    <w:p w:rsidR="00B25F81" w:rsidRDefault="00B25F81" w:rsidP="004C71E7">
      <w:pPr>
        <w:jc w:val="center"/>
        <w:rPr>
          <w:rFonts w:ascii="Times New Roman" w:hAnsi="Times New Roman" w:cs="Times New Roman"/>
          <w:b/>
          <w:sz w:val="24"/>
          <w:szCs w:val="24"/>
        </w:rPr>
      </w:pPr>
      <w:r>
        <w:rPr>
          <w:rFonts w:ascii="Times New Roman" w:hAnsi="Times New Roman" w:cs="Times New Roman"/>
          <w:b/>
          <w:sz w:val="24"/>
          <w:szCs w:val="24"/>
        </w:rPr>
        <w:lastRenderedPageBreak/>
        <w:t>GRAMBLING STATE UNIVERSITY</w:t>
      </w:r>
    </w:p>
    <w:p w:rsidR="006235C0" w:rsidRDefault="009453E6" w:rsidP="004C71E7">
      <w:pPr>
        <w:jc w:val="center"/>
        <w:rPr>
          <w:rFonts w:ascii="Times New Roman" w:hAnsi="Times New Roman" w:cs="Times New Roman"/>
          <w:b/>
          <w:sz w:val="24"/>
          <w:szCs w:val="24"/>
        </w:rPr>
      </w:pPr>
      <w:r>
        <w:rPr>
          <w:rFonts w:ascii="Times New Roman" w:hAnsi="Times New Roman" w:cs="Times New Roman"/>
          <w:b/>
          <w:sz w:val="24"/>
          <w:szCs w:val="24"/>
        </w:rPr>
        <w:t xml:space="preserve">AN </w:t>
      </w:r>
      <w:r w:rsidR="004C71E7" w:rsidRPr="004B6624">
        <w:rPr>
          <w:rFonts w:ascii="Times New Roman" w:hAnsi="Times New Roman" w:cs="Times New Roman"/>
          <w:b/>
          <w:sz w:val="24"/>
          <w:szCs w:val="24"/>
        </w:rPr>
        <w:t>INSTITUTIONAL REVIEW OF UNMET NEEDS</w:t>
      </w:r>
    </w:p>
    <w:p w:rsidR="00D23CF7" w:rsidRPr="004B6624" w:rsidRDefault="00D23CF7" w:rsidP="004C71E7">
      <w:pPr>
        <w:jc w:val="center"/>
        <w:rPr>
          <w:rFonts w:ascii="Times New Roman" w:hAnsi="Times New Roman" w:cs="Times New Roman"/>
          <w:b/>
          <w:sz w:val="24"/>
          <w:szCs w:val="24"/>
        </w:rPr>
      </w:pPr>
    </w:p>
    <w:p w:rsidR="006F3692" w:rsidRPr="009E5432" w:rsidRDefault="009E5432" w:rsidP="006235C0">
      <w:pPr>
        <w:rPr>
          <w:rFonts w:ascii="Times New Roman" w:hAnsi="Times New Roman" w:cs="Times New Roman"/>
          <w:b/>
          <w:sz w:val="24"/>
          <w:szCs w:val="24"/>
        </w:rPr>
      </w:pPr>
      <w:r w:rsidRPr="009E5432">
        <w:rPr>
          <w:rFonts w:ascii="Times New Roman" w:hAnsi="Times New Roman" w:cs="Times New Roman"/>
          <w:b/>
          <w:sz w:val="24"/>
          <w:szCs w:val="24"/>
        </w:rPr>
        <w:t>EXECUTIVE SUMMARY</w:t>
      </w:r>
    </w:p>
    <w:p w:rsidR="00E03EC5" w:rsidRDefault="00E03EC5" w:rsidP="006235C0">
      <w:pPr>
        <w:rPr>
          <w:rFonts w:ascii="Times New Roman" w:hAnsi="Times New Roman" w:cs="Times New Roman"/>
          <w:sz w:val="24"/>
          <w:szCs w:val="24"/>
        </w:rPr>
      </w:pPr>
    </w:p>
    <w:p w:rsidR="000A5F23" w:rsidRDefault="007632DD" w:rsidP="000A5F2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03EC5">
        <w:rPr>
          <w:rFonts w:ascii="Times New Roman" w:hAnsi="Times New Roman" w:cs="Times New Roman"/>
          <w:sz w:val="24"/>
          <w:szCs w:val="24"/>
        </w:rPr>
        <w:t>During the past 112 years</w:t>
      </w:r>
      <w:r w:rsidR="000A5F23">
        <w:rPr>
          <w:rFonts w:ascii="Times New Roman" w:hAnsi="Times New Roman" w:cs="Times New Roman"/>
          <w:sz w:val="24"/>
          <w:szCs w:val="24"/>
        </w:rPr>
        <w:t xml:space="preserve"> Grambling State University</w:t>
      </w:r>
      <w:r w:rsidR="00E03EC5">
        <w:rPr>
          <w:rFonts w:ascii="Times New Roman" w:hAnsi="Times New Roman" w:cs="Times New Roman"/>
          <w:sz w:val="24"/>
          <w:szCs w:val="24"/>
        </w:rPr>
        <w:t xml:space="preserve"> </w:t>
      </w:r>
      <w:r w:rsidR="00A92052">
        <w:rPr>
          <w:rFonts w:ascii="Times New Roman" w:hAnsi="Times New Roman" w:cs="Times New Roman"/>
          <w:sz w:val="24"/>
          <w:szCs w:val="24"/>
        </w:rPr>
        <w:t xml:space="preserve">has </w:t>
      </w:r>
      <w:r w:rsidR="000A5F23">
        <w:rPr>
          <w:rFonts w:ascii="Times New Roman" w:hAnsi="Times New Roman" w:cs="Times New Roman"/>
          <w:sz w:val="24"/>
          <w:szCs w:val="24"/>
        </w:rPr>
        <w:t>continue</w:t>
      </w:r>
      <w:r w:rsidR="00A92052">
        <w:rPr>
          <w:rFonts w:ascii="Times New Roman" w:hAnsi="Times New Roman" w:cs="Times New Roman"/>
          <w:sz w:val="24"/>
          <w:szCs w:val="24"/>
        </w:rPr>
        <w:t>d</w:t>
      </w:r>
      <w:r w:rsidR="000A5F23">
        <w:rPr>
          <w:rFonts w:ascii="Times New Roman" w:hAnsi="Times New Roman" w:cs="Times New Roman"/>
          <w:sz w:val="24"/>
          <w:szCs w:val="24"/>
        </w:rPr>
        <w:t xml:space="preserve"> to </w:t>
      </w:r>
      <w:r w:rsidR="00E03EC5">
        <w:rPr>
          <w:rFonts w:ascii="Times New Roman" w:hAnsi="Times New Roman" w:cs="Times New Roman"/>
          <w:sz w:val="24"/>
          <w:szCs w:val="24"/>
        </w:rPr>
        <w:t xml:space="preserve">demonstrate a commitment to its underlying mission of ensuring an educational opportunity </w:t>
      </w:r>
      <w:r w:rsidR="00837A70">
        <w:rPr>
          <w:rFonts w:ascii="Times New Roman" w:hAnsi="Times New Roman" w:cs="Times New Roman"/>
          <w:sz w:val="24"/>
          <w:szCs w:val="24"/>
        </w:rPr>
        <w:t>for students in America</w:t>
      </w:r>
      <w:r w:rsidR="00E03EC5">
        <w:rPr>
          <w:rFonts w:ascii="Times New Roman" w:hAnsi="Times New Roman" w:cs="Times New Roman"/>
          <w:sz w:val="24"/>
          <w:szCs w:val="24"/>
        </w:rPr>
        <w:t xml:space="preserve">.  </w:t>
      </w:r>
      <w:r w:rsidR="00837A70">
        <w:rPr>
          <w:rFonts w:ascii="Times New Roman" w:hAnsi="Times New Roman" w:cs="Times New Roman"/>
          <w:sz w:val="24"/>
          <w:szCs w:val="24"/>
        </w:rPr>
        <w:t xml:space="preserve">Founded to provide excellent education for African-Americans, Grambling has always served all students regardless of social or economic </w:t>
      </w:r>
      <w:r w:rsidR="00442834">
        <w:rPr>
          <w:rFonts w:ascii="Times New Roman" w:hAnsi="Times New Roman" w:cs="Times New Roman"/>
          <w:sz w:val="24"/>
          <w:szCs w:val="24"/>
        </w:rPr>
        <w:t>circumstances.</w:t>
      </w:r>
      <w:r w:rsidR="00837A70">
        <w:rPr>
          <w:rFonts w:ascii="Times New Roman" w:hAnsi="Times New Roman" w:cs="Times New Roman"/>
          <w:sz w:val="24"/>
          <w:szCs w:val="24"/>
        </w:rPr>
        <w:t xml:space="preserve">  </w:t>
      </w:r>
      <w:r w:rsidR="00E03EC5">
        <w:rPr>
          <w:rFonts w:ascii="Times New Roman" w:hAnsi="Times New Roman" w:cs="Times New Roman"/>
          <w:sz w:val="24"/>
          <w:szCs w:val="24"/>
        </w:rPr>
        <w:t xml:space="preserve">Aligned with the educational dreams and aspirations of its founders, the university’s top </w:t>
      </w:r>
      <w:r w:rsidR="00504F73">
        <w:rPr>
          <w:rFonts w:ascii="Times New Roman" w:hAnsi="Times New Roman" w:cs="Times New Roman"/>
          <w:sz w:val="24"/>
          <w:szCs w:val="24"/>
        </w:rPr>
        <w:t xml:space="preserve">funding </w:t>
      </w:r>
      <w:r w:rsidR="00E03EC5">
        <w:rPr>
          <w:rFonts w:ascii="Times New Roman" w:hAnsi="Times New Roman" w:cs="Times New Roman"/>
          <w:sz w:val="24"/>
          <w:szCs w:val="24"/>
        </w:rPr>
        <w:t xml:space="preserve">priorities are designed </w:t>
      </w:r>
      <w:r w:rsidR="00504F73">
        <w:rPr>
          <w:rFonts w:ascii="Times New Roman" w:hAnsi="Times New Roman" w:cs="Times New Roman"/>
          <w:sz w:val="24"/>
          <w:szCs w:val="24"/>
        </w:rPr>
        <w:t xml:space="preserve">to ensure the </w:t>
      </w:r>
      <w:r w:rsidR="00A92052">
        <w:rPr>
          <w:rFonts w:ascii="Times New Roman" w:hAnsi="Times New Roman" w:cs="Times New Roman"/>
          <w:sz w:val="24"/>
          <w:szCs w:val="24"/>
        </w:rPr>
        <w:t xml:space="preserve">continual </w:t>
      </w:r>
      <w:r w:rsidR="00504F73">
        <w:rPr>
          <w:rFonts w:ascii="Times New Roman" w:hAnsi="Times New Roman" w:cs="Times New Roman"/>
          <w:sz w:val="24"/>
          <w:szCs w:val="24"/>
        </w:rPr>
        <w:t>success</w:t>
      </w:r>
      <w:r w:rsidR="001B0661">
        <w:rPr>
          <w:rFonts w:ascii="Times New Roman" w:hAnsi="Times New Roman" w:cs="Times New Roman"/>
          <w:sz w:val="24"/>
          <w:szCs w:val="24"/>
        </w:rPr>
        <w:t>,</w:t>
      </w:r>
      <w:r w:rsidR="00504F73">
        <w:rPr>
          <w:rFonts w:ascii="Times New Roman" w:hAnsi="Times New Roman" w:cs="Times New Roman"/>
          <w:sz w:val="24"/>
          <w:szCs w:val="24"/>
        </w:rPr>
        <w:t xml:space="preserve"> prosperity</w:t>
      </w:r>
      <w:r w:rsidR="001B0661">
        <w:rPr>
          <w:rFonts w:ascii="Times New Roman" w:hAnsi="Times New Roman" w:cs="Times New Roman"/>
          <w:sz w:val="24"/>
          <w:szCs w:val="24"/>
        </w:rPr>
        <w:t xml:space="preserve"> and excellence </w:t>
      </w:r>
      <w:r w:rsidR="000A5F23">
        <w:rPr>
          <w:rFonts w:ascii="Times New Roman" w:hAnsi="Times New Roman" w:cs="Times New Roman"/>
          <w:sz w:val="24"/>
          <w:szCs w:val="24"/>
        </w:rPr>
        <w:t>in preparing</w:t>
      </w:r>
      <w:r w:rsidR="000A5F23" w:rsidRPr="00412A4F">
        <w:rPr>
          <w:rFonts w:ascii="Times New Roman" w:hAnsi="Times New Roman" w:cs="Times New Roman"/>
          <w:sz w:val="24"/>
          <w:szCs w:val="24"/>
        </w:rPr>
        <w:t xml:space="preserve"> its graduates to compete and succeed as informed citizens in a </w:t>
      </w:r>
      <w:r w:rsidR="000A5F23">
        <w:rPr>
          <w:rFonts w:ascii="Times New Roman" w:hAnsi="Times New Roman" w:cs="Times New Roman"/>
          <w:sz w:val="24"/>
          <w:szCs w:val="24"/>
        </w:rPr>
        <w:t>global</w:t>
      </w:r>
      <w:r w:rsidR="000A5F23" w:rsidRPr="00412A4F">
        <w:rPr>
          <w:rFonts w:ascii="Times New Roman" w:hAnsi="Times New Roman" w:cs="Times New Roman"/>
          <w:sz w:val="24"/>
          <w:szCs w:val="24"/>
        </w:rPr>
        <w:t xml:space="preserve"> society.</w:t>
      </w:r>
      <w:r w:rsidR="000A5F23">
        <w:rPr>
          <w:rFonts w:ascii="Times New Roman" w:hAnsi="Times New Roman" w:cs="Times New Roman"/>
          <w:sz w:val="24"/>
          <w:szCs w:val="24"/>
        </w:rPr>
        <w:t xml:space="preserve"> </w:t>
      </w:r>
    </w:p>
    <w:p w:rsidR="002765A5" w:rsidRDefault="00333FB1" w:rsidP="00504F7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F18C8">
        <w:rPr>
          <w:rFonts w:ascii="Times New Roman" w:hAnsi="Times New Roman" w:cs="Times New Roman"/>
          <w:sz w:val="24"/>
          <w:szCs w:val="24"/>
        </w:rPr>
        <w:t xml:space="preserve">Now, </w:t>
      </w:r>
      <w:r w:rsidR="00635C57">
        <w:rPr>
          <w:rFonts w:ascii="Times New Roman" w:hAnsi="Times New Roman" w:cs="Times New Roman"/>
          <w:sz w:val="24"/>
          <w:szCs w:val="24"/>
        </w:rPr>
        <w:t xml:space="preserve">just </w:t>
      </w:r>
      <w:r w:rsidR="003F18C8">
        <w:rPr>
          <w:rFonts w:ascii="Times New Roman" w:hAnsi="Times New Roman" w:cs="Times New Roman"/>
          <w:sz w:val="24"/>
          <w:szCs w:val="24"/>
        </w:rPr>
        <w:t xml:space="preserve">imagine how the educational dreams of rural African-American farmers </w:t>
      </w:r>
      <w:r w:rsidR="00635C57">
        <w:rPr>
          <w:rFonts w:ascii="Times New Roman" w:hAnsi="Times New Roman" w:cs="Times New Roman"/>
          <w:sz w:val="24"/>
          <w:szCs w:val="24"/>
        </w:rPr>
        <w:t xml:space="preserve">from </w:t>
      </w:r>
      <w:r w:rsidR="003F18C8">
        <w:rPr>
          <w:rFonts w:ascii="Times New Roman" w:hAnsi="Times New Roman" w:cs="Times New Roman"/>
          <w:sz w:val="24"/>
          <w:szCs w:val="24"/>
        </w:rPr>
        <w:t>north Louisiana</w:t>
      </w:r>
      <w:r w:rsidR="00635C57">
        <w:rPr>
          <w:rFonts w:ascii="Times New Roman" w:hAnsi="Times New Roman" w:cs="Times New Roman"/>
          <w:sz w:val="24"/>
          <w:szCs w:val="24"/>
        </w:rPr>
        <w:t xml:space="preserve"> in 1901</w:t>
      </w:r>
      <w:r w:rsidR="003F18C8">
        <w:rPr>
          <w:rFonts w:ascii="Times New Roman" w:hAnsi="Times New Roman" w:cs="Times New Roman"/>
          <w:sz w:val="24"/>
          <w:szCs w:val="24"/>
        </w:rPr>
        <w:t xml:space="preserve"> have transitioned into the Grambling State University that exists today.  A</w:t>
      </w:r>
      <w:r>
        <w:rPr>
          <w:rFonts w:ascii="Times New Roman" w:hAnsi="Times New Roman" w:cs="Times New Roman"/>
          <w:sz w:val="24"/>
          <w:szCs w:val="24"/>
        </w:rPr>
        <w:t xml:space="preserve">n institution with national and international prominence, Grambling is an icon among </w:t>
      </w:r>
      <w:r w:rsidR="003C7744">
        <w:rPr>
          <w:rFonts w:ascii="Times New Roman" w:hAnsi="Times New Roman" w:cs="Times New Roman"/>
          <w:sz w:val="24"/>
          <w:szCs w:val="24"/>
        </w:rPr>
        <w:t xml:space="preserve">historically black </w:t>
      </w:r>
      <w:r w:rsidR="003F18C8">
        <w:rPr>
          <w:rFonts w:ascii="Times New Roman" w:hAnsi="Times New Roman" w:cs="Times New Roman"/>
          <w:sz w:val="24"/>
          <w:szCs w:val="24"/>
        </w:rPr>
        <w:t xml:space="preserve">higher </w:t>
      </w:r>
      <w:r>
        <w:rPr>
          <w:rFonts w:ascii="Times New Roman" w:hAnsi="Times New Roman" w:cs="Times New Roman"/>
          <w:sz w:val="24"/>
          <w:szCs w:val="24"/>
        </w:rPr>
        <w:t xml:space="preserve">education </w:t>
      </w:r>
      <w:r w:rsidR="003F18C8">
        <w:rPr>
          <w:rFonts w:ascii="Times New Roman" w:hAnsi="Times New Roman" w:cs="Times New Roman"/>
          <w:sz w:val="24"/>
          <w:szCs w:val="24"/>
        </w:rPr>
        <w:t>leaders</w:t>
      </w:r>
      <w:r>
        <w:rPr>
          <w:rFonts w:ascii="Times New Roman" w:hAnsi="Times New Roman" w:cs="Times New Roman"/>
          <w:sz w:val="24"/>
          <w:szCs w:val="24"/>
        </w:rPr>
        <w:t xml:space="preserve"> of excellence and aspire</w:t>
      </w:r>
      <w:r w:rsidR="003C7744">
        <w:rPr>
          <w:rFonts w:ascii="Times New Roman" w:hAnsi="Times New Roman" w:cs="Times New Roman"/>
          <w:sz w:val="24"/>
          <w:szCs w:val="24"/>
        </w:rPr>
        <w:t>s</w:t>
      </w:r>
      <w:r>
        <w:rPr>
          <w:rFonts w:ascii="Times New Roman" w:hAnsi="Times New Roman" w:cs="Times New Roman"/>
          <w:sz w:val="24"/>
          <w:szCs w:val="24"/>
        </w:rPr>
        <w:t xml:space="preserve"> to increase</w:t>
      </w:r>
      <w:r w:rsidR="003C7744">
        <w:rPr>
          <w:rFonts w:ascii="Times New Roman" w:hAnsi="Times New Roman" w:cs="Times New Roman"/>
          <w:sz w:val="24"/>
          <w:szCs w:val="24"/>
        </w:rPr>
        <w:t xml:space="preserve"> its relevance in the world among </w:t>
      </w:r>
      <w:r w:rsidR="00131236">
        <w:rPr>
          <w:rFonts w:ascii="Times New Roman" w:hAnsi="Times New Roman" w:cs="Times New Roman"/>
          <w:sz w:val="24"/>
          <w:szCs w:val="24"/>
        </w:rPr>
        <w:t xml:space="preserve">distinguished </w:t>
      </w:r>
      <w:r w:rsidR="003C7744">
        <w:rPr>
          <w:rFonts w:ascii="Times New Roman" w:hAnsi="Times New Roman" w:cs="Times New Roman"/>
          <w:sz w:val="24"/>
          <w:szCs w:val="24"/>
        </w:rPr>
        <w:t xml:space="preserve">research </w:t>
      </w:r>
      <w:r w:rsidR="003F18C8">
        <w:rPr>
          <w:rFonts w:ascii="Times New Roman" w:hAnsi="Times New Roman" w:cs="Times New Roman"/>
          <w:sz w:val="24"/>
          <w:szCs w:val="24"/>
        </w:rPr>
        <w:t>institutions</w:t>
      </w:r>
      <w:r w:rsidR="00131236">
        <w:rPr>
          <w:rFonts w:ascii="Times New Roman" w:hAnsi="Times New Roman" w:cs="Times New Roman"/>
          <w:sz w:val="24"/>
          <w:szCs w:val="24"/>
        </w:rPr>
        <w:t xml:space="preserve">, </w:t>
      </w:r>
      <w:r w:rsidR="00131236" w:rsidRPr="00412A4F">
        <w:rPr>
          <w:rFonts w:ascii="Times New Roman" w:hAnsi="Times New Roman" w:cs="Times New Roman"/>
          <w:sz w:val="24"/>
          <w:szCs w:val="24"/>
        </w:rPr>
        <w:t>produc</w:t>
      </w:r>
      <w:r w:rsidR="00131236">
        <w:rPr>
          <w:rFonts w:ascii="Times New Roman" w:hAnsi="Times New Roman" w:cs="Times New Roman"/>
          <w:sz w:val="24"/>
          <w:szCs w:val="24"/>
        </w:rPr>
        <w:t>ing</w:t>
      </w:r>
      <w:r w:rsidR="00131236" w:rsidRPr="00412A4F">
        <w:rPr>
          <w:rFonts w:ascii="Times New Roman" w:hAnsi="Times New Roman" w:cs="Times New Roman"/>
          <w:sz w:val="24"/>
          <w:szCs w:val="24"/>
        </w:rPr>
        <w:t xml:space="preserve"> accomplished graduates sought by global employers and top-tier graduate and professional schools</w:t>
      </w:r>
      <w:r w:rsidR="00131236">
        <w:rPr>
          <w:rFonts w:ascii="Times New Roman" w:hAnsi="Times New Roman" w:cs="Times New Roman"/>
          <w:sz w:val="24"/>
          <w:szCs w:val="24"/>
        </w:rPr>
        <w:t>.</w:t>
      </w:r>
    </w:p>
    <w:p w:rsidR="00692AF0" w:rsidRDefault="00692AF0" w:rsidP="00504F7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Following is a summarized list of unmet needs at the university where additional funding will facilitate the </w:t>
      </w:r>
      <w:r w:rsidR="00065C82">
        <w:rPr>
          <w:rFonts w:ascii="Times New Roman" w:hAnsi="Times New Roman" w:cs="Times New Roman"/>
          <w:sz w:val="24"/>
          <w:szCs w:val="24"/>
        </w:rPr>
        <w:t xml:space="preserve">achievement </w:t>
      </w:r>
      <w:r>
        <w:rPr>
          <w:rFonts w:ascii="Times New Roman" w:hAnsi="Times New Roman" w:cs="Times New Roman"/>
          <w:sz w:val="24"/>
          <w:szCs w:val="24"/>
        </w:rPr>
        <w:t>university’</w:t>
      </w:r>
      <w:r w:rsidR="006A26DB">
        <w:rPr>
          <w:rFonts w:ascii="Times New Roman" w:hAnsi="Times New Roman" w:cs="Times New Roman"/>
          <w:sz w:val="24"/>
          <w:szCs w:val="24"/>
        </w:rPr>
        <w:t>s goals and aspirations.</w:t>
      </w:r>
    </w:p>
    <w:p w:rsidR="00C86FA4" w:rsidRDefault="00837A70" w:rsidP="00837A70">
      <w:pPr>
        <w:pStyle w:val="ListParagraph"/>
        <w:numPr>
          <w:ilvl w:val="0"/>
          <w:numId w:val="8"/>
        </w:numPr>
        <w:spacing w:line="276" w:lineRule="auto"/>
        <w:jc w:val="both"/>
        <w:rPr>
          <w:rFonts w:ascii="Times New Roman" w:hAnsi="Times New Roman" w:cs="Times New Roman"/>
          <w:color w:val="000000"/>
          <w:sz w:val="24"/>
          <w:szCs w:val="24"/>
          <w:shd w:val="clear" w:color="auto" w:fill="FFFFFF"/>
        </w:rPr>
      </w:pPr>
      <w:r w:rsidRPr="00974B5A">
        <w:rPr>
          <w:rFonts w:ascii="Times New Roman" w:hAnsi="Times New Roman" w:cs="Times New Roman"/>
          <w:b/>
          <w:color w:val="000000"/>
          <w:sz w:val="24"/>
          <w:szCs w:val="24"/>
          <w:shd w:val="clear" w:color="auto" w:fill="FFFFFF"/>
        </w:rPr>
        <w:t>Scholarships</w:t>
      </w:r>
      <w:r>
        <w:rPr>
          <w:rFonts w:ascii="Times New Roman" w:hAnsi="Times New Roman" w:cs="Times New Roman"/>
          <w:b/>
          <w:color w:val="000000"/>
          <w:sz w:val="24"/>
          <w:szCs w:val="24"/>
          <w:shd w:val="clear" w:color="auto" w:fill="FFFFFF"/>
        </w:rPr>
        <w:t xml:space="preserve"> and Fellowships</w:t>
      </w:r>
      <w:r w:rsidRPr="00974B5A">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More than 74 percent of the undergraduate students at Grambling State University receive need-based aid in the form of Pell Grants.  The amount of awards generally fall short of the total cost of attendance and many students’ academic experience is hindered due to limited family support. Also, many of these undergraduates are first generation college students. Grambling, as well as many HBCUs, is well noted for its nurturing and strengthening environment; therefore, providing students with out-of-state fee waivers, book scholarships, academic and athletic scholarships, and other need-based aid is embedded in its culture.</w:t>
      </w:r>
      <w:r w:rsidR="00442834">
        <w:rPr>
          <w:rFonts w:ascii="Times New Roman" w:hAnsi="Times New Roman" w:cs="Times New Roman"/>
          <w:color w:val="000000"/>
          <w:sz w:val="24"/>
          <w:szCs w:val="24"/>
          <w:shd w:val="clear" w:color="auto" w:fill="FFFFFF"/>
        </w:rPr>
        <w:t xml:space="preserve">  </w:t>
      </w:r>
    </w:p>
    <w:p w:rsidR="00C86FA4" w:rsidRDefault="00C86FA4" w:rsidP="00C86FA4">
      <w:pPr>
        <w:pStyle w:val="ListParagraph"/>
        <w:spacing w:line="276" w:lineRule="auto"/>
        <w:ind w:left="840"/>
        <w:jc w:val="both"/>
        <w:rPr>
          <w:rFonts w:ascii="Times New Roman" w:hAnsi="Times New Roman" w:cs="Times New Roman"/>
          <w:b/>
          <w:color w:val="000000"/>
          <w:sz w:val="24"/>
          <w:szCs w:val="24"/>
          <w:shd w:val="clear" w:color="auto" w:fill="FFFFFF"/>
        </w:rPr>
      </w:pPr>
    </w:p>
    <w:p w:rsidR="00837A70" w:rsidRDefault="00442834" w:rsidP="00C86FA4">
      <w:pPr>
        <w:pStyle w:val="ListParagraph"/>
        <w:spacing w:line="276" w:lineRule="auto"/>
        <w:ind w:left="8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In </w:t>
      </w:r>
      <w:r w:rsidR="00747773">
        <w:rPr>
          <w:rFonts w:ascii="Times New Roman" w:hAnsi="Times New Roman" w:cs="Times New Roman"/>
          <w:color w:val="000000"/>
          <w:sz w:val="24"/>
          <w:szCs w:val="24"/>
          <w:shd w:val="clear" w:color="auto" w:fill="FFFFFF"/>
        </w:rPr>
        <w:t>order to assist</w:t>
      </w:r>
      <w:r>
        <w:rPr>
          <w:rFonts w:ascii="Times New Roman" w:hAnsi="Times New Roman" w:cs="Times New Roman"/>
          <w:color w:val="000000"/>
          <w:sz w:val="24"/>
          <w:szCs w:val="24"/>
          <w:shd w:val="clear" w:color="auto" w:fill="FFFFFF"/>
        </w:rPr>
        <w:t xml:space="preserve"> students’ financial needs, several initiatives have been instituted </w:t>
      </w:r>
      <w:r w:rsidR="00747773">
        <w:rPr>
          <w:rFonts w:ascii="Times New Roman" w:hAnsi="Times New Roman" w:cs="Times New Roman"/>
          <w:color w:val="000000"/>
          <w:sz w:val="24"/>
          <w:szCs w:val="24"/>
          <w:shd w:val="clear" w:color="auto" w:fill="FFFFFF"/>
        </w:rPr>
        <w:t xml:space="preserve">at the university </w:t>
      </w:r>
      <w:r>
        <w:rPr>
          <w:rFonts w:ascii="Times New Roman" w:hAnsi="Times New Roman" w:cs="Times New Roman"/>
          <w:color w:val="000000"/>
          <w:sz w:val="24"/>
          <w:szCs w:val="24"/>
          <w:shd w:val="clear" w:color="auto" w:fill="FFFFFF"/>
        </w:rPr>
        <w:t>to increase funding</w:t>
      </w:r>
      <w:r w:rsidR="0074777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C86FA4">
        <w:rPr>
          <w:rFonts w:ascii="Times New Roman" w:hAnsi="Times New Roman" w:cs="Times New Roman"/>
          <w:color w:val="000000"/>
          <w:sz w:val="24"/>
          <w:szCs w:val="24"/>
          <w:shd w:val="clear" w:color="auto" w:fill="FFFFFF"/>
        </w:rPr>
        <w:t>Among these projects</w:t>
      </w:r>
      <w:r w:rsidR="00747773">
        <w:rPr>
          <w:rFonts w:ascii="Times New Roman" w:hAnsi="Times New Roman" w:cs="Times New Roman"/>
          <w:color w:val="000000"/>
          <w:sz w:val="24"/>
          <w:szCs w:val="24"/>
          <w:shd w:val="clear" w:color="auto" w:fill="FFFFFF"/>
        </w:rPr>
        <w:t xml:space="preserve"> </w:t>
      </w:r>
      <w:r w:rsidR="00C86FA4">
        <w:rPr>
          <w:rFonts w:ascii="Times New Roman" w:hAnsi="Times New Roman" w:cs="Times New Roman"/>
          <w:color w:val="000000"/>
          <w:sz w:val="24"/>
          <w:szCs w:val="24"/>
          <w:shd w:val="clear" w:color="auto" w:fill="FFFFFF"/>
        </w:rPr>
        <w:t>are</w:t>
      </w:r>
      <w:r w:rsidR="00747773">
        <w:rPr>
          <w:rFonts w:ascii="Times New Roman" w:hAnsi="Times New Roman" w:cs="Times New Roman"/>
          <w:color w:val="000000"/>
          <w:sz w:val="24"/>
          <w:szCs w:val="24"/>
          <w:shd w:val="clear" w:color="auto" w:fill="FFFFFF"/>
        </w:rPr>
        <w:t xml:space="preserve"> the President’s </w:t>
      </w:r>
      <w:r w:rsidR="0013419B">
        <w:rPr>
          <w:rFonts w:ascii="Times New Roman" w:hAnsi="Times New Roman" w:cs="Times New Roman"/>
          <w:color w:val="000000"/>
          <w:sz w:val="24"/>
          <w:szCs w:val="24"/>
          <w:shd w:val="clear" w:color="auto" w:fill="FFFFFF"/>
        </w:rPr>
        <w:t xml:space="preserve">$1,000 Ask Appeal which generated more than $96,000 in its first year; President’s Endowed Scholarship program of $10,000 which has generated $262,000; </w:t>
      </w:r>
      <w:r w:rsidR="00C86FA4">
        <w:rPr>
          <w:rFonts w:ascii="Times New Roman" w:hAnsi="Times New Roman" w:cs="Times New Roman"/>
          <w:color w:val="000000"/>
          <w:sz w:val="24"/>
          <w:szCs w:val="24"/>
          <w:shd w:val="clear" w:color="auto" w:fill="FFFFFF"/>
        </w:rPr>
        <w:t>the Grambling State Radiothon</w:t>
      </w:r>
      <w:r w:rsidR="0045006D">
        <w:rPr>
          <w:rFonts w:ascii="Times New Roman" w:hAnsi="Times New Roman" w:cs="Times New Roman"/>
          <w:color w:val="000000"/>
          <w:sz w:val="24"/>
          <w:szCs w:val="24"/>
          <w:shd w:val="clear" w:color="auto" w:fill="FFFFFF"/>
        </w:rPr>
        <w:t xml:space="preserve"> </w:t>
      </w:r>
      <w:r w:rsidR="0045006D" w:rsidRPr="00460C0F">
        <w:rPr>
          <w:rFonts w:ascii="Times New Roman" w:hAnsi="Times New Roman" w:cs="Times New Roman"/>
          <w:sz w:val="24"/>
          <w:szCs w:val="24"/>
          <w:shd w:val="clear" w:color="auto" w:fill="FFFFFF"/>
        </w:rPr>
        <w:t>which just completed its second year</w:t>
      </w:r>
      <w:r w:rsidR="00C86FA4" w:rsidRPr="00460C0F">
        <w:rPr>
          <w:rFonts w:ascii="Times New Roman" w:hAnsi="Times New Roman" w:cs="Times New Roman"/>
          <w:sz w:val="24"/>
          <w:szCs w:val="24"/>
          <w:shd w:val="clear" w:color="auto" w:fill="FFFFFF"/>
        </w:rPr>
        <w:t>;</w:t>
      </w:r>
      <w:r w:rsidR="0013419B">
        <w:rPr>
          <w:rFonts w:ascii="Times New Roman" w:hAnsi="Times New Roman" w:cs="Times New Roman"/>
          <w:color w:val="000000"/>
          <w:sz w:val="24"/>
          <w:szCs w:val="24"/>
          <w:shd w:val="clear" w:color="auto" w:fill="FFFFFF"/>
        </w:rPr>
        <w:t xml:space="preserve"> </w:t>
      </w:r>
      <w:r w:rsidR="00C86FA4">
        <w:rPr>
          <w:rFonts w:ascii="Times New Roman" w:hAnsi="Times New Roman" w:cs="Times New Roman"/>
          <w:color w:val="000000"/>
          <w:sz w:val="24"/>
          <w:szCs w:val="24"/>
          <w:shd w:val="clear" w:color="auto" w:fill="FFFFFF"/>
        </w:rPr>
        <w:t xml:space="preserve">and </w:t>
      </w:r>
      <w:r w:rsidR="0013419B">
        <w:rPr>
          <w:rFonts w:ascii="Times New Roman" w:hAnsi="Times New Roman" w:cs="Times New Roman"/>
          <w:color w:val="000000"/>
          <w:sz w:val="24"/>
          <w:szCs w:val="24"/>
          <w:shd w:val="clear" w:color="auto" w:fill="FFFFFF"/>
        </w:rPr>
        <w:t>the Conrad Hutchinson Theatre Seat Purchase Program</w:t>
      </w:r>
      <w:r w:rsidR="00C86FA4">
        <w:rPr>
          <w:rFonts w:ascii="Times New Roman" w:hAnsi="Times New Roman" w:cs="Times New Roman"/>
          <w:color w:val="000000"/>
          <w:sz w:val="24"/>
          <w:szCs w:val="24"/>
          <w:shd w:val="clear" w:color="auto" w:fill="FFFFFF"/>
        </w:rPr>
        <w:t xml:space="preserve"> </w:t>
      </w:r>
      <w:r w:rsidR="00460C0F">
        <w:rPr>
          <w:rFonts w:ascii="Times New Roman" w:hAnsi="Times New Roman" w:cs="Times New Roman"/>
          <w:color w:val="000000"/>
          <w:sz w:val="24"/>
          <w:szCs w:val="24"/>
          <w:shd w:val="clear" w:color="auto" w:fill="FFFFFF"/>
        </w:rPr>
        <w:t xml:space="preserve">where theatre seats are purchased </w:t>
      </w:r>
      <w:r w:rsidR="00C86FA4">
        <w:rPr>
          <w:rFonts w:ascii="Times New Roman" w:hAnsi="Times New Roman" w:cs="Times New Roman"/>
          <w:color w:val="000000"/>
          <w:sz w:val="24"/>
          <w:szCs w:val="24"/>
          <w:shd w:val="clear" w:color="auto" w:fill="FFFFFF"/>
        </w:rPr>
        <w:t xml:space="preserve">at $1,000 per seat, just to name a few.  </w:t>
      </w:r>
    </w:p>
    <w:p w:rsidR="00837A70" w:rsidRDefault="00837A70" w:rsidP="00837A70">
      <w:pPr>
        <w:pStyle w:val="ListParagraph"/>
        <w:spacing w:line="276" w:lineRule="auto"/>
        <w:ind w:left="840"/>
        <w:jc w:val="both"/>
        <w:rPr>
          <w:rFonts w:ascii="Times New Roman" w:hAnsi="Times New Roman" w:cs="Times New Roman"/>
          <w:color w:val="000000"/>
          <w:sz w:val="24"/>
          <w:szCs w:val="24"/>
          <w:shd w:val="clear" w:color="auto" w:fill="FFFFFF"/>
        </w:rPr>
      </w:pPr>
    </w:p>
    <w:p w:rsidR="00837A70" w:rsidRDefault="00837A70" w:rsidP="00837A70">
      <w:pPr>
        <w:pStyle w:val="ListParagraph"/>
        <w:spacing w:line="276" w:lineRule="auto"/>
        <w:ind w:left="840"/>
        <w:jc w:val="both"/>
        <w:rPr>
          <w:rFonts w:ascii="Times New Roman" w:hAnsi="Times New Roman" w:cs="Times New Roman"/>
          <w:i/>
          <w:color w:val="000000"/>
          <w:sz w:val="24"/>
          <w:szCs w:val="24"/>
          <w:shd w:val="clear" w:color="auto" w:fill="FFFFFF"/>
        </w:rPr>
      </w:pPr>
      <w:r w:rsidRPr="00974B5A">
        <w:rPr>
          <w:rFonts w:ascii="Times New Roman" w:hAnsi="Times New Roman" w:cs="Times New Roman"/>
          <w:i/>
          <w:color w:val="000000"/>
          <w:sz w:val="24"/>
          <w:szCs w:val="24"/>
          <w:shd w:val="clear" w:color="auto" w:fill="FFFFFF"/>
        </w:rPr>
        <w:t>Additional funding in the amount of $</w:t>
      </w:r>
      <w:r>
        <w:rPr>
          <w:rFonts w:ascii="Times New Roman" w:hAnsi="Times New Roman" w:cs="Times New Roman"/>
          <w:i/>
          <w:color w:val="000000"/>
          <w:sz w:val="24"/>
          <w:szCs w:val="24"/>
          <w:shd w:val="clear" w:color="auto" w:fill="FFFFFF"/>
        </w:rPr>
        <w:t>4</w:t>
      </w:r>
      <w:r w:rsidRPr="00974B5A">
        <w:rPr>
          <w:rFonts w:ascii="Times New Roman" w:hAnsi="Times New Roman" w:cs="Times New Roman"/>
          <w:i/>
          <w:color w:val="000000"/>
          <w:sz w:val="24"/>
          <w:szCs w:val="24"/>
          <w:shd w:val="clear" w:color="auto" w:fill="FFFFFF"/>
        </w:rPr>
        <w:t xml:space="preserve"> million will assist the university in providing more scholarships as need-based aid to deserving students.  </w:t>
      </w:r>
      <w:r w:rsidR="00811F90">
        <w:rPr>
          <w:rFonts w:ascii="Times New Roman" w:hAnsi="Times New Roman" w:cs="Times New Roman"/>
          <w:i/>
          <w:color w:val="000000"/>
          <w:sz w:val="24"/>
          <w:szCs w:val="24"/>
          <w:shd w:val="clear" w:color="auto" w:fill="FFFFFF"/>
        </w:rPr>
        <w:t xml:space="preserve">More </w:t>
      </w:r>
      <w:r w:rsidRPr="00974B5A">
        <w:rPr>
          <w:rFonts w:ascii="Times New Roman" w:hAnsi="Times New Roman" w:cs="Times New Roman"/>
          <w:i/>
          <w:color w:val="000000"/>
          <w:sz w:val="24"/>
          <w:szCs w:val="24"/>
          <w:shd w:val="clear" w:color="auto" w:fill="FFFFFF"/>
        </w:rPr>
        <w:t xml:space="preserve">scholarship funding will enhance recruitment efforts for attracting </w:t>
      </w:r>
      <w:r w:rsidR="00811F90">
        <w:rPr>
          <w:rFonts w:ascii="Times New Roman" w:hAnsi="Times New Roman" w:cs="Times New Roman"/>
          <w:i/>
          <w:color w:val="000000"/>
          <w:sz w:val="24"/>
          <w:szCs w:val="24"/>
          <w:shd w:val="clear" w:color="auto" w:fill="FFFFFF"/>
        </w:rPr>
        <w:t xml:space="preserve">better </w:t>
      </w:r>
      <w:r w:rsidRPr="00974B5A">
        <w:rPr>
          <w:rFonts w:ascii="Times New Roman" w:hAnsi="Times New Roman" w:cs="Times New Roman"/>
          <w:i/>
          <w:color w:val="000000"/>
          <w:sz w:val="24"/>
          <w:szCs w:val="24"/>
          <w:shd w:val="clear" w:color="auto" w:fill="FFFFFF"/>
        </w:rPr>
        <w:t>academically prepared students from across the nation</w:t>
      </w:r>
      <w:r w:rsidR="00AF683E">
        <w:rPr>
          <w:rFonts w:ascii="Times New Roman" w:hAnsi="Times New Roman" w:cs="Times New Roman"/>
          <w:i/>
          <w:color w:val="000000"/>
          <w:sz w:val="24"/>
          <w:szCs w:val="24"/>
          <w:shd w:val="clear" w:color="auto" w:fill="FFFFFF"/>
        </w:rPr>
        <w:t xml:space="preserve"> and facilitate graduation for many students who are unable to complete their degree after federal and state funding is not an option</w:t>
      </w:r>
      <w:r w:rsidRPr="00974B5A">
        <w:rPr>
          <w:rFonts w:ascii="Times New Roman" w:hAnsi="Times New Roman" w:cs="Times New Roman"/>
          <w:i/>
          <w:color w:val="000000"/>
          <w:sz w:val="24"/>
          <w:szCs w:val="24"/>
          <w:shd w:val="clear" w:color="auto" w:fill="FFFFFF"/>
        </w:rPr>
        <w:t>.</w:t>
      </w:r>
      <w:r w:rsidR="0045006D">
        <w:rPr>
          <w:rFonts w:ascii="Times New Roman" w:hAnsi="Times New Roman" w:cs="Times New Roman"/>
          <w:i/>
          <w:color w:val="000000"/>
          <w:sz w:val="24"/>
          <w:szCs w:val="24"/>
          <w:shd w:val="clear" w:color="auto" w:fill="FFFFFF"/>
        </w:rPr>
        <w:t xml:space="preserve">  </w:t>
      </w:r>
      <w:r w:rsidR="00811F90">
        <w:rPr>
          <w:rFonts w:ascii="Times New Roman" w:hAnsi="Times New Roman" w:cs="Times New Roman"/>
          <w:i/>
          <w:color w:val="000000"/>
          <w:sz w:val="24"/>
          <w:szCs w:val="24"/>
          <w:shd w:val="clear" w:color="auto" w:fill="FFFFFF"/>
        </w:rPr>
        <w:t>Also,</w:t>
      </w:r>
      <w:r w:rsidR="0045006D">
        <w:rPr>
          <w:rFonts w:ascii="Times New Roman" w:hAnsi="Times New Roman" w:cs="Times New Roman"/>
          <w:i/>
          <w:color w:val="000000"/>
          <w:sz w:val="24"/>
          <w:szCs w:val="24"/>
          <w:shd w:val="clear" w:color="auto" w:fill="FFFFFF"/>
        </w:rPr>
        <w:t xml:space="preserve"> </w:t>
      </w:r>
      <w:r w:rsidR="00811F90">
        <w:rPr>
          <w:rFonts w:ascii="Times New Roman" w:hAnsi="Times New Roman" w:cs="Times New Roman"/>
          <w:i/>
          <w:color w:val="000000"/>
          <w:sz w:val="24"/>
          <w:szCs w:val="24"/>
          <w:shd w:val="clear" w:color="auto" w:fill="FFFFFF"/>
        </w:rPr>
        <w:t xml:space="preserve">added </w:t>
      </w:r>
      <w:r w:rsidR="0045006D">
        <w:rPr>
          <w:rFonts w:ascii="Times New Roman" w:hAnsi="Times New Roman" w:cs="Times New Roman"/>
          <w:i/>
          <w:color w:val="000000"/>
          <w:sz w:val="24"/>
          <w:szCs w:val="24"/>
          <w:shd w:val="clear" w:color="auto" w:fill="FFFFFF"/>
        </w:rPr>
        <w:t>scholarship funding will assist with recruiting top athletes</w:t>
      </w:r>
      <w:r w:rsidR="000C5FE7">
        <w:rPr>
          <w:rFonts w:ascii="Times New Roman" w:hAnsi="Times New Roman" w:cs="Times New Roman"/>
          <w:i/>
          <w:color w:val="000000"/>
          <w:sz w:val="24"/>
          <w:szCs w:val="24"/>
          <w:shd w:val="clear" w:color="auto" w:fill="FFFFFF"/>
        </w:rPr>
        <w:t>, band members and other spirit group students</w:t>
      </w:r>
      <w:r w:rsidR="0045006D">
        <w:rPr>
          <w:rFonts w:ascii="Times New Roman" w:hAnsi="Times New Roman" w:cs="Times New Roman"/>
          <w:i/>
          <w:color w:val="000000"/>
          <w:sz w:val="24"/>
          <w:szCs w:val="24"/>
          <w:shd w:val="clear" w:color="auto" w:fill="FFFFFF"/>
        </w:rPr>
        <w:t xml:space="preserve"> to the university.</w:t>
      </w:r>
    </w:p>
    <w:p w:rsidR="00837A70" w:rsidRPr="00837A70" w:rsidRDefault="00837A70" w:rsidP="00837A70">
      <w:pPr>
        <w:pStyle w:val="ListParagraph"/>
        <w:spacing w:line="276" w:lineRule="auto"/>
        <w:ind w:left="840"/>
        <w:jc w:val="both"/>
        <w:rPr>
          <w:rFonts w:ascii="Times New Roman" w:hAnsi="Times New Roman" w:cs="Times New Roman"/>
          <w:color w:val="000000"/>
          <w:sz w:val="24"/>
          <w:szCs w:val="24"/>
          <w:shd w:val="clear" w:color="auto" w:fill="FFFFFF"/>
        </w:rPr>
      </w:pPr>
    </w:p>
    <w:p w:rsidR="00F63D42" w:rsidRDefault="00AC2578" w:rsidP="00F63D42">
      <w:pPr>
        <w:pStyle w:val="ListParagraph"/>
        <w:numPr>
          <w:ilvl w:val="0"/>
          <w:numId w:val="8"/>
        </w:numPr>
        <w:spacing w:line="276" w:lineRule="auto"/>
        <w:jc w:val="both"/>
        <w:rPr>
          <w:rFonts w:ascii="Times New Roman" w:hAnsi="Times New Roman" w:cs="Times New Roman"/>
          <w:color w:val="000000"/>
          <w:sz w:val="24"/>
          <w:szCs w:val="24"/>
          <w:shd w:val="clear" w:color="auto" w:fill="FFFFFF"/>
        </w:rPr>
      </w:pPr>
      <w:r w:rsidRPr="00AC2578">
        <w:rPr>
          <w:rFonts w:ascii="Times New Roman" w:hAnsi="Times New Roman" w:cs="Times New Roman"/>
          <w:b/>
          <w:color w:val="000000"/>
          <w:sz w:val="24"/>
          <w:szCs w:val="24"/>
          <w:shd w:val="clear" w:color="auto" w:fill="FFFFFF"/>
        </w:rPr>
        <w:t>Academic Excellence:</w:t>
      </w:r>
      <w:r>
        <w:rPr>
          <w:rFonts w:ascii="Times New Roman" w:hAnsi="Times New Roman" w:cs="Times New Roman"/>
          <w:color w:val="000000"/>
          <w:sz w:val="24"/>
          <w:szCs w:val="24"/>
          <w:shd w:val="clear" w:color="auto" w:fill="FFFFFF"/>
        </w:rPr>
        <w:t xml:space="preserve">  </w:t>
      </w:r>
      <w:r w:rsidR="00F63D42">
        <w:rPr>
          <w:rFonts w:ascii="Times New Roman" w:hAnsi="Times New Roman" w:cs="Times New Roman"/>
          <w:color w:val="000000"/>
          <w:sz w:val="24"/>
          <w:szCs w:val="24"/>
          <w:shd w:val="clear" w:color="auto" w:fill="FFFFFF"/>
        </w:rPr>
        <w:t xml:space="preserve">Enhancing the academic profile of the university continues to be a top funding priority of Grambling State University.  </w:t>
      </w:r>
      <w:r w:rsidR="00837A70">
        <w:rPr>
          <w:rFonts w:ascii="Times New Roman" w:hAnsi="Times New Roman" w:cs="Times New Roman"/>
          <w:color w:val="000000"/>
          <w:sz w:val="24"/>
          <w:szCs w:val="24"/>
          <w:shd w:val="clear" w:color="auto" w:fill="FFFFFF"/>
        </w:rPr>
        <w:t>T</w:t>
      </w:r>
      <w:r w:rsidR="00F63D42">
        <w:rPr>
          <w:rFonts w:ascii="Times New Roman" w:hAnsi="Times New Roman" w:cs="Times New Roman"/>
          <w:color w:val="000000"/>
          <w:sz w:val="24"/>
          <w:szCs w:val="24"/>
          <w:shd w:val="clear" w:color="auto" w:fill="FFFFFF"/>
        </w:rPr>
        <w:t xml:space="preserve">he university is fully accredited by the Southern Association of Colleges and Schools, Commission on Colleges (SACSCOC), 100 percent of academic programs mandated for accreditation by the state Board of Regents are accredited, and over 90 percent of all programs eligible for accreditation by national boards are </w:t>
      </w:r>
      <w:r w:rsidR="00ED4F00">
        <w:rPr>
          <w:rFonts w:ascii="Times New Roman" w:hAnsi="Times New Roman" w:cs="Times New Roman"/>
          <w:color w:val="000000"/>
          <w:sz w:val="24"/>
          <w:szCs w:val="24"/>
          <w:shd w:val="clear" w:color="auto" w:fill="FFFFFF"/>
        </w:rPr>
        <w:t>recognized</w:t>
      </w:r>
      <w:r w:rsidR="00F63D42">
        <w:rPr>
          <w:rFonts w:ascii="Times New Roman" w:hAnsi="Times New Roman" w:cs="Times New Roman"/>
          <w:color w:val="000000"/>
          <w:sz w:val="24"/>
          <w:szCs w:val="24"/>
          <w:shd w:val="clear" w:color="auto" w:fill="FFFFFF"/>
        </w:rPr>
        <w:t xml:space="preserve">.  </w:t>
      </w:r>
    </w:p>
    <w:p w:rsidR="00F63D42" w:rsidRDefault="00F63D42" w:rsidP="00F63D42">
      <w:pPr>
        <w:pStyle w:val="ListParagraph"/>
        <w:spacing w:line="276" w:lineRule="auto"/>
        <w:ind w:left="840"/>
        <w:jc w:val="both"/>
        <w:rPr>
          <w:rFonts w:ascii="Times New Roman" w:hAnsi="Times New Roman" w:cs="Times New Roman"/>
          <w:color w:val="000000"/>
          <w:sz w:val="24"/>
          <w:szCs w:val="24"/>
          <w:shd w:val="clear" w:color="auto" w:fill="FFFFFF"/>
        </w:rPr>
      </w:pPr>
    </w:p>
    <w:p w:rsidR="00C86FA4" w:rsidRDefault="00F63D42" w:rsidP="00F63D42">
      <w:pPr>
        <w:pStyle w:val="ListParagraph"/>
        <w:spacing w:line="276" w:lineRule="auto"/>
        <w:ind w:left="8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To </w:t>
      </w:r>
      <w:r w:rsidR="00EA5D36">
        <w:rPr>
          <w:rFonts w:ascii="Times New Roman" w:hAnsi="Times New Roman" w:cs="Times New Roman"/>
          <w:color w:val="000000"/>
          <w:sz w:val="24"/>
          <w:szCs w:val="24"/>
          <w:shd w:val="clear" w:color="auto" w:fill="FFFFFF"/>
        </w:rPr>
        <w:t xml:space="preserve">preserve </w:t>
      </w:r>
      <w:r>
        <w:rPr>
          <w:rFonts w:ascii="Times New Roman" w:hAnsi="Times New Roman" w:cs="Times New Roman"/>
          <w:color w:val="000000"/>
          <w:sz w:val="24"/>
          <w:szCs w:val="24"/>
          <w:shd w:val="clear" w:color="auto" w:fill="FFFFFF"/>
        </w:rPr>
        <w:t xml:space="preserve">such high standards in academics, adequate funding is needed to </w:t>
      </w:r>
      <w:r w:rsidR="00EA5D36">
        <w:rPr>
          <w:rFonts w:ascii="Times New Roman" w:hAnsi="Times New Roman" w:cs="Times New Roman"/>
          <w:color w:val="000000"/>
          <w:sz w:val="24"/>
          <w:szCs w:val="24"/>
          <w:shd w:val="clear" w:color="auto" w:fill="FFFFFF"/>
        </w:rPr>
        <w:t xml:space="preserve">ensure continued success in maintaining regional and national accrediting criteria.  Also of primary importance is the ability to </w:t>
      </w:r>
      <w:r>
        <w:rPr>
          <w:rFonts w:ascii="Times New Roman" w:hAnsi="Times New Roman" w:cs="Times New Roman"/>
          <w:color w:val="000000"/>
          <w:sz w:val="24"/>
          <w:szCs w:val="24"/>
          <w:shd w:val="clear" w:color="auto" w:fill="FFFFFF"/>
        </w:rPr>
        <w:t>retain and attract high</w:t>
      </w:r>
      <w:r w:rsidR="00EA5D36">
        <w:rPr>
          <w:rFonts w:ascii="Times New Roman" w:hAnsi="Times New Roman" w:cs="Times New Roman"/>
          <w:color w:val="000000"/>
          <w:sz w:val="24"/>
          <w:szCs w:val="24"/>
          <w:shd w:val="clear" w:color="auto" w:fill="FFFFFF"/>
        </w:rPr>
        <w:t>ly</w:t>
      </w:r>
      <w:r>
        <w:rPr>
          <w:rFonts w:ascii="Times New Roman" w:hAnsi="Times New Roman" w:cs="Times New Roman"/>
          <w:color w:val="000000"/>
          <w:sz w:val="24"/>
          <w:szCs w:val="24"/>
          <w:shd w:val="clear" w:color="auto" w:fill="FFFFFF"/>
        </w:rPr>
        <w:t xml:space="preserve"> quali</w:t>
      </w:r>
      <w:r w:rsidR="00EA5D36">
        <w:rPr>
          <w:rFonts w:ascii="Times New Roman" w:hAnsi="Times New Roman" w:cs="Times New Roman"/>
          <w:color w:val="000000"/>
          <w:sz w:val="24"/>
          <w:szCs w:val="24"/>
          <w:shd w:val="clear" w:color="auto" w:fill="FFFFFF"/>
        </w:rPr>
        <w:t xml:space="preserve">fied </w:t>
      </w:r>
      <w:r>
        <w:rPr>
          <w:rFonts w:ascii="Times New Roman" w:hAnsi="Times New Roman" w:cs="Times New Roman"/>
          <w:color w:val="000000"/>
          <w:sz w:val="24"/>
          <w:szCs w:val="24"/>
          <w:shd w:val="clear" w:color="auto" w:fill="FFFFFF"/>
        </w:rPr>
        <w:t xml:space="preserve">faculty to the university.  </w:t>
      </w:r>
      <w:r w:rsidR="00EA5D36">
        <w:rPr>
          <w:rFonts w:ascii="Times New Roman" w:hAnsi="Times New Roman" w:cs="Times New Roman"/>
          <w:color w:val="000000"/>
          <w:sz w:val="24"/>
          <w:szCs w:val="24"/>
          <w:shd w:val="clear" w:color="auto" w:fill="FFFFFF"/>
        </w:rPr>
        <w:t>Current faculty</w:t>
      </w:r>
      <w:r>
        <w:rPr>
          <w:rFonts w:ascii="Times New Roman" w:hAnsi="Times New Roman" w:cs="Times New Roman"/>
          <w:color w:val="000000"/>
          <w:sz w:val="24"/>
          <w:szCs w:val="24"/>
          <w:shd w:val="clear" w:color="auto" w:fill="FFFFFF"/>
        </w:rPr>
        <w:t xml:space="preserve"> salaries lag the Southern Regional Education Board</w:t>
      </w:r>
      <w:r w:rsidR="00A0250B">
        <w:rPr>
          <w:rFonts w:ascii="Times New Roman" w:hAnsi="Times New Roman" w:cs="Times New Roman"/>
          <w:color w:val="000000"/>
          <w:sz w:val="24"/>
          <w:szCs w:val="24"/>
          <w:shd w:val="clear" w:color="auto" w:fill="FFFFFF"/>
        </w:rPr>
        <w:t>’</w:t>
      </w:r>
      <w:r w:rsidR="00206842">
        <w:rPr>
          <w:rFonts w:ascii="Times New Roman" w:hAnsi="Times New Roman" w:cs="Times New Roman"/>
          <w:color w:val="000000"/>
          <w:sz w:val="24"/>
          <w:szCs w:val="24"/>
          <w:shd w:val="clear" w:color="auto" w:fill="FFFFFF"/>
        </w:rPr>
        <w:t>s (SREB) average by 27 percent.</w:t>
      </w:r>
    </w:p>
    <w:p w:rsidR="00C86FA4" w:rsidRDefault="00C86FA4" w:rsidP="00F63D42">
      <w:pPr>
        <w:pStyle w:val="ListParagraph"/>
        <w:spacing w:line="276" w:lineRule="auto"/>
        <w:ind w:left="840"/>
        <w:jc w:val="both"/>
        <w:rPr>
          <w:rFonts w:ascii="Times New Roman" w:hAnsi="Times New Roman" w:cs="Times New Roman"/>
          <w:color w:val="000000"/>
          <w:sz w:val="24"/>
          <w:szCs w:val="24"/>
          <w:shd w:val="clear" w:color="auto" w:fill="FFFFFF"/>
        </w:rPr>
      </w:pPr>
    </w:p>
    <w:p w:rsidR="00EA5D36" w:rsidRDefault="00C86FA4" w:rsidP="00F63D42">
      <w:pPr>
        <w:pStyle w:val="ListParagraph"/>
        <w:spacing w:line="276" w:lineRule="auto"/>
        <w:ind w:left="8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Also of primary significance to the university is having a viable K-12 Laboratory School</w:t>
      </w:r>
      <w:r w:rsidR="00460C0F">
        <w:rPr>
          <w:rFonts w:ascii="Times New Roman" w:hAnsi="Times New Roman" w:cs="Times New Roman"/>
          <w:color w:val="000000"/>
          <w:sz w:val="24"/>
          <w:szCs w:val="24"/>
          <w:shd w:val="clear" w:color="auto" w:fill="FFFFFF"/>
        </w:rPr>
        <w:t>. The</w:t>
      </w:r>
      <w:r>
        <w:rPr>
          <w:rFonts w:ascii="Times New Roman" w:hAnsi="Times New Roman" w:cs="Times New Roman"/>
          <w:color w:val="000000"/>
          <w:sz w:val="24"/>
          <w:szCs w:val="24"/>
          <w:shd w:val="clear" w:color="auto" w:fill="FFFFFF"/>
        </w:rPr>
        <w:t xml:space="preserve"> </w:t>
      </w:r>
      <w:r w:rsidR="00460C0F">
        <w:rPr>
          <w:rFonts w:ascii="Times New Roman" w:hAnsi="Times New Roman" w:cs="Times New Roman"/>
          <w:color w:val="000000"/>
          <w:sz w:val="24"/>
          <w:szCs w:val="24"/>
          <w:shd w:val="clear" w:color="auto" w:fill="FFFFFF"/>
        </w:rPr>
        <w:t>Laboratory schools s</w:t>
      </w:r>
      <w:r>
        <w:rPr>
          <w:rFonts w:ascii="Times New Roman" w:hAnsi="Times New Roman" w:cs="Times New Roman"/>
          <w:color w:val="000000"/>
          <w:sz w:val="24"/>
          <w:szCs w:val="24"/>
          <w:shd w:val="clear" w:color="auto" w:fill="FFFFFF"/>
        </w:rPr>
        <w:t xml:space="preserve">erve as a </w:t>
      </w:r>
      <w:r w:rsidR="00460C0F">
        <w:rPr>
          <w:rFonts w:ascii="Times New Roman" w:hAnsi="Times New Roman" w:cs="Times New Roman"/>
          <w:color w:val="000000"/>
          <w:sz w:val="24"/>
          <w:szCs w:val="24"/>
          <w:shd w:val="clear" w:color="auto" w:fill="FFFFFF"/>
        </w:rPr>
        <w:t>gateway</w:t>
      </w:r>
      <w:r>
        <w:rPr>
          <w:rFonts w:ascii="Times New Roman" w:hAnsi="Times New Roman" w:cs="Times New Roman"/>
          <w:color w:val="000000"/>
          <w:sz w:val="24"/>
          <w:szCs w:val="24"/>
          <w:shd w:val="clear" w:color="auto" w:fill="FFFFFF"/>
        </w:rPr>
        <w:t xml:space="preserve"> to the </w:t>
      </w:r>
      <w:r w:rsidR="00460C0F">
        <w:rPr>
          <w:rFonts w:ascii="Times New Roman" w:hAnsi="Times New Roman" w:cs="Times New Roman"/>
          <w:color w:val="000000"/>
          <w:sz w:val="24"/>
          <w:szCs w:val="24"/>
          <w:shd w:val="clear" w:color="auto" w:fill="FFFFFF"/>
        </w:rPr>
        <w:t>u</w:t>
      </w:r>
      <w:r>
        <w:rPr>
          <w:rFonts w:ascii="Times New Roman" w:hAnsi="Times New Roman" w:cs="Times New Roman"/>
          <w:color w:val="000000"/>
          <w:sz w:val="24"/>
          <w:szCs w:val="24"/>
          <w:shd w:val="clear" w:color="auto" w:fill="FFFFFF"/>
        </w:rPr>
        <w:t>niversity</w:t>
      </w:r>
      <w:r w:rsidR="00F12DB9">
        <w:rPr>
          <w:rFonts w:ascii="Times New Roman" w:hAnsi="Times New Roman" w:cs="Times New Roman"/>
          <w:color w:val="000000"/>
          <w:sz w:val="24"/>
          <w:szCs w:val="24"/>
          <w:shd w:val="clear" w:color="auto" w:fill="FFFFFF"/>
        </w:rPr>
        <w:t>, providing an opportunity for community children to literally get a “head start” in preparing for college life.  The program also</w:t>
      </w:r>
      <w:r w:rsidR="00460C0F">
        <w:rPr>
          <w:rFonts w:ascii="Times New Roman" w:hAnsi="Times New Roman" w:cs="Times New Roman"/>
          <w:color w:val="000000"/>
          <w:sz w:val="24"/>
          <w:szCs w:val="24"/>
          <w:shd w:val="clear" w:color="auto" w:fill="FFFFFF"/>
        </w:rPr>
        <w:t xml:space="preserve"> provide</w:t>
      </w:r>
      <w:r w:rsidR="00F12DB9">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 training for future </w:t>
      </w:r>
      <w:r w:rsidR="00F12DB9">
        <w:rPr>
          <w:rFonts w:ascii="Times New Roman" w:hAnsi="Times New Roman" w:cs="Times New Roman"/>
          <w:color w:val="000000"/>
          <w:sz w:val="24"/>
          <w:szCs w:val="24"/>
          <w:shd w:val="clear" w:color="auto" w:fill="FFFFFF"/>
        </w:rPr>
        <w:t xml:space="preserve">elementary and </w:t>
      </w:r>
      <w:r>
        <w:rPr>
          <w:rFonts w:ascii="Times New Roman" w:hAnsi="Times New Roman" w:cs="Times New Roman"/>
          <w:color w:val="000000"/>
          <w:sz w:val="24"/>
          <w:szCs w:val="24"/>
          <w:shd w:val="clear" w:color="auto" w:fill="FFFFFF"/>
        </w:rPr>
        <w:t>secondary education</w:t>
      </w:r>
      <w:r w:rsidR="00AF683E">
        <w:rPr>
          <w:rFonts w:ascii="Times New Roman" w:hAnsi="Times New Roman" w:cs="Times New Roman"/>
          <w:color w:val="000000"/>
          <w:sz w:val="24"/>
          <w:szCs w:val="24"/>
          <w:shd w:val="clear" w:color="auto" w:fill="FFFFFF"/>
        </w:rPr>
        <w:t xml:space="preserve"> teachers </w:t>
      </w:r>
      <w:r w:rsidR="00460C0F">
        <w:rPr>
          <w:rFonts w:ascii="Times New Roman" w:hAnsi="Times New Roman" w:cs="Times New Roman"/>
          <w:color w:val="000000"/>
          <w:sz w:val="24"/>
          <w:szCs w:val="24"/>
          <w:shd w:val="clear" w:color="auto" w:fill="FFFFFF"/>
        </w:rPr>
        <w:t xml:space="preserve">in </w:t>
      </w:r>
      <w:r w:rsidR="00AF683E">
        <w:rPr>
          <w:rFonts w:ascii="Times New Roman" w:hAnsi="Times New Roman" w:cs="Times New Roman"/>
          <w:color w:val="000000"/>
          <w:sz w:val="24"/>
          <w:szCs w:val="24"/>
          <w:shd w:val="clear" w:color="auto" w:fill="FFFFFF"/>
        </w:rPr>
        <w:t>the College of Education.</w:t>
      </w:r>
    </w:p>
    <w:p w:rsidR="00C86FA4" w:rsidRDefault="00C86FA4" w:rsidP="00F63D42">
      <w:pPr>
        <w:pStyle w:val="ListParagraph"/>
        <w:spacing w:line="276" w:lineRule="auto"/>
        <w:ind w:left="840"/>
        <w:jc w:val="both"/>
        <w:rPr>
          <w:rFonts w:ascii="Times New Roman" w:hAnsi="Times New Roman" w:cs="Times New Roman"/>
          <w:color w:val="000000"/>
          <w:sz w:val="24"/>
          <w:szCs w:val="24"/>
          <w:shd w:val="clear" w:color="auto" w:fill="FFFFFF"/>
        </w:rPr>
      </w:pPr>
    </w:p>
    <w:p w:rsidR="00F63D42" w:rsidRPr="00AF683E" w:rsidRDefault="00206842" w:rsidP="00F63D42">
      <w:pPr>
        <w:pStyle w:val="ListParagraph"/>
        <w:spacing w:line="276" w:lineRule="auto"/>
        <w:ind w:left="840"/>
        <w:jc w:val="both"/>
        <w:rPr>
          <w:rFonts w:ascii="Times New Roman" w:hAnsi="Times New Roman" w:cs="Times New Roman"/>
          <w:i/>
          <w:color w:val="000000"/>
          <w:sz w:val="24"/>
          <w:szCs w:val="24"/>
          <w:shd w:val="clear" w:color="auto" w:fill="FFFFFF"/>
        </w:rPr>
      </w:pPr>
      <w:r w:rsidRPr="00AF683E">
        <w:rPr>
          <w:rFonts w:ascii="Times New Roman" w:hAnsi="Times New Roman" w:cs="Times New Roman"/>
          <w:i/>
          <w:color w:val="000000"/>
          <w:sz w:val="24"/>
          <w:szCs w:val="24"/>
          <w:shd w:val="clear" w:color="auto" w:fill="FFFFFF"/>
        </w:rPr>
        <w:t>Additional funding in the amount of $</w:t>
      </w:r>
      <w:r w:rsidR="00FD25F4" w:rsidRPr="00AF683E">
        <w:rPr>
          <w:rFonts w:ascii="Times New Roman" w:hAnsi="Times New Roman" w:cs="Times New Roman"/>
          <w:i/>
          <w:color w:val="000000"/>
          <w:sz w:val="24"/>
          <w:szCs w:val="24"/>
          <w:shd w:val="clear" w:color="auto" w:fill="FFFFFF"/>
        </w:rPr>
        <w:t>3</w:t>
      </w:r>
      <w:r w:rsidRPr="00AF683E">
        <w:rPr>
          <w:rFonts w:ascii="Times New Roman" w:hAnsi="Times New Roman" w:cs="Times New Roman"/>
          <w:i/>
          <w:color w:val="000000"/>
          <w:sz w:val="24"/>
          <w:szCs w:val="24"/>
          <w:shd w:val="clear" w:color="auto" w:fill="FFFFFF"/>
        </w:rPr>
        <w:t xml:space="preserve"> million is needed to bring current faculty and support staff salaries in line with SREB averages.</w:t>
      </w:r>
      <w:r w:rsidR="00AF683E" w:rsidRPr="00AF683E">
        <w:rPr>
          <w:rFonts w:ascii="Times New Roman" w:hAnsi="Times New Roman" w:cs="Times New Roman"/>
          <w:i/>
          <w:color w:val="000000"/>
          <w:sz w:val="24"/>
          <w:szCs w:val="24"/>
          <w:shd w:val="clear" w:color="auto" w:fill="FFFFFF"/>
        </w:rPr>
        <w:t xml:space="preserve">  Funding is also needed to enhance the University’s three laboratory schools</w:t>
      </w:r>
      <w:r w:rsidR="00F12DB9">
        <w:rPr>
          <w:rFonts w:ascii="Times New Roman" w:hAnsi="Times New Roman" w:cs="Times New Roman"/>
          <w:i/>
          <w:color w:val="000000"/>
          <w:sz w:val="24"/>
          <w:szCs w:val="24"/>
          <w:shd w:val="clear" w:color="auto" w:fill="FFFFFF"/>
        </w:rPr>
        <w:t>:</w:t>
      </w:r>
      <w:r w:rsidR="00AF683E" w:rsidRPr="00AF683E">
        <w:rPr>
          <w:rFonts w:ascii="Times New Roman" w:hAnsi="Times New Roman" w:cs="Times New Roman"/>
          <w:i/>
          <w:color w:val="000000"/>
          <w:sz w:val="24"/>
          <w:szCs w:val="24"/>
          <w:shd w:val="clear" w:color="auto" w:fill="FFFFFF"/>
        </w:rPr>
        <w:t xml:space="preserve"> elementary, middle and high schools.</w:t>
      </w:r>
      <w:r w:rsidR="00460C0F">
        <w:rPr>
          <w:rFonts w:ascii="Times New Roman" w:hAnsi="Times New Roman" w:cs="Times New Roman"/>
          <w:i/>
          <w:color w:val="000000"/>
          <w:sz w:val="24"/>
          <w:szCs w:val="24"/>
          <w:shd w:val="clear" w:color="auto" w:fill="FFFFFF"/>
        </w:rPr>
        <w:t xml:space="preserve"> </w:t>
      </w:r>
    </w:p>
    <w:p w:rsidR="00721961" w:rsidRDefault="00721961" w:rsidP="002133B8">
      <w:pPr>
        <w:pStyle w:val="ListParagraph"/>
        <w:spacing w:line="276" w:lineRule="auto"/>
        <w:ind w:left="840"/>
        <w:jc w:val="both"/>
        <w:rPr>
          <w:rFonts w:ascii="Times New Roman" w:hAnsi="Times New Roman" w:cs="Times New Roman"/>
          <w:color w:val="000000"/>
          <w:sz w:val="24"/>
          <w:szCs w:val="24"/>
          <w:shd w:val="clear" w:color="auto" w:fill="FFFFFF"/>
        </w:rPr>
      </w:pPr>
    </w:p>
    <w:p w:rsidR="00673739" w:rsidRDefault="00CB6DC1" w:rsidP="00721961">
      <w:pPr>
        <w:pStyle w:val="ListParagraph"/>
        <w:numPr>
          <w:ilvl w:val="0"/>
          <w:numId w:val="8"/>
        </w:numPr>
        <w:spacing w:line="276" w:lineRule="auto"/>
        <w:jc w:val="both"/>
        <w:rPr>
          <w:rFonts w:ascii="Times New Roman" w:hAnsi="Times New Roman" w:cs="Times New Roman"/>
          <w:color w:val="000000"/>
          <w:sz w:val="24"/>
          <w:szCs w:val="24"/>
          <w:shd w:val="clear" w:color="auto" w:fill="FFFFFF"/>
        </w:rPr>
      </w:pPr>
      <w:r w:rsidRPr="00CB6DC1">
        <w:rPr>
          <w:rFonts w:ascii="Times New Roman" w:hAnsi="Times New Roman" w:cs="Times New Roman"/>
          <w:b/>
          <w:color w:val="000000"/>
          <w:sz w:val="24"/>
          <w:szCs w:val="24"/>
          <w:shd w:val="clear" w:color="auto" w:fill="FFFFFF"/>
        </w:rPr>
        <w:lastRenderedPageBreak/>
        <w:t>Technology Infrastructure</w:t>
      </w:r>
      <w:r>
        <w:rPr>
          <w:rFonts w:ascii="Times New Roman" w:hAnsi="Times New Roman" w:cs="Times New Roman"/>
          <w:color w:val="000000"/>
          <w:sz w:val="24"/>
          <w:szCs w:val="24"/>
          <w:shd w:val="clear" w:color="auto" w:fill="FFFFFF"/>
        </w:rPr>
        <w:t xml:space="preserve">: </w:t>
      </w:r>
      <w:r w:rsidR="00673739">
        <w:rPr>
          <w:rFonts w:ascii="Times New Roman" w:hAnsi="Times New Roman" w:cs="Times New Roman"/>
          <w:color w:val="000000"/>
          <w:sz w:val="24"/>
          <w:szCs w:val="24"/>
          <w:shd w:val="clear" w:color="auto" w:fill="FFFFFF"/>
        </w:rPr>
        <w:t>Grambling State University recently improved its technology infrastructure from one Gigabit to 10 Gigabits to support wireless</w:t>
      </w:r>
      <w:r w:rsidR="00721961">
        <w:rPr>
          <w:rFonts w:ascii="Times New Roman" w:hAnsi="Times New Roman" w:cs="Times New Roman"/>
          <w:color w:val="000000"/>
          <w:sz w:val="24"/>
          <w:szCs w:val="24"/>
          <w:shd w:val="clear" w:color="auto" w:fill="FFFFFF"/>
        </w:rPr>
        <w:t xml:space="preserve"> capabilities across </w:t>
      </w:r>
      <w:r w:rsidR="00673739">
        <w:rPr>
          <w:rFonts w:ascii="Times New Roman" w:hAnsi="Times New Roman" w:cs="Times New Roman"/>
          <w:color w:val="000000"/>
          <w:sz w:val="24"/>
          <w:szCs w:val="24"/>
          <w:shd w:val="clear" w:color="auto" w:fill="FFFFFF"/>
        </w:rPr>
        <w:t xml:space="preserve">the </w:t>
      </w:r>
      <w:r w:rsidR="00721961">
        <w:rPr>
          <w:rFonts w:ascii="Times New Roman" w:hAnsi="Times New Roman" w:cs="Times New Roman"/>
          <w:color w:val="000000"/>
          <w:sz w:val="24"/>
          <w:szCs w:val="24"/>
          <w:shd w:val="clear" w:color="auto" w:fill="FFFFFF"/>
        </w:rPr>
        <w:t xml:space="preserve">campus and </w:t>
      </w:r>
      <w:r w:rsidR="00B451AC">
        <w:rPr>
          <w:rFonts w:ascii="Times New Roman" w:hAnsi="Times New Roman" w:cs="Times New Roman"/>
          <w:color w:val="000000"/>
          <w:sz w:val="24"/>
          <w:szCs w:val="24"/>
          <w:shd w:val="clear" w:color="auto" w:fill="FFFFFF"/>
        </w:rPr>
        <w:t>in all</w:t>
      </w:r>
      <w:r w:rsidR="00721961">
        <w:rPr>
          <w:rFonts w:ascii="Times New Roman" w:hAnsi="Times New Roman" w:cs="Times New Roman"/>
          <w:color w:val="000000"/>
          <w:sz w:val="24"/>
          <w:szCs w:val="24"/>
          <w:shd w:val="clear" w:color="auto" w:fill="FFFFFF"/>
        </w:rPr>
        <w:t xml:space="preserve"> academic buildings.  </w:t>
      </w:r>
      <w:r w:rsidR="00B451AC">
        <w:rPr>
          <w:rFonts w:ascii="Times New Roman" w:hAnsi="Times New Roman" w:cs="Times New Roman"/>
          <w:color w:val="000000"/>
          <w:sz w:val="24"/>
          <w:szCs w:val="24"/>
          <w:shd w:val="clear" w:color="auto" w:fill="FFFFFF"/>
        </w:rPr>
        <w:t>Also</w:t>
      </w:r>
      <w:r w:rsidR="00721961">
        <w:rPr>
          <w:rFonts w:ascii="Times New Roman" w:hAnsi="Times New Roman" w:cs="Times New Roman"/>
          <w:color w:val="000000"/>
          <w:sz w:val="24"/>
          <w:szCs w:val="24"/>
          <w:shd w:val="clear" w:color="auto" w:fill="FFFFFF"/>
        </w:rPr>
        <w:t xml:space="preserve">, 75 of 175 classrooms are </w:t>
      </w:r>
      <w:r w:rsidR="00673739">
        <w:rPr>
          <w:rFonts w:ascii="Times New Roman" w:hAnsi="Times New Roman" w:cs="Times New Roman"/>
          <w:color w:val="000000"/>
          <w:sz w:val="24"/>
          <w:szCs w:val="24"/>
          <w:shd w:val="clear" w:color="auto" w:fill="FFFFFF"/>
        </w:rPr>
        <w:t xml:space="preserve">now </w:t>
      </w:r>
      <w:r w:rsidR="00721961">
        <w:rPr>
          <w:rFonts w:ascii="Times New Roman" w:hAnsi="Times New Roman" w:cs="Times New Roman"/>
          <w:color w:val="000000"/>
          <w:sz w:val="24"/>
          <w:szCs w:val="24"/>
          <w:shd w:val="clear" w:color="auto" w:fill="FFFFFF"/>
        </w:rPr>
        <w:t>equipped with SmartBoards</w:t>
      </w:r>
      <w:r w:rsidR="00B451AC">
        <w:rPr>
          <w:rFonts w:ascii="Times New Roman" w:hAnsi="Times New Roman" w:cs="Times New Roman"/>
          <w:color w:val="000000"/>
          <w:sz w:val="24"/>
          <w:szCs w:val="24"/>
          <w:shd w:val="clear" w:color="auto" w:fill="FFFFFF"/>
        </w:rPr>
        <w:t xml:space="preserve"> and wireless capabilities</w:t>
      </w:r>
      <w:r w:rsidR="00721961">
        <w:rPr>
          <w:rFonts w:ascii="Times New Roman" w:hAnsi="Times New Roman" w:cs="Times New Roman"/>
          <w:color w:val="000000"/>
          <w:sz w:val="24"/>
          <w:szCs w:val="24"/>
          <w:shd w:val="clear" w:color="auto" w:fill="FFFFFF"/>
        </w:rPr>
        <w:t>.</w:t>
      </w:r>
      <w:r w:rsidR="00673739">
        <w:rPr>
          <w:rFonts w:ascii="Times New Roman" w:hAnsi="Times New Roman" w:cs="Times New Roman"/>
          <w:color w:val="000000"/>
          <w:sz w:val="24"/>
          <w:szCs w:val="24"/>
          <w:shd w:val="clear" w:color="auto" w:fill="FFFFFF"/>
        </w:rPr>
        <w:t xml:space="preserve"> </w:t>
      </w:r>
      <w:r w:rsidR="009570B8">
        <w:rPr>
          <w:rFonts w:ascii="Times New Roman" w:hAnsi="Times New Roman" w:cs="Times New Roman"/>
          <w:color w:val="000000"/>
          <w:sz w:val="24"/>
          <w:szCs w:val="24"/>
          <w:shd w:val="clear" w:color="auto" w:fill="FFFFFF"/>
        </w:rPr>
        <w:t xml:space="preserve"> </w:t>
      </w:r>
    </w:p>
    <w:p w:rsidR="00673739" w:rsidRDefault="00673739" w:rsidP="00673739">
      <w:pPr>
        <w:pStyle w:val="ListParagraph"/>
        <w:spacing w:line="276" w:lineRule="auto"/>
        <w:ind w:left="840"/>
        <w:jc w:val="both"/>
        <w:rPr>
          <w:rFonts w:ascii="Times New Roman" w:hAnsi="Times New Roman" w:cs="Times New Roman"/>
          <w:color w:val="000000"/>
          <w:sz w:val="24"/>
          <w:szCs w:val="24"/>
          <w:shd w:val="clear" w:color="auto" w:fill="FFFFFF"/>
        </w:rPr>
      </w:pPr>
    </w:p>
    <w:p w:rsidR="00673739" w:rsidRPr="00974B5A" w:rsidRDefault="00673739" w:rsidP="00673739">
      <w:pPr>
        <w:pStyle w:val="ListParagraph"/>
        <w:spacing w:line="276" w:lineRule="auto"/>
        <w:ind w:left="840"/>
        <w:jc w:val="both"/>
        <w:rPr>
          <w:rFonts w:ascii="Times New Roman" w:hAnsi="Times New Roman" w:cs="Times New Roman"/>
          <w:i/>
          <w:color w:val="000000"/>
          <w:sz w:val="24"/>
          <w:szCs w:val="24"/>
          <w:shd w:val="clear" w:color="auto" w:fill="FFFFFF"/>
        </w:rPr>
      </w:pPr>
      <w:r w:rsidRPr="00974B5A">
        <w:rPr>
          <w:rFonts w:ascii="Times New Roman" w:hAnsi="Times New Roman" w:cs="Times New Roman"/>
          <w:i/>
          <w:color w:val="000000"/>
          <w:sz w:val="24"/>
          <w:szCs w:val="24"/>
          <w:shd w:val="clear" w:color="auto" w:fill="FFFFFF"/>
        </w:rPr>
        <w:t xml:space="preserve">Additional funding in the amount of </w:t>
      </w:r>
      <w:r w:rsidR="00A0250B" w:rsidRPr="00974B5A">
        <w:rPr>
          <w:rFonts w:ascii="Times New Roman" w:hAnsi="Times New Roman" w:cs="Times New Roman"/>
          <w:i/>
          <w:color w:val="000000"/>
          <w:sz w:val="24"/>
          <w:szCs w:val="24"/>
          <w:shd w:val="clear" w:color="auto" w:fill="FFFFFF"/>
        </w:rPr>
        <w:t>$</w:t>
      </w:r>
      <w:r w:rsidR="00FD25F4">
        <w:rPr>
          <w:rFonts w:ascii="Times New Roman" w:hAnsi="Times New Roman" w:cs="Times New Roman"/>
          <w:i/>
          <w:color w:val="000000"/>
          <w:sz w:val="24"/>
          <w:szCs w:val="24"/>
          <w:shd w:val="clear" w:color="auto" w:fill="FFFFFF"/>
        </w:rPr>
        <w:t>3</w:t>
      </w:r>
      <w:r w:rsidR="009570B8">
        <w:rPr>
          <w:rFonts w:ascii="Times New Roman" w:hAnsi="Times New Roman" w:cs="Times New Roman"/>
          <w:i/>
          <w:color w:val="000000"/>
          <w:sz w:val="24"/>
          <w:szCs w:val="24"/>
          <w:shd w:val="clear" w:color="auto" w:fill="FFFFFF"/>
        </w:rPr>
        <w:t xml:space="preserve"> </w:t>
      </w:r>
      <w:r w:rsidR="00A0250B" w:rsidRPr="00974B5A">
        <w:rPr>
          <w:rFonts w:ascii="Times New Roman" w:hAnsi="Times New Roman" w:cs="Times New Roman"/>
          <w:i/>
          <w:color w:val="000000"/>
          <w:sz w:val="24"/>
          <w:szCs w:val="24"/>
          <w:shd w:val="clear" w:color="auto" w:fill="FFFFFF"/>
        </w:rPr>
        <w:t xml:space="preserve">million is needed to adequately support the campus technology infrastructure.  An increase in Gigabits will provide the ability to access wireless from all classrooms within the academic buildings, equip the remaining 100 classrooms with SmartBoards, </w:t>
      </w:r>
      <w:r w:rsidR="00B451AC" w:rsidRPr="00974B5A">
        <w:rPr>
          <w:rFonts w:ascii="Times New Roman" w:hAnsi="Times New Roman" w:cs="Times New Roman"/>
          <w:i/>
          <w:color w:val="000000"/>
          <w:sz w:val="24"/>
          <w:szCs w:val="24"/>
          <w:shd w:val="clear" w:color="auto" w:fill="FFFFFF"/>
        </w:rPr>
        <w:t xml:space="preserve">and </w:t>
      </w:r>
      <w:r w:rsidR="00A0250B" w:rsidRPr="00974B5A">
        <w:rPr>
          <w:rFonts w:ascii="Times New Roman" w:hAnsi="Times New Roman" w:cs="Times New Roman"/>
          <w:i/>
          <w:color w:val="000000"/>
          <w:sz w:val="24"/>
          <w:szCs w:val="24"/>
          <w:shd w:val="clear" w:color="auto" w:fill="FFFFFF"/>
        </w:rPr>
        <w:t xml:space="preserve">provide </w:t>
      </w:r>
      <w:r w:rsidR="00B451AC" w:rsidRPr="00974B5A">
        <w:rPr>
          <w:rFonts w:ascii="Times New Roman" w:hAnsi="Times New Roman" w:cs="Times New Roman"/>
          <w:i/>
          <w:color w:val="000000"/>
          <w:sz w:val="24"/>
          <w:szCs w:val="24"/>
          <w:shd w:val="clear" w:color="auto" w:fill="FFFFFF"/>
        </w:rPr>
        <w:t xml:space="preserve">all </w:t>
      </w:r>
      <w:r w:rsidR="00A0250B" w:rsidRPr="00974B5A">
        <w:rPr>
          <w:rFonts w:ascii="Times New Roman" w:hAnsi="Times New Roman" w:cs="Times New Roman"/>
          <w:i/>
          <w:color w:val="000000"/>
          <w:sz w:val="24"/>
          <w:szCs w:val="24"/>
          <w:shd w:val="clear" w:color="auto" w:fill="FFFFFF"/>
        </w:rPr>
        <w:t xml:space="preserve">faculty access to </w:t>
      </w:r>
      <w:r w:rsidR="00B564A7">
        <w:rPr>
          <w:rFonts w:ascii="Times New Roman" w:hAnsi="Times New Roman" w:cs="Times New Roman"/>
          <w:i/>
          <w:color w:val="000000"/>
          <w:sz w:val="24"/>
          <w:szCs w:val="24"/>
          <w:shd w:val="clear" w:color="auto" w:fill="FFFFFF"/>
        </w:rPr>
        <w:t>iPads</w:t>
      </w:r>
      <w:r w:rsidR="00A0250B" w:rsidRPr="00974B5A">
        <w:rPr>
          <w:rFonts w:ascii="Times New Roman" w:hAnsi="Times New Roman" w:cs="Times New Roman"/>
          <w:i/>
          <w:color w:val="000000"/>
          <w:sz w:val="24"/>
          <w:szCs w:val="24"/>
          <w:shd w:val="clear" w:color="auto" w:fill="FFFFFF"/>
        </w:rPr>
        <w:t xml:space="preserve"> or tablets in order to b</w:t>
      </w:r>
      <w:r w:rsidR="007C4C26">
        <w:rPr>
          <w:rFonts w:ascii="Times New Roman" w:hAnsi="Times New Roman" w:cs="Times New Roman"/>
          <w:i/>
          <w:color w:val="000000"/>
          <w:sz w:val="24"/>
          <w:szCs w:val="24"/>
          <w:shd w:val="clear" w:color="auto" w:fill="FFFFFF"/>
        </w:rPr>
        <w:t>ring</w:t>
      </w:r>
      <w:r w:rsidR="00A0250B" w:rsidRPr="00974B5A">
        <w:rPr>
          <w:rFonts w:ascii="Times New Roman" w:hAnsi="Times New Roman" w:cs="Times New Roman"/>
          <w:i/>
          <w:color w:val="000000"/>
          <w:sz w:val="24"/>
          <w:szCs w:val="24"/>
          <w:shd w:val="clear" w:color="auto" w:fill="FFFFFF"/>
        </w:rPr>
        <w:t xml:space="preserve"> their teaching </w:t>
      </w:r>
      <w:r w:rsidR="00B451AC" w:rsidRPr="00974B5A">
        <w:rPr>
          <w:rFonts w:ascii="Times New Roman" w:hAnsi="Times New Roman" w:cs="Times New Roman"/>
          <w:i/>
          <w:color w:val="000000"/>
          <w:sz w:val="24"/>
          <w:szCs w:val="24"/>
          <w:shd w:val="clear" w:color="auto" w:fill="FFFFFF"/>
        </w:rPr>
        <w:t xml:space="preserve">and research </w:t>
      </w:r>
      <w:r w:rsidR="00A0250B" w:rsidRPr="00974B5A">
        <w:rPr>
          <w:rFonts w:ascii="Times New Roman" w:hAnsi="Times New Roman" w:cs="Times New Roman"/>
          <w:i/>
          <w:color w:val="000000"/>
          <w:sz w:val="24"/>
          <w:szCs w:val="24"/>
          <w:shd w:val="clear" w:color="auto" w:fill="FFFFFF"/>
        </w:rPr>
        <w:t>methods into the 21</w:t>
      </w:r>
      <w:r w:rsidR="00A0250B" w:rsidRPr="00974B5A">
        <w:rPr>
          <w:rFonts w:ascii="Times New Roman" w:hAnsi="Times New Roman" w:cs="Times New Roman"/>
          <w:i/>
          <w:color w:val="000000"/>
          <w:sz w:val="24"/>
          <w:szCs w:val="24"/>
          <w:shd w:val="clear" w:color="auto" w:fill="FFFFFF"/>
          <w:vertAlign w:val="superscript"/>
        </w:rPr>
        <w:t>st</w:t>
      </w:r>
      <w:r w:rsidR="00A0250B" w:rsidRPr="00974B5A">
        <w:rPr>
          <w:rFonts w:ascii="Times New Roman" w:hAnsi="Times New Roman" w:cs="Times New Roman"/>
          <w:i/>
          <w:color w:val="000000"/>
          <w:sz w:val="24"/>
          <w:szCs w:val="24"/>
          <w:shd w:val="clear" w:color="auto" w:fill="FFFFFF"/>
        </w:rPr>
        <w:t xml:space="preserve"> century</w:t>
      </w:r>
      <w:r w:rsidR="00B451AC" w:rsidRPr="00974B5A">
        <w:rPr>
          <w:rFonts w:ascii="Times New Roman" w:hAnsi="Times New Roman" w:cs="Times New Roman"/>
          <w:i/>
          <w:color w:val="000000"/>
          <w:sz w:val="24"/>
          <w:szCs w:val="24"/>
          <w:shd w:val="clear" w:color="auto" w:fill="FFFFFF"/>
        </w:rPr>
        <w:t xml:space="preserve">.  </w:t>
      </w:r>
      <w:r w:rsidR="009570B8">
        <w:rPr>
          <w:rFonts w:ascii="Times New Roman" w:hAnsi="Times New Roman" w:cs="Times New Roman"/>
          <w:i/>
          <w:color w:val="000000"/>
          <w:sz w:val="24"/>
          <w:szCs w:val="24"/>
          <w:shd w:val="clear" w:color="auto" w:fill="FFFFFF"/>
        </w:rPr>
        <w:t>Funding is also needed to upgrade computer hardware and software and to establish learning labs</w:t>
      </w:r>
      <w:r w:rsidR="00B564A7">
        <w:rPr>
          <w:rFonts w:ascii="Times New Roman" w:hAnsi="Times New Roman" w:cs="Times New Roman"/>
          <w:i/>
          <w:color w:val="000000"/>
          <w:sz w:val="24"/>
          <w:szCs w:val="24"/>
          <w:shd w:val="clear" w:color="auto" w:fill="FFFFFF"/>
        </w:rPr>
        <w:t xml:space="preserve">; </w:t>
      </w:r>
      <w:r w:rsidR="008C13EA">
        <w:rPr>
          <w:rFonts w:ascii="Times New Roman" w:hAnsi="Times New Roman" w:cs="Times New Roman"/>
          <w:i/>
          <w:color w:val="000000"/>
          <w:sz w:val="24"/>
          <w:szCs w:val="24"/>
          <w:shd w:val="clear" w:color="auto" w:fill="FFFFFF"/>
        </w:rPr>
        <w:t>additional</w:t>
      </w:r>
      <w:r w:rsidR="00B564A7">
        <w:rPr>
          <w:rFonts w:ascii="Times New Roman" w:hAnsi="Times New Roman" w:cs="Times New Roman"/>
          <w:i/>
          <w:color w:val="000000"/>
          <w:sz w:val="24"/>
          <w:szCs w:val="24"/>
          <w:shd w:val="clear" w:color="auto" w:fill="FFFFFF"/>
        </w:rPr>
        <w:t xml:space="preserve"> technology equipment </w:t>
      </w:r>
      <w:r w:rsidR="008C13EA">
        <w:rPr>
          <w:rFonts w:ascii="Times New Roman" w:hAnsi="Times New Roman" w:cs="Times New Roman"/>
          <w:i/>
          <w:color w:val="000000"/>
          <w:sz w:val="24"/>
          <w:szCs w:val="24"/>
          <w:shd w:val="clear" w:color="auto" w:fill="FFFFFF"/>
        </w:rPr>
        <w:t xml:space="preserve">is needed </w:t>
      </w:r>
      <w:r w:rsidR="00B564A7">
        <w:rPr>
          <w:rFonts w:ascii="Times New Roman" w:hAnsi="Times New Roman" w:cs="Times New Roman"/>
          <w:i/>
          <w:color w:val="000000"/>
          <w:sz w:val="24"/>
          <w:szCs w:val="24"/>
          <w:shd w:val="clear" w:color="auto" w:fill="FFFFFF"/>
        </w:rPr>
        <w:t>to enhance distance learning offerings</w:t>
      </w:r>
      <w:r w:rsidR="009570B8">
        <w:rPr>
          <w:rFonts w:ascii="Times New Roman" w:hAnsi="Times New Roman" w:cs="Times New Roman"/>
          <w:i/>
          <w:color w:val="000000"/>
          <w:sz w:val="24"/>
          <w:szCs w:val="24"/>
          <w:shd w:val="clear" w:color="auto" w:fill="FFFFFF"/>
        </w:rPr>
        <w:t>.</w:t>
      </w:r>
    </w:p>
    <w:p w:rsidR="00721961" w:rsidRPr="00673739" w:rsidRDefault="00721961" w:rsidP="00673739">
      <w:pPr>
        <w:spacing w:line="276" w:lineRule="auto"/>
        <w:jc w:val="both"/>
        <w:rPr>
          <w:rFonts w:ascii="Times New Roman" w:hAnsi="Times New Roman" w:cs="Times New Roman"/>
          <w:color w:val="000000"/>
          <w:sz w:val="24"/>
          <w:szCs w:val="24"/>
          <w:shd w:val="clear" w:color="auto" w:fill="FFFFFF"/>
        </w:rPr>
      </w:pPr>
      <w:r w:rsidRPr="00673739">
        <w:rPr>
          <w:rFonts w:ascii="Times New Roman" w:hAnsi="Times New Roman" w:cs="Times New Roman"/>
          <w:color w:val="000000"/>
          <w:sz w:val="24"/>
          <w:szCs w:val="24"/>
          <w:shd w:val="clear" w:color="auto" w:fill="FFFFFF"/>
        </w:rPr>
        <w:t xml:space="preserve">  </w:t>
      </w:r>
    </w:p>
    <w:p w:rsidR="00B564A7" w:rsidRDefault="00825DD5" w:rsidP="00E52133">
      <w:pPr>
        <w:pStyle w:val="ListParagraph"/>
        <w:numPr>
          <w:ilvl w:val="0"/>
          <w:numId w:val="8"/>
        </w:numPr>
        <w:spacing w:line="276" w:lineRule="auto"/>
        <w:jc w:val="both"/>
        <w:rPr>
          <w:rFonts w:ascii="Times New Roman" w:hAnsi="Times New Roman" w:cs="Times New Roman"/>
          <w:color w:val="000000"/>
          <w:sz w:val="24"/>
          <w:szCs w:val="24"/>
          <w:shd w:val="clear" w:color="auto" w:fill="FFFFFF"/>
        </w:rPr>
      </w:pPr>
      <w:r w:rsidRPr="00E52133">
        <w:rPr>
          <w:rFonts w:ascii="Times New Roman" w:hAnsi="Times New Roman" w:cs="Times New Roman"/>
          <w:b/>
          <w:color w:val="000000"/>
          <w:sz w:val="24"/>
          <w:szCs w:val="24"/>
          <w:shd w:val="clear" w:color="auto" w:fill="FFFFFF"/>
        </w:rPr>
        <w:t xml:space="preserve">Efficiency and Accountability: </w:t>
      </w:r>
      <w:r w:rsidR="00B451AC" w:rsidRPr="00E52133">
        <w:rPr>
          <w:rFonts w:ascii="Times New Roman" w:hAnsi="Times New Roman" w:cs="Times New Roman"/>
          <w:color w:val="000000"/>
          <w:sz w:val="24"/>
          <w:szCs w:val="24"/>
          <w:shd w:val="clear" w:color="auto" w:fill="FFFFFF"/>
        </w:rPr>
        <w:t>Grambling State University’s faculty are noted for having a close</w:t>
      </w:r>
      <w:r w:rsidR="007C4C26">
        <w:rPr>
          <w:rFonts w:ascii="Times New Roman" w:hAnsi="Times New Roman" w:cs="Times New Roman"/>
          <w:color w:val="000000"/>
          <w:sz w:val="24"/>
          <w:szCs w:val="24"/>
          <w:shd w:val="clear" w:color="auto" w:fill="FFFFFF"/>
        </w:rPr>
        <w:t>,</w:t>
      </w:r>
      <w:r w:rsidR="00B451AC" w:rsidRPr="00E52133">
        <w:rPr>
          <w:rFonts w:ascii="Times New Roman" w:hAnsi="Times New Roman" w:cs="Times New Roman"/>
          <w:color w:val="000000"/>
          <w:sz w:val="24"/>
          <w:szCs w:val="24"/>
          <w:shd w:val="clear" w:color="auto" w:fill="FFFFFF"/>
        </w:rPr>
        <w:t xml:space="preserve"> personal and engaging relationship with its students.  It</w:t>
      </w:r>
      <w:r w:rsidR="00273AA4" w:rsidRPr="00E52133">
        <w:rPr>
          <w:rFonts w:ascii="Times New Roman" w:hAnsi="Times New Roman" w:cs="Times New Roman"/>
          <w:color w:val="000000"/>
          <w:sz w:val="24"/>
          <w:szCs w:val="24"/>
          <w:shd w:val="clear" w:color="auto" w:fill="FFFFFF"/>
        </w:rPr>
        <w:t xml:space="preserve"> is Grambling’s</w:t>
      </w:r>
      <w:r w:rsidR="00B451AC" w:rsidRPr="00E52133">
        <w:rPr>
          <w:rFonts w:ascii="Times New Roman" w:hAnsi="Times New Roman" w:cs="Times New Roman"/>
          <w:color w:val="000000"/>
          <w:sz w:val="24"/>
          <w:szCs w:val="24"/>
          <w:shd w:val="clear" w:color="auto" w:fill="FFFFFF"/>
        </w:rPr>
        <w:t xml:space="preserve"> culture </w:t>
      </w:r>
      <w:r w:rsidR="00273AA4" w:rsidRPr="00E52133">
        <w:rPr>
          <w:rFonts w:ascii="Times New Roman" w:hAnsi="Times New Roman" w:cs="Times New Roman"/>
          <w:color w:val="000000"/>
          <w:sz w:val="24"/>
          <w:szCs w:val="24"/>
          <w:shd w:val="clear" w:color="auto" w:fill="FFFFFF"/>
        </w:rPr>
        <w:t xml:space="preserve">that </w:t>
      </w:r>
      <w:r w:rsidR="00B451AC" w:rsidRPr="00E52133">
        <w:rPr>
          <w:rFonts w:ascii="Times New Roman" w:hAnsi="Times New Roman" w:cs="Times New Roman"/>
          <w:color w:val="000000"/>
          <w:sz w:val="24"/>
          <w:szCs w:val="24"/>
          <w:shd w:val="clear" w:color="auto" w:fill="FFFFFF"/>
        </w:rPr>
        <w:t xml:space="preserve">dictates such a relationship in order to ensure the success of </w:t>
      </w:r>
      <w:r w:rsidR="00273AA4" w:rsidRPr="00E52133">
        <w:rPr>
          <w:rFonts w:ascii="Times New Roman" w:hAnsi="Times New Roman" w:cs="Times New Roman"/>
          <w:color w:val="000000"/>
          <w:sz w:val="24"/>
          <w:szCs w:val="24"/>
          <w:shd w:val="clear" w:color="auto" w:fill="FFFFFF"/>
        </w:rPr>
        <w:t>academically under</w:t>
      </w:r>
      <w:r w:rsidR="00B564A7">
        <w:rPr>
          <w:rFonts w:ascii="Times New Roman" w:hAnsi="Times New Roman" w:cs="Times New Roman"/>
          <w:color w:val="000000"/>
          <w:sz w:val="24"/>
          <w:szCs w:val="24"/>
          <w:shd w:val="clear" w:color="auto" w:fill="FFFFFF"/>
        </w:rPr>
        <w:t>-</w:t>
      </w:r>
      <w:r w:rsidR="00273AA4" w:rsidRPr="00E52133">
        <w:rPr>
          <w:rFonts w:ascii="Times New Roman" w:hAnsi="Times New Roman" w:cs="Times New Roman"/>
          <w:color w:val="000000"/>
          <w:sz w:val="24"/>
          <w:szCs w:val="24"/>
          <w:shd w:val="clear" w:color="auto" w:fill="FFFFFF"/>
        </w:rPr>
        <w:t xml:space="preserve">prepared students entering college.  </w:t>
      </w:r>
      <w:r w:rsidR="00E52133" w:rsidRPr="00E52133">
        <w:rPr>
          <w:rFonts w:ascii="Times New Roman" w:hAnsi="Times New Roman" w:cs="Times New Roman"/>
          <w:color w:val="000000"/>
          <w:sz w:val="24"/>
          <w:szCs w:val="24"/>
          <w:shd w:val="clear" w:color="auto" w:fill="FFFFFF"/>
        </w:rPr>
        <w:t xml:space="preserve">Since 2008 the student-to-faculty ratios has increased from 17:1 to 25:1 as a result of continuous drastic cut in state appropriations. Also, ensuring </w:t>
      </w:r>
      <w:r w:rsidR="007C4C26">
        <w:rPr>
          <w:rFonts w:ascii="Times New Roman" w:hAnsi="Times New Roman" w:cs="Times New Roman"/>
          <w:color w:val="000000"/>
          <w:sz w:val="24"/>
          <w:szCs w:val="24"/>
          <w:shd w:val="clear" w:color="auto" w:fill="FFFFFF"/>
        </w:rPr>
        <w:t>accountability</w:t>
      </w:r>
      <w:r w:rsidR="00E52133" w:rsidRPr="00E52133">
        <w:rPr>
          <w:rFonts w:ascii="Times New Roman" w:hAnsi="Times New Roman" w:cs="Times New Roman"/>
          <w:color w:val="000000"/>
          <w:sz w:val="24"/>
          <w:szCs w:val="24"/>
          <w:shd w:val="clear" w:color="auto" w:fill="FFFFFF"/>
        </w:rPr>
        <w:t xml:space="preserve"> of state and federal resources is </w:t>
      </w:r>
      <w:r w:rsidR="00CB6DC1">
        <w:rPr>
          <w:rFonts w:ascii="Times New Roman" w:hAnsi="Times New Roman" w:cs="Times New Roman"/>
          <w:color w:val="000000"/>
          <w:sz w:val="24"/>
          <w:szCs w:val="24"/>
          <w:shd w:val="clear" w:color="auto" w:fill="FFFFFF"/>
        </w:rPr>
        <w:t xml:space="preserve">yet </w:t>
      </w:r>
      <w:r w:rsidR="00E52133">
        <w:rPr>
          <w:rFonts w:ascii="Times New Roman" w:hAnsi="Times New Roman" w:cs="Times New Roman"/>
          <w:color w:val="000000"/>
          <w:sz w:val="24"/>
          <w:szCs w:val="24"/>
          <w:shd w:val="clear" w:color="auto" w:fill="FFFFFF"/>
        </w:rPr>
        <w:t xml:space="preserve">another </w:t>
      </w:r>
      <w:r w:rsidR="00E52133" w:rsidRPr="00E52133">
        <w:rPr>
          <w:rFonts w:ascii="Times New Roman" w:hAnsi="Times New Roman" w:cs="Times New Roman"/>
          <w:color w:val="000000"/>
          <w:sz w:val="24"/>
          <w:szCs w:val="24"/>
          <w:shd w:val="clear" w:color="auto" w:fill="FFFFFF"/>
        </w:rPr>
        <w:t>primary concern as the university has reduced legislative audit findings from eight (8) in FY2008 to zero (0) in FY2012.</w:t>
      </w:r>
    </w:p>
    <w:p w:rsidR="00E52133" w:rsidRPr="00E52133" w:rsidRDefault="00B61774" w:rsidP="00B564A7">
      <w:pPr>
        <w:pStyle w:val="ListParagraph"/>
        <w:spacing w:line="276" w:lineRule="auto"/>
        <w:ind w:left="840"/>
        <w:jc w:val="both"/>
        <w:rPr>
          <w:rFonts w:ascii="Times New Roman" w:hAnsi="Times New Roman" w:cs="Times New Roman"/>
          <w:color w:val="000000"/>
          <w:sz w:val="24"/>
          <w:szCs w:val="24"/>
          <w:shd w:val="clear" w:color="auto" w:fill="FFFFFF"/>
        </w:rPr>
      </w:pPr>
      <w:r w:rsidRPr="00E52133">
        <w:rPr>
          <w:rFonts w:ascii="Times New Roman" w:hAnsi="Times New Roman" w:cs="Times New Roman"/>
          <w:color w:val="000000"/>
          <w:sz w:val="24"/>
          <w:szCs w:val="24"/>
          <w:shd w:val="clear" w:color="auto" w:fill="FFFFFF"/>
        </w:rPr>
        <w:t xml:space="preserve">  </w:t>
      </w:r>
    </w:p>
    <w:p w:rsidR="002133B8" w:rsidRDefault="00B61774" w:rsidP="00E52133">
      <w:pPr>
        <w:pStyle w:val="ListParagraph"/>
        <w:spacing w:line="276" w:lineRule="auto"/>
        <w:ind w:left="8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Operating funds from the state have been reduced by 56.3 percent since FY</w:t>
      </w:r>
      <w:r w:rsidR="00E52133">
        <w:rPr>
          <w:rFonts w:ascii="Times New Roman" w:hAnsi="Times New Roman" w:cs="Times New Roman"/>
          <w:color w:val="000000"/>
          <w:sz w:val="24"/>
          <w:szCs w:val="24"/>
          <w:shd w:val="clear" w:color="auto" w:fill="FFFFFF"/>
        </w:rPr>
        <w:t>20</w:t>
      </w:r>
      <w:r>
        <w:rPr>
          <w:rFonts w:ascii="Times New Roman" w:hAnsi="Times New Roman" w:cs="Times New Roman"/>
          <w:color w:val="000000"/>
          <w:sz w:val="24"/>
          <w:szCs w:val="24"/>
          <w:shd w:val="clear" w:color="auto" w:fill="FFFFFF"/>
        </w:rPr>
        <w:t>08.  One methods used by the university to survive these severe</w:t>
      </w:r>
      <w:r w:rsidR="00273AA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cuts ha</w:t>
      </w:r>
      <w:r w:rsidR="007C4C26">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 included a reduction in faculty and staff positions, </w:t>
      </w:r>
      <w:r w:rsidR="00E52133">
        <w:rPr>
          <w:rFonts w:ascii="Times New Roman" w:hAnsi="Times New Roman" w:cs="Times New Roman"/>
          <w:color w:val="000000"/>
          <w:sz w:val="24"/>
          <w:szCs w:val="24"/>
          <w:shd w:val="clear" w:color="auto" w:fill="FFFFFF"/>
        </w:rPr>
        <w:t>even though</w:t>
      </w:r>
      <w:r>
        <w:rPr>
          <w:rFonts w:ascii="Times New Roman" w:hAnsi="Times New Roman" w:cs="Times New Roman"/>
          <w:color w:val="000000"/>
          <w:sz w:val="24"/>
          <w:szCs w:val="24"/>
          <w:shd w:val="clear" w:color="auto" w:fill="FFFFFF"/>
        </w:rPr>
        <w:t xml:space="preserve"> </w:t>
      </w:r>
      <w:r w:rsidR="00E440D9">
        <w:rPr>
          <w:rFonts w:ascii="Times New Roman" w:hAnsi="Times New Roman" w:cs="Times New Roman"/>
          <w:color w:val="000000"/>
          <w:sz w:val="24"/>
          <w:szCs w:val="24"/>
          <w:shd w:val="clear" w:color="auto" w:fill="FFFFFF"/>
        </w:rPr>
        <w:t>student</w:t>
      </w:r>
      <w:r>
        <w:rPr>
          <w:rFonts w:ascii="Times New Roman" w:hAnsi="Times New Roman" w:cs="Times New Roman"/>
          <w:color w:val="000000"/>
          <w:sz w:val="24"/>
          <w:szCs w:val="24"/>
          <w:shd w:val="clear" w:color="auto" w:fill="FFFFFF"/>
        </w:rPr>
        <w:t xml:space="preserve"> headcount enrollment has not experienced a </w:t>
      </w:r>
      <w:r w:rsidR="00CB6DC1">
        <w:rPr>
          <w:rFonts w:ascii="Times New Roman" w:hAnsi="Times New Roman" w:cs="Times New Roman"/>
          <w:color w:val="000000"/>
          <w:sz w:val="24"/>
          <w:szCs w:val="24"/>
          <w:shd w:val="clear" w:color="auto" w:fill="FFFFFF"/>
        </w:rPr>
        <w:t>notable decline since fall 2008</w:t>
      </w:r>
      <w:r>
        <w:rPr>
          <w:rFonts w:ascii="Times New Roman" w:hAnsi="Times New Roman" w:cs="Times New Roman"/>
          <w:color w:val="000000"/>
          <w:sz w:val="24"/>
          <w:szCs w:val="24"/>
          <w:shd w:val="clear" w:color="auto" w:fill="FFFFFF"/>
        </w:rPr>
        <w:t>.</w:t>
      </w:r>
    </w:p>
    <w:p w:rsidR="00B61774" w:rsidRDefault="00B61774" w:rsidP="00B61774">
      <w:pPr>
        <w:pStyle w:val="ListParagraph"/>
        <w:spacing w:line="276" w:lineRule="auto"/>
        <w:ind w:left="840"/>
        <w:jc w:val="both"/>
        <w:rPr>
          <w:rFonts w:ascii="Times New Roman" w:hAnsi="Times New Roman" w:cs="Times New Roman"/>
          <w:color w:val="000000"/>
          <w:sz w:val="24"/>
          <w:szCs w:val="24"/>
          <w:shd w:val="clear" w:color="auto" w:fill="FFFFFF"/>
        </w:rPr>
      </w:pPr>
    </w:p>
    <w:p w:rsidR="00AC2578" w:rsidRPr="001411A6" w:rsidRDefault="00B61774" w:rsidP="00B61774">
      <w:pPr>
        <w:pStyle w:val="ListParagraph"/>
        <w:spacing w:line="276" w:lineRule="auto"/>
        <w:ind w:left="840"/>
        <w:jc w:val="both"/>
        <w:rPr>
          <w:rFonts w:ascii="Times New Roman" w:hAnsi="Times New Roman" w:cs="Times New Roman"/>
          <w:i/>
          <w:color w:val="000000"/>
          <w:sz w:val="24"/>
          <w:szCs w:val="24"/>
          <w:shd w:val="clear" w:color="auto" w:fill="FFFFFF"/>
        </w:rPr>
      </w:pPr>
      <w:r w:rsidRPr="001411A6">
        <w:rPr>
          <w:rFonts w:ascii="Times New Roman" w:hAnsi="Times New Roman" w:cs="Times New Roman"/>
          <w:i/>
          <w:color w:val="000000"/>
          <w:sz w:val="24"/>
          <w:szCs w:val="24"/>
          <w:shd w:val="clear" w:color="auto" w:fill="FFFFFF"/>
        </w:rPr>
        <w:t xml:space="preserve">Additional funding in the amount of </w:t>
      </w:r>
      <w:r w:rsidR="00692AF0" w:rsidRPr="001411A6">
        <w:rPr>
          <w:rFonts w:ascii="Times New Roman" w:hAnsi="Times New Roman" w:cs="Times New Roman"/>
          <w:i/>
          <w:color w:val="000000"/>
          <w:sz w:val="24"/>
          <w:szCs w:val="24"/>
          <w:shd w:val="clear" w:color="auto" w:fill="FFFFFF"/>
        </w:rPr>
        <w:t>$</w:t>
      </w:r>
      <w:r w:rsidR="00FD25F4">
        <w:rPr>
          <w:rFonts w:ascii="Times New Roman" w:hAnsi="Times New Roman" w:cs="Times New Roman"/>
          <w:i/>
          <w:color w:val="000000"/>
          <w:sz w:val="24"/>
          <w:szCs w:val="24"/>
          <w:shd w:val="clear" w:color="auto" w:fill="FFFFFF"/>
        </w:rPr>
        <w:t>7</w:t>
      </w:r>
      <w:r w:rsidR="00692AF0" w:rsidRPr="001411A6">
        <w:rPr>
          <w:rFonts w:ascii="Times New Roman" w:hAnsi="Times New Roman" w:cs="Times New Roman"/>
          <w:i/>
          <w:color w:val="000000"/>
          <w:sz w:val="24"/>
          <w:szCs w:val="24"/>
          <w:shd w:val="clear" w:color="auto" w:fill="FFFFFF"/>
        </w:rPr>
        <w:t xml:space="preserve"> million is needed to address the shortage in faculty and staff resulting from recent layoffs.  Providing efficiency in services rendered to our students and other university constituents is a </w:t>
      </w:r>
      <w:r w:rsidR="00AC2578" w:rsidRPr="001411A6">
        <w:rPr>
          <w:rFonts w:ascii="Times New Roman" w:hAnsi="Times New Roman" w:cs="Times New Roman"/>
          <w:i/>
          <w:color w:val="000000"/>
          <w:sz w:val="24"/>
          <w:szCs w:val="24"/>
          <w:shd w:val="clear" w:color="auto" w:fill="FFFFFF"/>
        </w:rPr>
        <w:t xml:space="preserve">major </w:t>
      </w:r>
      <w:r w:rsidR="00692AF0" w:rsidRPr="001411A6">
        <w:rPr>
          <w:rFonts w:ascii="Times New Roman" w:hAnsi="Times New Roman" w:cs="Times New Roman"/>
          <w:i/>
          <w:color w:val="000000"/>
          <w:sz w:val="24"/>
          <w:szCs w:val="24"/>
          <w:shd w:val="clear" w:color="auto" w:fill="FFFFFF"/>
        </w:rPr>
        <w:t>priority at the university.</w:t>
      </w:r>
    </w:p>
    <w:p w:rsidR="00974B5A" w:rsidRDefault="00974B5A" w:rsidP="00B61774">
      <w:pPr>
        <w:pStyle w:val="ListParagraph"/>
        <w:spacing w:line="276" w:lineRule="auto"/>
        <w:ind w:left="840"/>
        <w:jc w:val="both"/>
        <w:rPr>
          <w:rFonts w:ascii="Times New Roman" w:hAnsi="Times New Roman" w:cs="Times New Roman"/>
          <w:color w:val="000000"/>
          <w:sz w:val="24"/>
          <w:szCs w:val="24"/>
          <w:shd w:val="clear" w:color="auto" w:fill="FFFFFF"/>
        </w:rPr>
      </w:pPr>
    </w:p>
    <w:p w:rsidR="00974B5A" w:rsidRDefault="00CB6DC1" w:rsidP="00974B5A">
      <w:pPr>
        <w:pStyle w:val="ListParagraph"/>
        <w:numPr>
          <w:ilvl w:val="0"/>
          <w:numId w:val="8"/>
        </w:numPr>
        <w:spacing w:line="276" w:lineRule="auto"/>
        <w:jc w:val="both"/>
        <w:rPr>
          <w:rFonts w:ascii="Times New Roman" w:hAnsi="Times New Roman" w:cs="Times New Roman"/>
          <w:color w:val="000000"/>
          <w:sz w:val="24"/>
          <w:szCs w:val="24"/>
          <w:shd w:val="clear" w:color="auto" w:fill="FFFFFF"/>
        </w:rPr>
      </w:pPr>
      <w:r w:rsidRPr="00CA725B">
        <w:rPr>
          <w:rFonts w:ascii="Times New Roman" w:hAnsi="Times New Roman" w:cs="Times New Roman"/>
          <w:b/>
          <w:color w:val="000000"/>
          <w:sz w:val="24"/>
          <w:szCs w:val="24"/>
          <w:shd w:val="clear" w:color="auto" w:fill="FFFFFF"/>
        </w:rPr>
        <w:t>Deferred Maintenance:</w:t>
      </w:r>
      <w:r>
        <w:rPr>
          <w:rFonts w:ascii="Times New Roman" w:hAnsi="Times New Roman" w:cs="Times New Roman"/>
          <w:color w:val="000000"/>
          <w:sz w:val="24"/>
          <w:szCs w:val="24"/>
          <w:shd w:val="clear" w:color="auto" w:fill="FFFFFF"/>
        </w:rPr>
        <w:t xml:space="preserve">  Grambling State University maintains property assets to the extent of 532 acres and 148 buildings located on </w:t>
      </w:r>
      <w:r w:rsidR="00CA725B">
        <w:rPr>
          <w:rFonts w:ascii="Times New Roman" w:hAnsi="Times New Roman" w:cs="Times New Roman"/>
          <w:color w:val="000000"/>
          <w:sz w:val="24"/>
          <w:szCs w:val="24"/>
          <w:shd w:val="clear" w:color="auto" w:fill="FFFFFF"/>
        </w:rPr>
        <w:t>the</w:t>
      </w:r>
      <w:r>
        <w:rPr>
          <w:rFonts w:ascii="Times New Roman" w:hAnsi="Times New Roman" w:cs="Times New Roman"/>
          <w:color w:val="000000"/>
          <w:sz w:val="24"/>
          <w:szCs w:val="24"/>
          <w:shd w:val="clear" w:color="auto" w:fill="FFFFFF"/>
        </w:rPr>
        <w:t xml:space="preserve"> main campus and the West Campus Annex.  The university has undergone a beautification facelift to include new walkways, parking lots, and student gathering places.  </w:t>
      </w:r>
      <w:r w:rsidR="00CA725B">
        <w:rPr>
          <w:rFonts w:ascii="Times New Roman" w:hAnsi="Times New Roman" w:cs="Times New Roman"/>
          <w:color w:val="000000"/>
          <w:sz w:val="24"/>
          <w:szCs w:val="24"/>
          <w:shd w:val="clear" w:color="auto" w:fill="FFFFFF"/>
        </w:rPr>
        <w:t xml:space="preserve">Several landscaping projects have been completed to include planting trees, flowers and shrubs throughout the campus.  Since </w:t>
      </w:r>
      <w:r w:rsidR="00CA725B" w:rsidRPr="00FD25F4">
        <w:rPr>
          <w:rFonts w:ascii="Times New Roman" w:hAnsi="Times New Roman" w:cs="Times New Roman"/>
          <w:sz w:val="24"/>
          <w:szCs w:val="24"/>
          <w:shd w:val="clear" w:color="auto" w:fill="FFFFFF"/>
        </w:rPr>
        <w:t xml:space="preserve">FY2008 the university has invested $2.8 million in major </w:t>
      </w:r>
      <w:r w:rsidR="00CA725B">
        <w:rPr>
          <w:rFonts w:ascii="Times New Roman" w:hAnsi="Times New Roman" w:cs="Times New Roman"/>
          <w:color w:val="000000"/>
          <w:sz w:val="24"/>
          <w:szCs w:val="24"/>
          <w:shd w:val="clear" w:color="auto" w:fill="FFFFFF"/>
        </w:rPr>
        <w:t>repair projects. Currently, the deferred maintenance cost of all buildings at public postsecondary education institutions in Louisiana is more than $1.8 billion.  Grambling’s share stands at $57.6 million.</w:t>
      </w:r>
    </w:p>
    <w:p w:rsidR="001411A6" w:rsidRDefault="001411A6" w:rsidP="001411A6">
      <w:pPr>
        <w:pStyle w:val="ListParagraph"/>
        <w:spacing w:line="276" w:lineRule="auto"/>
        <w:ind w:left="840"/>
        <w:jc w:val="both"/>
        <w:rPr>
          <w:rFonts w:ascii="Times New Roman" w:hAnsi="Times New Roman" w:cs="Times New Roman"/>
          <w:b/>
          <w:color w:val="000000"/>
          <w:sz w:val="24"/>
          <w:szCs w:val="24"/>
          <w:shd w:val="clear" w:color="auto" w:fill="FFFFFF"/>
        </w:rPr>
      </w:pPr>
    </w:p>
    <w:p w:rsidR="001411A6" w:rsidRDefault="001411A6" w:rsidP="00B61774">
      <w:pPr>
        <w:pStyle w:val="ListParagraph"/>
        <w:spacing w:line="276" w:lineRule="auto"/>
        <w:ind w:left="840"/>
        <w:jc w:val="both"/>
        <w:rPr>
          <w:rFonts w:ascii="Times New Roman" w:hAnsi="Times New Roman" w:cs="Times New Roman"/>
          <w:i/>
          <w:color w:val="000000"/>
          <w:sz w:val="24"/>
          <w:szCs w:val="24"/>
          <w:shd w:val="clear" w:color="auto" w:fill="FFFFFF"/>
        </w:rPr>
      </w:pPr>
      <w:r w:rsidRPr="001411A6">
        <w:rPr>
          <w:rFonts w:ascii="Times New Roman" w:hAnsi="Times New Roman" w:cs="Times New Roman"/>
          <w:i/>
          <w:color w:val="000000"/>
          <w:sz w:val="24"/>
          <w:szCs w:val="24"/>
          <w:shd w:val="clear" w:color="auto" w:fill="FFFFFF"/>
        </w:rPr>
        <w:lastRenderedPageBreak/>
        <w:t xml:space="preserve">Additional funds in the amount of $57.6 million are needed to </w:t>
      </w:r>
      <w:r w:rsidR="00AF683E">
        <w:rPr>
          <w:rFonts w:ascii="Times New Roman" w:hAnsi="Times New Roman" w:cs="Times New Roman"/>
          <w:i/>
          <w:color w:val="000000"/>
          <w:sz w:val="24"/>
          <w:szCs w:val="24"/>
          <w:shd w:val="clear" w:color="auto" w:fill="FFFFFF"/>
        </w:rPr>
        <w:t xml:space="preserve">improve facilities across the campus.  Renovations are needed to </w:t>
      </w:r>
      <w:r w:rsidRPr="001411A6">
        <w:rPr>
          <w:rFonts w:ascii="Times New Roman" w:hAnsi="Times New Roman" w:cs="Times New Roman"/>
          <w:i/>
          <w:color w:val="000000"/>
          <w:sz w:val="24"/>
          <w:szCs w:val="24"/>
          <w:shd w:val="clear" w:color="auto" w:fill="FFFFFF"/>
        </w:rPr>
        <w:t>repair to roofs, air conditioners, heaters, electrical equipment, utility infrastructure, and other physical plant maintenance.</w:t>
      </w:r>
    </w:p>
    <w:p w:rsidR="00131236" w:rsidRDefault="00131236" w:rsidP="00B61774">
      <w:pPr>
        <w:pStyle w:val="ListParagraph"/>
        <w:spacing w:line="276" w:lineRule="auto"/>
        <w:ind w:left="840"/>
        <w:jc w:val="both"/>
        <w:rPr>
          <w:rFonts w:ascii="Times New Roman" w:hAnsi="Times New Roman" w:cs="Times New Roman"/>
          <w:i/>
          <w:color w:val="000000"/>
          <w:sz w:val="24"/>
          <w:szCs w:val="24"/>
          <w:shd w:val="clear" w:color="auto" w:fill="FFFFFF"/>
        </w:rPr>
      </w:pPr>
    </w:p>
    <w:p w:rsidR="00131236" w:rsidRPr="00A92052" w:rsidRDefault="00131236" w:rsidP="00131236">
      <w:pPr>
        <w:pStyle w:val="ListParagraph"/>
        <w:numPr>
          <w:ilvl w:val="0"/>
          <w:numId w:val="8"/>
        </w:numPr>
        <w:spacing w:line="276" w:lineRule="auto"/>
        <w:jc w:val="both"/>
        <w:rPr>
          <w:rFonts w:ascii="Times New Roman" w:hAnsi="Times New Roman" w:cs="Times New Roman"/>
          <w:sz w:val="24"/>
          <w:szCs w:val="24"/>
        </w:rPr>
      </w:pPr>
      <w:r w:rsidRPr="00AC2578">
        <w:rPr>
          <w:rFonts w:ascii="Times New Roman" w:hAnsi="Times New Roman" w:cs="Times New Roman"/>
          <w:b/>
          <w:color w:val="000000"/>
          <w:sz w:val="24"/>
          <w:szCs w:val="24"/>
          <w:shd w:val="clear" w:color="auto" w:fill="FFFFFF"/>
        </w:rPr>
        <w:t>Research</w:t>
      </w:r>
      <w:r>
        <w:rPr>
          <w:rFonts w:ascii="Times New Roman" w:hAnsi="Times New Roman" w:cs="Times New Roman"/>
          <w:b/>
          <w:color w:val="000000"/>
          <w:sz w:val="24"/>
          <w:szCs w:val="24"/>
          <w:shd w:val="clear" w:color="auto" w:fill="FFFFFF"/>
        </w:rPr>
        <w:t xml:space="preserve"> Endeavors</w:t>
      </w:r>
      <w:r w:rsidRPr="00AC2578">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Grambling State University</w:t>
      </w:r>
      <w:r w:rsidRPr="00E32C05">
        <w:rPr>
          <w:rFonts w:ascii="Times New Roman" w:hAnsi="Times New Roman" w:cs="Times New Roman"/>
          <w:color w:val="000000"/>
          <w:sz w:val="24"/>
          <w:szCs w:val="24"/>
          <w:shd w:val="clear" w:color="auto" w:fill="FFFFFF"/>
        </w:rPr>
        <w:t xml:space="preserve"> faculty ha</w:t>
      </w:r>
      <w:r>
        <w:rPr>
          <w:rFonts w:ascii="Times New Roman" w:hAnsi="Times New Roman" w:cs="Times New Roman"/>
          <w:color w:val="000000"/>
          <w:sz w:val="24"/>
          <w:szCs w:val="24"/>
          <w:shd w:val="clear" w:color="auto" w:fill="FFFFFF"/>
        </w:rPr>
        <w:t>ve</w:t>
      </w:r>
      <w:r w:rsidRPr="00E32C05">
        <w:rPr>
          <w:rFonts w:ascii="Times New Roman" w:hAnsi="Times New Roman" w:cs="Times New Roman"/>
          <w:color w:val="000000"/>
          <w:sz w:val="24"/>
          <w:szCs w:val="24"/>
          <w:shd w:val="clear" w:color="auto" w:fill="FFFFFF"/>
        </w:rPr>
        <w:t xml:space="preserve"> been successful in securing funding from agencies that include the National Science Foundation, U.S. Department of Defense, U.S. Department of Housing and Urban Renewal, U.S. Department of Education, NASA, U</w:t>
      </w:r>
      <w:r>
        <w:rPr>
          <w:rFonts w:ascii="Times New Roman" w:hAnsi="Times New Roman" w:cs="Times New Roman"/>
          <w:color w:val="000000"/>
          <w:sz w:val="24"/>
          <w:szCs w:val="24"/>
          <w:shd w:val="clear" w:color="auto" w:fill="FFFFFF"/>
        </w:rPr>
        <w:t>.</w:t>
      </w:r>
      <w:r w:rsidRPr="00E32C05">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w:t>
      </w:r>
      <w:r w:rsidRPr="00E32C05">
        <w:rPr>
          <w:rFonts w:ascii="Times New Roman" w:hAnsi="Times New Roman" w:cs="Times New Roman"/>
          <w:color w:val="000000"/>
          <w:sz w:val="24"/>
          <w:szCs w:val="24"/>
          <w:shd w:val="clear" w:color="auto" w:fill="FFFFFF"/>
        </w:rPr>
        <w:t xml:space="preserve"> Air force</w:t>
      </w:r>
      <w:r>
        <w:rPr>
          <w:rFonts w:ascii="Times New Roman" w:hAnsi="Times New Roman" w:cs="Times New Roman"/>
          <w:color w:val="000000"/>
          <w:sz w:val="24"/>
          <w:szCs w:val="24"/>
          <w:shd w:val="clear" w:color="auto" w:fill="FFFFFF"/>
        </w:rPr>
        <w:t xml:space="preserve">, </w:t>
      </w:r>
      <w:r w:rsidR="007C4C26">
        <w:rPr>
          <w:rFonts w:ascii="Times New Roman" w:hAnsi="Times New Roman" w:cs="Times New Roman"/>
          <w:color w:val="000000"/>
          <w:sz w:val="24"/>
          <w:szCs w:val="24"/>
          <w:shd w:val="clear" w:color="auto" w:fill="FFFFFF"/>
        </w:rPr>
        <w:t xml:space="preserve">and </w:t>
      </w:r>
      <w:r>
        <w:rPr>
          <w:rFonts w:ascii="Times New Roman" w:hAnsi="Times New Roman" w:cs="Times New Roman"/>
          <w:color w:val="000000"/>
          <w:sz w:val="24"/>
          <w:szCs w:val="24"/>
          <w:shd w:val="clear" w:color="auto" w:fill="FFFFFF"/>
        </w:rPr>
        <w:t>Clarkson Aerospace Corporation</w:t>
      </w:r>
      <w:r w:rsidRPr="00E32C0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F</w:t>
      </w:r>
      <w:r w:rsidRPr="00E32C05">
        <w:rPr>
          <w:rFonts w:ascii="Times New Roman" w:hAnsi="Times New Roman" w:cs="Times New Roman"/>
          <w:color w:val="000000"/>
          <w:sz w:val="24"/>
          <w:szCs w:val="24"/>
          <w:shd w:val="clear" w:color="auto" w:fill="FFFFFF"/>
        </w:rPr>
        <w:t>aculty</w:t>
      </w:r>
      <w:r>
        <w:rPr>
          <w:rFonts w:ascii="Times New Roman" w:hAnsi="Times New Roman" w:cs="Times New Roman"/>
          <w:color w:val="000000"/>
          <w:sz w:val="24"/>
          <w:szCs w:val="24"/>
          <w:shd w:val="clear" w:color="auto" w:fill="FFFFFF"/>
        </w:rPr>
        <w:t xml:space="preserve"> are </w:t>
      </w:r>
      <w:r w:rsidRPr="00E32C05">
        <w:rPr>
          <w:rFonts w:ascii="Times New Roman" w:hAnsi="Times New Roman" w:cs="Times New Roman"/>
          <w:color w:val="000000"/>
          <w:sz w:val="24"/>
          <w:szCs w:val="24"/>
          <w:shd w:val="clear" w:color="auto" w:fill="FFFFFF"/>
        </w:rPr>
        <w:t>engage</w:t>
      </w:r>
      <w:r>
        <w:rPr>
          <w:rFonts w:ascii="Times New Roman" w:hAnsi="Times New Roman" w:cs="Times New Roman"/>
          <w:color w:val="000000"/>
          <w:sz w:val="24"/>
          <w:szCs w:val="24"/>
          <w:shd w:val="clear" w:color="auto" w:fill="FFFFFF"/>
        </w:rPr>
        <w:t>d</w:t>
      </w:r>
      <w:r w:rsidRPr="00E32C05">
        <w:rPr>
          <w:rFonts w:ascii="Times New Roman" w:hAnsi="Times New Roman" w:cs="Times New Roman"/>
          <w:color w:val="000000"/>
          <w:sz w:val="24"/>
          <w:szCs w:val="24"/>
          <w:shd w:val="clear" w:color="auto" w:fill="FFFFFF"/>
        </w:rPr>
        <w:t xml:space="preserve"> in cutting edge research in areas that include cancer therapies, cyber security, and alternative energy sources.</w:t>
      </w:r>
      <w:r>
        <w:rPr>
          <w:rFonts w:ascii="Times New Roman" w:hAnsi="Times New Roman" w:cs="Times New Roman"/>
          <w:color w:val="000000"/>
          <w:sz w:val="24"/>
          <w:szCs w:val="24"/>
          <w:shd w:val="clear" w:color="auto" w:fill="FFFFFF"/>
        </w:rPr>
        <w:t xml:space="preserve">  Research funding has been secured in the amount of $12.6 million and </w:t>
      </w:r>
      <w:r w:rsidR="007C4C26">
        <w:rPr>
          <w:rFonts w:ascii="Times New Roman" w:hAnsi="Times New Roman" w:cs="Times New Roman"/>
          <w:color w:val="000000"/>
          <w:sz w:val="24"/>
          <w:szCs w:val="24"/>
          <w:shd w:val="clear" w:color="auto" w:fill="FFFFFF"/>
        </w:rPr>
        <w:t xml:space="preserve">has </w:t>
      </w:r>
      <w:r>
        <w:rPr>
          <w:rFonts w:ascii="Times New Roman" w:hAnsi="Times New Roman" w:cs="Times New Roman"/>
          <w:color w:val="000000"/>
          <w:sz w:val="24"/>
          <w:szCs w:val="24"/>
          <w:shd w:val="clear" w:color="auto" w:fill="FFFFFF"/>
        </w:rPr>
        <w:t>afforded numerous students opportunities to develop their ingenuit</w:t>
      </w:r>
      <w:r w:rsidR="007C4C26">
        <w:rPr>
          <w:rFonts w:ascii="Times New Roman" w:hAnsi="Times New Roman" w:cs="Times New Roman"/>
          <w:color w:val="000000"/>
          <w:sz w:val="24"/>
          <w:szCs w:val="24"/>
          <w:shd w:val="clear" w:color="auto" w:fill="FFFFFF"/>
        </w:rPr>
        <w:t>ies</w:t>
      </w:r>
      <w:r>
        <w:rPr>
          <w:rFonts w:ascii="Times New Roman" w:hAnsi="Times New Roman" w:cs="Times New Roman"/>
          <w:color w:val="000000"/>
          <w:sz w:val="24"/>
          <w:szCs w:val="24"/>
          <w:shd w:val="clear" w:color="auto" w:fill="FFFFFF"/>
        </w:rPr>
        <w:t xml:space="preserve">.  However, to achieve it aspirations of competitiveness as a research institution, the university must increase its research dollars and funding sources.  </w:t>
      </w:r>
    </w:p>
    <w:p w:rsidR="00131236" w:rsidRDefault="00131236" w:rsidP="00131236">
      <w:pPr>
        <w:pStyle w:val="ListParagraph"/>
        <w:spacing w:line="276" w:lineRule="auto"/>
        <w:ind w:left="840"/>
        <w:jc w:val="both"/>
        <w:rPr>
          <w:rFonts w:ascii="Times New Roman" w:hAnsi="Times New Roman" w:cs="Times New Roman"/>
          <w:color w:val="000000"/>
          <w:sz w:val="24"/>
          <w:szCs w:val="24"/>
          <w:shd w:val="clear" w:color="auto" w:fill="FFFFFF"/>
        </w:rPr>
      </w:pPr>
    </w:p>
    <w:p w:rsidR="00131236" w:rsidRPr="00974B5A" w:rsidRDefault="00131236" w:rsidP="00131236">
      <w:pPr>
        <w:pStyle w:val="ListParagraph"/>
        <w:spacing w:line="276" w:lineRule="auto"/>
        <w:ind w:left="840"/>
        <w:jc w:val="both"/>
        <w:rPr>
          <w:rFonts w:ascii="Times New Roman" w:hAnsi="Times New Roman" w:cs="Times New Roman"/>
          <w:i/>
          <w:color w:val="000000"/>
          <w:sz w:val="24"/>
          <w:szCs w:val="24"/>
          <w:shd w:val="clear" w:color="auto" w:fill="FFFFFF"/>
        </w:rPr>
      </w:pPr>
      <w:r w:rsidRPr="00974B5A">
        <w:rPr>
          <w:rFonts w:ascii="Times New Roman" w:hAnsi="Times New Roman" w:cs="Times New Roman"/>
          <w:i/>
          <w:color w:val="000000"/>
          <w:sz w:val="24"/>
          <w:szCs w:val="24"/>
          <w:shd w:val="clear" w:color="auto" w:fill="FFFFFF"/>
        </w:rPr>
        <w:t xml:space="preserve">Additional research funds in the amount of $50 million dollars will assist the institution in expanding research programs in the areas of </w:t>
      </w:r>
      <w:r w:rsidR="00E440D9">
        <w:rPr>
          <w:rFonts w:ascii="Times New Roman" w:hAnsi="Times New Roman" w:cs="Times New Roman"/>
          <w:i/>
          <w:color w:val="000000"/>
          <w:sz w:val="24"/>
          <w:szCs w:val="24"/>
          <w:shd w:val="clear" w:color="auto" w:fill="FFFFFF"/>
        </w:rPr>
        <w:t xml:space="preserve">science, technology, </w:t>
      </w:r>
      <w:r w:rsidRPr="00974B5A">
        <w:rPr>
          <w:rFonts w:ascii="Times New Roman" w:hAnsi="Times New Roman" w:cs="Times New Roman"/>
          <w:i/>
          <w:color w:val="000000"/>
          <w:sz w:val="24"/>
          <w:szCs w:val="24"/>
          <w:shd w:val="clear" w:color="auto" w:fill="FFFFFF"/>
        </w:rPr>
        <w:t xml:space="preserve">engineering, </w:t>
      </w:r>
      <w:r w:rsidR="00E440D9">
        <w:rPr>
          <w:rFonts w:ascii="Times New Roman" w:hAnsi="Times New Roman" w:cs="Times New Roman"/>
          <w:i/>
          <w:color w:val="000000"/>
          <w:sz w:val="24"/>
          <w:szCs w:val="24"/>
          <w:shd w:val="clear" w:color="auto" w:fill="FFFFFF"/>
        </w:rPr>
        <w:t>and mathematics (STEM)</w:t>
      </w:r>
      <w:r w:rsidRPr="00974B5A">
        <w:rPr>
          <w:rFonts w:ascii="Times New Roman" w:hAnsi="Times New Roman" w:cs="Times New Roman"/>
          <w:i/>
          <w:color w:val="000000"/>
          <w:sz w:val="24"/>
          <w:szCs w:val="24"/>
          <w:shd w:val="clear" w:color="auto" w:fill="FFFFFF"/>
        </w:rPr>
        <w:t>.</w:t>
      </w:r>
      <w:r w:rsidR="0045006D">
        <w:rPr>
          <w:rFonts w:ascii="Times New Roman" w:hAnsi="Times New Roman" w:cs="Times New Roman"/>
          <w:i/>
          <w:color w:val="000000"/>
          <w:sz w:val="24"/>
          <w:szCs w:val="24"/>
          <w:shd w:val="clear" w:color="auto" w:fill="FFFFFF"/>
        </w:rPr>
        <w:t xml:space="preserve"> Research funding will also facilitate the addition of programs that will expand research efforts.</w:t>
      </w:r>
    </w:p>
    <w:p w:rsidR="00131236" w:rsidRPr="001411A6" w:rsidRDefault="00131236" w:rsidP="00B61774">
      <w:pPr>
        <w:pStyle w:val="ListParagraph"/>
        <w:spacing w:line="276" w:lineRule="auto"/>
        <w:ind w:left="840"/>
        <w:jc w:val="both"/>
        <w:rPr>
          <w:rFonts w:ascii="Times New Roman" w:hAnsi="Times New Roman" w:cs="Times New Roman"/>
          <w:i/>
          <w:color w:val="000000"/>
          <w:sz w:val="24"/>
          <w:szCs w:val="24"/>
          <w:shd w:val="clear" w:color="auto" w:fill="FFFFFF"/>
        </w:rPr>
      </w:pPr>
    </w:p>
    <w:p w:rsidR="00692AF0" w:rsidRDefault="00764B31" w:rsidP="00764B31">
      <w:pPr>
        <w:pStyle w:val="ListParagraph"/>
        <w:numPr>
          <w:ilvl w:val="0"/>
          <w:numId w:val="8"/>
        </w:numPr>
        <w:spacing w:line="276" w:lineRule="auto"/>
        <w:jc w:val="both"/>
        <w:rPr>
          <w:rFonts w:ascii="Times New Roman" w:hAnsi="Times New Roman" w:cs="Times New Roman"/>
          <w:b/>
          <w:color w:val="000000"/>
          <w:sz w:val="24"/>
          <w:szCs w:val="24"/>
          <w:shd w:val="clear" w:color="auto" w:fill="FFFFFF"/>
        </w:rPr>
      </w:pPr>
      <w:r w:rsidRPr="007C4C26">
        <w:rPr>
          <w:rFonts w:ascii="Times New Roman" w:hAnsi="Times New Roman" w:cs="Times New Roman"/>
          <w:b/>
          <w:color w:val="000000"/>
          <w:sz w:val="24"/>
          <w:szCs w:val="24"/>
          <w:shd w:val="clear" w:color="auto" w:fill="FFFFFF"/>
        </w:rPr>
        <w:t>Funding required to facilitate all unmet needs at Grambling State University totals $12</w:t>
      </w:r>
      <w:r w:rsidR="00DB0273">
        <w:rPr>
          <w:rFonts w:ascii="Times New Roman" w:hAnsi="Times New Roman" w:cs="Times New Roman"/>
          <w:b/>
          <w:color w:val="000000"/>
          <w:sz w:val="24"/>
          <w:szCs w:val="24"/>
          <w:shd w:val="clear" w:color="auto" w:fill="FFFFFF"/>
        </w:rPr>
        <w:t>5</w:t>
      </w:r>
      <w:r w:rsidRPr="007C4C26">
        <w:rPr>
          <w:rFonts w:ascii="Times New Roman" w:hAnsi="Times New Roman" w:cs="Times New Roman"/>
          <w:b/>
          <w:color w:val="000000"/>
          <w:sz w:val="24"/>
          <w:szCs w:val="24"/>
          <w:shd w:val="clear" w:color="auto" w:fill="FFFFFF"/>
        </w:rPr>
        <w:t>,</w:t>
      </w:r>
      <w:r w:rsidR="00FD25F4">
        <w:rPr>
          <w:rFonts w:ascii="Times New Roman" w:hAnsi="Times New Roman" w:cs="Times New Roman"/>
          <w:b/>
          <w:color w:val="000000"/>
          <w:sz w:val="24"/>
          <w:szCs w:val="24"/>
          <w:shd w:val="clear" w:color="auto" w:fill="FFFFFF"/>
        </w:rPr>
        <w:t>0</w:t>
      </w:r>
      <w:r w:rsidRPr="007C4C26">
        <w:rPr>
          <w:rFonts w:ascii="Times New Roman" w:hAnsi="Times New Roman" w:cs="Times New Roman"/>
          <w:b/>
          <w:color w:val="000000"/>
          <w:sz w:val="24"/>
          <w:szCs w:val="24"/>
          <w:shd w:val="clear" w:color="auto" w:fill="FFFFFF"/>
        </w:rPr>
        <w:t>00,000.00</w:t>
      </w:r>
    </w:p>
    <w:p w:rsidR="009A13A5" w:rsidRDefault="009A13A5" w:rsidP="009A13A5">
      <w:pPr>
        <w:pStyle w:val="ListParagraph"/>
        <w:spacing w:line="276" w:lineRule="auto"/>
        <w:ind w:left="840"/>
        <w:jc w:val="both"/>
        <w:rPr>
          <w:rFonts w:ascii="Times New Roman" w:hAnsi="Times New Roman" w:cs="Times New Roman"/>
          <w:b/>
          <w:color w:val="000000"/>
          <w:sz w:val="24"/>
          <w:szCs w:val="24"/>
          <w:shd w:val="clear" w:color="auto" w:fill="FFFFFF"/>
        </w:rPr>
      </w:pPr>
    </w:p>
    <w:p w:rsidR="009A13A5" w:rsidRPr="009A13A5" w:rsidRDefault="009A13A5" w:rsidP="009A13A5">
      <w:pPr>
        <w:pStyle w:val="ListParagraph"/>
        <w:numPr>
          <w:ilvl w:val="0"/>
          <w:numId w:val="8"/>
        </w:numPr>
        <w:spacing w:after="200" w:line="276" w:lineRule="auto"/>
        <w:rPr>
          <w:rFonts w:ascii="Times New Roman" w:hAnsi="Times New Roman" w:cs="Times New Roman"/>
          <w:b/>
          <w:sz w:val="24"/>
          <w:szCs w:val="24"/>
        </w:rPr>
      </w:pPr>
      <w:r w:rsidRPr="009A13A5">
        <w:rPr>
          <w:rFonts w:ascii="Times New Roman" w:hAnsi="Times New Roman" w:cs="Times New Roman"/>
          <w:b/>
          <w:sz w:val="28"/>
          <w:szCs w:val="28"/>
        </w:rPr>
        <w:t>Total assessment of current unmet needs</w:t>
      </w:r>
      <w:r w:rsidRPr="009A13A5">
        <w:rPr>
          <w:rFonts w:ascii="Times New Roman" w:hAnsi="Times New Roman" w:cs="Times New Roman"/>
          <w:b/>
          <w:sz w:val="24"/>
          <w:szCs w:val="24"/>
        </w:rPr>
        <w:t>:</w:t>
      </w:r>
    </w:p>
    <w:tbl>
      <w:tblPr>
        <w:tblStyle w:val="TableGrid"/>
        <w:tblW w:w="0" w:type="auto"/>
        <w:tblInd w:w="1368" w:type="dxa"/>
        <w:tblLook w:val="04A0"/>
      </w:tblPr>
      <w:tblGrid>
        <w:gridCol w:w="5490"/>
        <w:gridCol w:w="1800"/>
      </w:tblGrid>
      <w:tr w:rsidR="003C7776" w:rsidTr="003C7776">
        <w:trPr>
          <w:trHeight w:val="602"/>
        </w:trPr>
        <w:tc>
          <w:tcPr>
            <w:tcW w:w="5490" w:type="dxa"/>
            <w:shd w:val="clear" w:color="auto" w:fill="D6E3BC" w:themeFill="accent3" w:themeFillTint="66"/>
          </w:tcPr>
          <w:p w:rsidR="00295E6E" w:rsidRPr="003C7776" w:rsidRDefault="00363DD2" w:rsidP="00363DD2">
            <w:pPr>
              <w:pStyle w:val="ListParagraph"/>
              <w:spacing w:after="200" w:line="276" w:lineRule="auto"/>
              <w:ind w:left="0"/>
              <w:jc w:val="center"/>
              <w:rPr>
                <w:rFonts w:ascii="Times New Roman" w:hAnsi="Times New Roman" w:cs="Times New Roman"/>
                <w:b/>
                <w:sz w:val="24"/>
                <w:szCs w:val="24"/>
              </w:rPr>
            </w:pPr>
            <w:r w:rsidRPr="003C7776">
              <w:rPr>
                <w:rFonts w:ascii="Times New Roman" w:hAnsi="Times New Roman" w:cs="Times New Roman"/>
                <w:b/>
                <w:sz w:val="24"/>
                <w:szCs w:val="24"/>
              </w:rPr>
              <w:t>Category</w:t>
            </w:r>
          </w:p>
        </w:tc>
        <w:tc>
          <w:tcPr>
            <w:tcW w:w="1800" w:type="dxa"/>
            <w:shd w:val="clear" w:color="auto" w:fill="D6E3BC" w:themeFill="accent3" w:themeFillTint="66"/>
          </w:tcPr>
          <w:p w:rsidR="00295E6E" w:rsidRPr="003C7776" w:rsidRDefault="00363DD2" w:rsidP="00363DD2">
            <w:pPr>
              <w:pStyle w:val="ListParagraph"/>
              <w:spacing w:after="200" w:line="276" w:lineRule="auto"/>
              <w:ind w:left="0"/>
              <w:jc w:val="center"/>
              <w:rPr>
                <w:rFonts w:ascii="Times New Roman" w:hAnsi="Times New Roman" w:cs="Times New Roman"/>
                <w:b/>
                <w:sz w:val="24"/>
                <w:szCs w:val="24"/>
              </w:rPr>
            </w:pPr>
            <w:r w:rsidRPr="003C7776">
              <w:rPr>
                <w:rFonts w:ascii="Times New Roman" w:hAnsi="Times New Roman" w:cs="Times New Roman"/>
                <w:b/>
                <w:sz w:val="24"/>
                <w:szCs w:val="24"/>
              </w:rPr>
              <w:t>Amount of Funds Needed</w:t>
            </w:r>
          </w:p>
        </w:tc>
      </w:tr>
      <w:tr w:rsidR="003C7776" w:rsidTr="003C7776">
        <w:tc>
          <w:tcPr>
            <w:tcW w:w="5490" w:type="dxa"/>
          </w:tcPr>
          <w:p w:rsidR="00295E6E" w:rsidRDefault="00295E6E"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Scholarship/Fellowships</w:t>
            </w:r>
          </w:p>
        </w:tc>
        <w:tc>
          <w:tcPr>
            <w:tcW w:w="1800" w:type="dxa"/>
          </w:tcPr>
          <w:p w:rsidR="00295E6E" w:rsidRDefault="00295E6E" w:rsidP="00363DD2">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w:t>
            </w:r>
            <w:r w:rsidR="003C7776">
              <w:rPr>
                <w:rFonts w:ascii="Times New Roman" w:hAnsi="Times New Roman" w:cs="Times New Roman"/>
                <w:sz w:val="24"/>
                <w:szCs w:val="24"/>
              </w:rPr>
              <w:t xml:space="preserve"> </w:t>
            </w:r>
            <w:r w:rsidR="00363DD2">
              <w:rPr>
                <w:rFonts w:ascii="Times New Roman" w:hAnsi="Times New Roman" w:cs="Times New Roman"/>
                <w:sz w:val="24"/>
                <w:szCs w:val="24"/>
              </w:rPr>
              <w:t xml:space="preserve"> 3,970,000</w:t>
            </w:r>
          </w:p>
        </w:tc>
      </w:tr>
      <w:tr w:rsidR="003C7776" w:rsidTr="003C7776">
        <w:tc>
          <w:tcPr>
            <w:tcW w:w="5490" w:type="dxa"/>
          </w:tcPr>
          <w:p w:rsidR="00295E6E" w:rsidRDefault="00363DD2" w:rsidP="003C7776">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Computer </w:t>
            </w:r>
            <w:r w:rsidR="003C7776">
              <w:rPr>
                <w:rFonts w:ascii="Times New Roman" w:hAnsi="Times New Roman" w:cs="Times New Roman"/>
                <w:sz w:val="24"/>
                <w:szCs w:val="24"/>
              </w:rPr>
              <w:t>Hardware, Software</w:t>
            </w:r>
            <w:r>
              <w:rPr>
                <w:rFonts w:ascii="Times New Roman" w:hAnsi="Times New Roman" w:cs="Times New Roman"/>
                <w:sz w:val="24"/>
                <w:szCs w:val="24"/>
              </w:rPr>
              <w:t xml:space="preserve"> &amp; Infrastructure</w:t>
            </w:r>
          </w:p>
        </w:tc>
        <w:tc>
          <w:tcPr>
            <w:tcW w:w="1800" w:type="dxa"/>
          </w:tcPr>
          <w:p w:rsidR="00295E6E" w:rsidRDefault="00363DD2" w:rsidP="00363DD2">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3C7776">
              <w:rPr>
                <w:rFonts w:ascii="Times New Roman" w:hAnsi="Times New Roman" w:cs="Times New Roman"/>
                <w:sz w:val="24"/>
                <w:szCs w:val="24"/>
              </w:rPr>
              <w:t xml:space="preserve"> </w:t>
            </w:r>
            <w:r>
              <w:rPr>
                <w:rFonts w:ascii="Times New Roman" w:hAnsi="Times New Roman" w:cs="Times New Roman"/>
                <w:sz w:val="24"/>
                <w:szCs w:val="24"/>
              </w:rPr>
              <w:t>2,655,000</w:t>
            </w:r>
          </w:p>
        </w:tc>
      </w:tr>
      <w:tr w:rsidR="003C7776" w:rsidTr="003C7776">
        <w:tc>
          <w:tcPr>
            <w:tcW w:w="5490" w:type="dxa"/>
          </w:tcPr>
          <w:p w:rsidR="00295E6E"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University Personnel</w:t>
            </w:r>
          </w:p>
        </w:tc>
        <w:tc>
          <w:tcPr>
            <w:tcW w:w="1800" w:type="dxa"/>
          </w:tcPr>
          <w:p w:rsidR="00295E6E" w:rsidRDefault="00363DD2" w:rsidP="00363DD2">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3C7776">
              <w:rPr>
                <w:rFonts w:ascii="Times New Roman" w:hAnsi="Times New Roman" w:cs="Times New Roman"/>
                <w:sz w:val="24"/>
                <w:szCs w:val="24"/>
              </w:rPr>
              <w:t xml:space="preserve"> </w:t>
            </w:r>
            <w:r>
              <w:rPr>
                <w:rFonts w:ascii="Times New Roman" w:hAnsi="Times New Roman" w:cs="Times New Roman"/>
                <w:sz w:val="24"/>
                <w:szCs w:val="24"/>
              </w:rPr>
              <w:t>6,668,400</w:t>
            </w:r>
          </w:p>
        </w:tc>
      </w:tr>
      <w:tr w:rsidR="003C7776" w:rsidTr="003C7776">
        <w:tc>
          <w:tcPr>
            <w:tcW w:w="5490" w:type="dxa"/>
          </w:tcPr>
          <w:p w:rsidR="00295E6E"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Research Funding</w:t>
            </w:r>
          </w:p>
        </w:tc>
        <w:tc>
          <w:tcPr>
            <w:tcW w:w="1800" w:type="dxa"/>
          </w:tcPr>
          <w:p w:rsidR="00295E6E"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w:t>
            </w:r>
            <w:r w:rsidR="003C7776">
              <w:rPr>
                <w:rFonts w:ascii="Times New Roman" w:hAnsi="Times New Roman" w:cs="Times New Roman"/>
                <w:sz w:val="24"/>
                <w:szCs w:val="24"/>
              </w:rPr>
              <w:t xml:space="preserve"> </w:t>
            </w:r>
            <w:r>
              <w:rPr>
                <w:rFonts w:ascii="Times New Roman" w:hAnsi="Times New Roman" w:cs="Times New Roman"/>
                <w:sz w:val="24"/>
                <w:szCs w:val="24"/>
              </w:rPr>
              <w:t>50,000,000</w:t>
            </w:r>
          </w:p>
        </w:tc>
      </w:tr>
      <w:tr w:rsidR="00363DD2" w:rsidTr="003C7776">
        <w:tc>
          <w:tcPr>
            <w:tcW w:w="5490" w:type="dxa"/>
          </w:tcPr>
          <w:p w:rsidR="00363DD2"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Deferred Maintenance</w:t>
            </w:r>
          </w:p>
        </w:tc>
        <w:tc>
          <w:tcPr>
            <w:tcW w:w="1800" w:type="dxa"/>
          </w:tcPr>
          <w:p w:rsidR="00363DD2" w:rsidRDefault="00363DD2" w:rsidP="003C7776">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w:t>
            </w:r>
            <w:r w:rsidR="003C7776">
              <w:rPr>
                <w:rFonts w:ascii="Times New Roman" w:hAnsi="Times New Roman" w:cs="Times New Roman"/>
                <w:sz w:val="24"/>
                <w:szCs w:val="24"/>
              </w:rPr>
              <w:t xml:space="preserve"> </w:t>
            </w:r>
            <w:r>
              <w:rPr>
                <w:rFonts w:ascii="Times New Roman" w:hAnsi="Times New Roman" w:cs="Times New Roman"/>
                <w:sz w:val="24"/>
                <w:szCs w:val="24"/>
              </w:rPr>
              <w:t>57,</w:t>
            </w:r>
            <w:r w:rsidR="003C7776">
              <w:rPr>
                <w:rFonts w:ascii="Times New Roman" w:hAnsi="Times New Roman" w:cs="Times New Roman"/>
                <w:sz w:val="24"/>
                <w:szCs w:val="24"/>
              </w:rPr>
              <w:t>566,368</w:t>
            </w:r>
          </w:p>
        </w:tc>
      </w:tr>
      <w:tr w:rsidR="00363DD2" w:rsidTr="003C7776">
        <w:tc>
          <w:tcPr>
            <w:tcW w:w="5490" w:type="dxa"/>
          </w:tcPr>
          <w:p w:rsidR="00363DD2"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Other </w:t>
            </w:r>
            <w:r w:rsidR="003C7776">
              <w:rPr>
                <w:rFonts w:ascii="Times New Roman" w:hAnsi="Times New Roman" w:cs="Times New Roman"/>
                <w:sz w:val="24"/>
                <w:szCs w:val="24"/>
              </w:rPr>
              <w:t xml:space="preserve">Needs </w:t>
            </w:r>
            <w:r>
              <w:rPr>
                <w:rFonts w:ascii="Times New Roman" w:hAnsi="Times New Roman" w:cs="Times New Roman"/>
                <w:sz w:val="24"/>
                <w:szCs w:val="24"/>
              </w:rPr>
              <w:t>(Laboratory and other equipment, supplies, professional development and training, etc.</w:t>
            </w:r>
          </w:p>
        </w:tc>
        <w:tc>
          <w:tcPr>
            <w:tcW w:w="1800" w:type="dxa"/>
          </w:tcPr>
          <w:p w:rsidR="00363DD2" w:rsidRDefault="00363DD2" w:rsidP="009A13A5">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3C7776">
              <w:rPr>
                <w:rFonts w:ascii="Times New Roman" w:hAnsi="Times New Roman" w:cs="Times New Roman"/>
                <w:sz w:val="24"/>
                <w:szCs w:val="24"/>
              </w:rPr>
              <w:t xml:space="preserve">  </w:t>
            </w:r>
            <w:r>
              <w:rPr>
                <w:rFonts w:ascii="Times New Roman" w:hAnsi="Times New Roman" w:cs="Times New Roman"/>
                <w:sz w:val="24"/>
                <w:szCs w:val="24"/>
              </w:rPr>
              <w:t>3,831,800</w:t>
            </w:r>
          </w:p>
        </w:tc>
      </w:tr>
      <w:tr w:rsidR="00363DD2" w:rsidTr="003C7776">
        <w:tc>
          <w:tcPr>
            <w:tcW w:w="5490" w:type="dxa"/>
            <w:shd w:val="clear" w:color="auto" w:fill="D6E3BC" w:themeFill="accent3" w:themeFillTint="66"/>
          </w:tcPr>
          <w:p w:rsidR="00363DD2" w:rsidRPr="003C7776" w:rsidRDefault="00363DD2" w:rsidP="009A13A5">
            <w:pPr>
              <w:pStyle w:val="ListParagraph"/>
              <w:spacing w:after="200" w:line="276" w:lineRule="auto"/>
              <w:ind w:left="0"/>
              <w:rPr>
                <w:rFonts w:ascii="Times New Roman" w:hAnsi="Times New Roman" w:cs="Times New Roman"/>
                <w:b/>
                <w:i/>
                <w:sz w:val="24"/>
                <w:szCs w:val="24"/>
              </w:rPr>
            </w:pPr>
            <w:r w:rsidRPr="003C7776">
              <w:rPr>
                <w:rFonts w:ascii="Times New Roman" w:hAnsi="Times New Roman" w:cs="Times New Roman"/>
                <w:b/>
                <w:i/>
                <w:sz w:val="24"/>
                <w:szCs w:val="24"/>
              </w:rPr>
              <w:t>TOTAL NEEDS ASSESSMENT</w:t>
            </w:r>
          </w:p>
        </w:tc>
        <w:tc>
          <w:tcPr>
            <w:tcW w:w="1800" w:type="dxa"/>
            <w:shd w:val="clear" w:color="auto" w:fill="D6E3BC" w:themeFill="accent3" w:themeFillTint="66"/>
          </w:tcPr>
          <w:p w:rsidR="00363DD2" w:rsidRPr="003C7776" w:rsidRDefault="00363DD2" w:rsidP="003C7776">
            <w:pPr>
              <w:pStyle w:val="ListParagraph"/>
              <w:spacing w:after="200" w:line="276" w:lineRule="auto"/>
              <w:ind w:left="0"/>
              <w:rPr>
                <w:rFonts w:ascii="Times New Roman" w:hAnsi="Times New Roman" w:cs="Times New Roman"/>
                <w:b/>
                <w:i/>
                <w:sz w:val="24"/>
                <w:szCs w:val="24"/>
              </w:rPr>
            </w:pPr>
            <w:r w:rsidRPr="003C7776">
              <w:rPr>
                <w:rFonts w:ascii="Times New Roman" w:hAnsi="Times New Roman" w:cs="Times New Roman"/>
                <w:b/>
                <w:i/>
                <w:sz w:val="24"/>
                <w:szCs w:val="24"/>
              </w:rPr>
              <w:t>$124,691,</w:t>
            </w:r>
            <w:r w:rsidR="003C7776" w:rsidRPr="003C7776">
              <w:rPr>
                <w:rFonts w:ascii="Times New Roman" w:hAnsi="Times New Roman" w:cs="Times New Roman"/>
                <w:b/>
                <w:i/>
                <w:sz w:val="24"/>
                <w:szCs w:val="24"/>
              </w:rPr>
              <w:t>5</w:t>
            </w:r>
            <w:r w:rsidRPr="003C7776">
              <w:rPr>
                <w:rFonts w:ascii="Times New Roman" w:hAnsi="Times New Roman" w:cs="Times New Roman"/>
                <w:b/>
                <w:i/>
                <w:sz w:val="24"/>
                <w:szCs w:val="24"/>
              </w:rPr>
              <w:t>68</w:t>
            </w:r>
          </w:p>
        </w:tc>
      </w:tr>
    </w:tbl>
    <w:p w:rsidR="00AC2578" w:rsidRPr="00AC2578" w:rsidRDefault="00AC2578" w:rsidP="006235C0">
      <w:pPr>
        <w:rPr>
          <w:rFonts w:ascii="Times New Roman" w:hAnsi="Times New Roman" w:cs="Times New Roman"/>
          <w:b/>
          <w:sz w:val="24"/>
          <w:szCs w:val="24"/>
        </w:rPr>
      </w:pPr>
      <w:r w:rsidRPr="00AC2578">
        <w:rPr>
          <w:rFonts w:ascii="Times New Roman" w:hAnsi="Times New Roman" w:cs="Times New Roman"/>
          <w:b/>
          <w:sz w:val="24"/>
          <w:szCs w:val="24"/>
        </w:rPr>
        <w:lastRenderedPageBreak/>
        <w:t>INTRODUCTION</w:t>
      </w:r>
    </w:p>
    <w:p w:rsidR="00AC2578" w:rsidRDefault="00AC2578" w:rsidP="006235C0">
      <w:pPr>
        <w:rPr>
          <w:rFonts w:ascii="Times New Roman" w:hAnsi="Times New Roman" w:cs="Times New Roman"/>
          <w:b/>
          <w:i/>
          <w:sz w:val="24"/>
          <w:szCs w:val="24"/>
        </w:rPr>
      </w:pPr>
    </w:p>
    <w:p w:rsidR="006F3692" w:rsidRPr="00A300A1" w:rsidRDefault="00A300A1" w:rsidP="006235C0">
      <w:pPr>
        <w:rPr>
          <w:rFonts w:ascii="Times New Roman" w:hAnsi="Times New Roman" w:cs="Times New Roman"/>
          <w:b/>
          <w:i/>
          <w:sz w:val="24"/>
          <w:szCs w:val="24"/>
        </w:rPr>
      </w:pPr>
      <w:r w:rsidRPr="00A300A1">
        <w:rPr>
          <w:rFonts w:ascii="Times New Roman" w:hAnsi="Times New Roman" w:cs="Times New Roman"/>
          <w:b/>
          <w:i/>
          <w:sz w:val="24"/>
          <w:szCs w:val="24"/>
        </w:rPr>
        <w:t>History</w:t>
      </w:r>
    </w:p>
    <w:p w:rsidR="003F00BE" w:rsidRPr="003F00BE" w:rsidRDefault="003F00BE" w:rsidP="006235C0">
      <w:pPr>
        <w:rPr>
          <w:rFonts w:ascii="Times New Roman" w:hAnsi="Times New Roman" w:cs="Times New Roman"/>
          <w:b/>
          <w:sz w:val="24"/>
          <w:szCs w:val="24"/>
        </w:rPr>
      </w:pPr>
    </w:p>
    <w:p w:rsidR="006F3692" w:rsidRPr="00E32C05" w:rsidRDefault="006F3692" w:rsidP="006F369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32C05">
        <w:rPr>
          <w:rFonts w:ascii="Times New Roman" w:hAnsi="Times New Roman" w:cs="Times New Roman"/>
          <w:sz w:val="24"/>
          <w:szCs w:val="24"/>
        </w:rPr>
        <w:t xml:space="preserve">Grambling State University began in the late 1800s with the educational dreams and aspirations of rural African-American farmers in north Louisiana.  These rural farmers, with determination in their hearts, desired to educate area African Americans of the northern and western part of the state.  In 1896 the North Louisiana Colored Agriculture Relief Association was organized, and a small school was established west of what is today the town of Grambling.  Eventually the Association sought the assistance of Booker T. Washington to help transition to an industrial school. A formal correspondence was sent to Washington, leader of Tuskegee Institute in Alabama, requesting the assistance of an educator who could lead in the development of an industrial school.  Washington responded to their request and sent Charles P. Adams, a twenty-eight year old, six foot tall man passionate about education.  </w:t>
      </w:r>
    </w:p>
    <w:p w:rsidR="006F3692" w:rsidRPr="00E32C05" w:rsidRDefault="006F3692" w:rsidP="006F3692">
      <w:pPr>
        <w:spacing w:line="480" w:lineRule="auto"/>
        <w:jc w:val="both"/>
        <w:rPr>
          <w:rFonts w:ascii="Times New Roman" w:hAnsi="Times New Roman" w:cs="Times New Roman"/>
          <w:sz w:val="24"/>
          <w:szCs w:val="24"/>
        </w:rPr>
      </w:pPr>
      <w:r w:rsidRPr="00E32C05">
        <w:rPr>
          <w:rFonts w:ascii="Times New Roman" w:hAnsi="Times New Roman" w:cs="Times New Roman"/>
          <w:sz w:val="24"/>
          <w:szCs w:val="24"/>
        </w:rPr>
        <w:tab/>
        <w:t xml:space="preserve">In 1901 Adams became the founder and first President.  Under his leadership, the Colored Industrial and Agricultural School was established.  Adams continued the philosophical approach of Booker T. Washington which focused on the importance of learning skilled trades and honing agricultural and domestic expertise.  In 1918 the school changed its name to Lincoln Parish Training School under the direction of the Lincoln Parish School Board.  By 1928 the school became a state junior college, and its name was changed to the Louisiana Negro Normal and Industrial Institute. </w:t>
      </w:r>
    </w:p>
    <w:p w:rsidR="00320256" w:rsidRDefault="006F3692" w:rsidP="006F3692">
      <w:pPr>
        <w:spacing w:line="480" w:lineRule="auto"/>
        <w:rPr>
          <w:rFonts w:ascii="Times New Roman" w:hAnsi="Times New Roman" w:cs="Times New Roman"/>
          <w:sz w:val="24"/>
          <w:szCs w:val="24"/>
        </w:rPr>
      </w:pPr>
      <w:r w:rsidRPr="00E32C05">
        <w:rPr>
          <w:rFonts w:ascii="Times New Roman" w:hAnsi="Times New Roman" w:cs="Times New Roman"/>
          <w:sz w:val="24"/>
          <w:szCs w:val="24"/>
        </w:rPr>
        <w:t xml:space="preserve"> </w:t>
      </w:r>
      <w:r w:rsidRPr="00E32C05">
        <w:rPr>
          <w:rFonts w:ascii="Times New Roman" w:hAnsi="Times New Roman" w:cs="Times New Roman"/>
          <w:sz w:val="24"/>
          <w:szCs w:val="24"/>
        </w:rPr>
        <w:tab/>
        <w:t xml:space="preserve">In 1936 the school experienced two major milestones in that Ralph Waldo Emerson Jones became the school’s second president and the school was granted the authority to confer two-year professional certificates and diplomas.  With an emphasis on rural education, the school modified its focus to train educators and promoted “The Louisiana Plan,” also known as “A </w:t>
      </w:r>
      <w:r w:rsidRPr="00E32C05">
        <w:rPr>
          <w:rFonts w:ascii="Times New Roman" w:hAnsi="Times New Roman" w:cs="Times New Roman"/>
          <w:sz w:val="24"/>
          <w:szCs w:val="24"/>
        </w:rPr>
        <w:lastRenderedPageBreak/>
        <w:t>Venture in Rural Teacher Education.”  Professional degrees in education were awarded along with three-year teaching certificates.  In 1944 the first baccalaureate degree was awarded in elementary education.  Due to the growing number of course offerings, the school’s name was changed to Grambling College of Louisiana.  In 1974 the state approved a change in status from Grambling College to Grambling State University.</w:t>
      </w:r>
      <w:r w:rsidR="00320256">
        <w:rPr>
          <w:rFonts w:ascii="Times New Roman" w:hAnsi="Times New Roman" w:cs="Times New Roman"/>
          <w:sz w:val="24"/>
          <w:szCs w:val="24"/>
        </w:rPr>
        <w:t xml:space="preserve"> </w:t>
      </w:r>
    </w:p>
    <w:p w:rsidR="00A37BB8" w:rsidRPr="00412A4F" w:rsidRDefault="00A37BB8" w:rsidP="00A7603C">
      <w:pPr>
        <w:spacing w:line="480" w:lineRule="auto"/>
        <w:rPr>
          <w:rFonts w:ascii="Times New Roman" w:hAnsi="Times New Roman" w:cs="Times New Roman"/>
          <w:b/>
          <w:i/>
          <w:sz w:val="24"/>
          <w:szCs w:val="24"/>
        </w:rPr>
      </w:pPr>
      <w:r w:rsidRPr="00412A4F">
        <w:rPr>
          <w:rFonts w:ascii="Times New Roman" w:hAnsi="Times New Roman" w:cs="Times New Roman"/>
          <w:b/>
          <w:i/>
          <w:sz w:val="24"/>
          <w:szCs w:val="24"/>
        </w:rPr>
        <w:t>University Mission:</w:t>
      </w:r>
    </w:p>
    <w:p w:rsidR="00A37BB8" w:rsidRPr="00412A4F" w:rsidRDefault="00A37BB8" w:rsidP="00A37BB8">
      <w:pPr>
        <w:spacing w:line="480" w:lineRule="auto"/>
        <w:jc w:val="both"/>
        <w:rPr>
          <w:rFonts w:ascii="Times New Roman" w:hAnsi="Times New Roman" w:cs="Times New Roman"/>
          <w:sz w:val="24"/>
          <w:szCs w:val="24"/>
        </w:rPr>
      </w:pPr>
      <w:r w:rsidRPr="00412A4F">
        <w:rPr>
          <w:rFonts w:ascii="Times New Roman" w:hAnsi="Times New Roman" w:cs="Times New Roman"/>
          <w:sz w:val="24"/>
          <w:szCs w:val="24"/>
        </w:rPr>
        <w:tab/>
        <w:t>Grambling State University is a comprehensive, historically-black, public institution that offers a broad spectrum of undergraduate and graduate programs of study.  Through its undergraduate major courses of study, which are undergirded by a traditional liberal arts program, and through its graduate school, which has a decidedly professional focus, the university embraces its founding principle of educational opportunity.  With a commitment to the education of minorities in American society, the university seeks to reflect in all of its programs the diversity present in the world.  The university advances the study and preservation of African American history, art and culture.</w:t>
      </w:r>
    </w:p>
    <w:p w:rsidR="00A37BB8" w:rsidRPr="00412A4F" w:rsidRDefault="00A37BB8" w:rsidP="00A37BB8">
      <w:pPr>
        <w:spacing w:line="480" w:lineRule="auto"/>
        <w:jc w:val="both"/>
        <w:rPr>
          <w:rFonts w:ascii="Times New Roman" w:hAnsi="Times New Roman" w:cs="Times New Roman"/>
          <w:sz w:val="24"/>
          <w:szCs w:val="24"/>
        </w:rPr>
      </w:pPr>
      <w:r w:rsidRPr="00412A4F">
        <w:rPr>
          <w:rFonts w:ascii="Times New Roman" w:hAnsi="Times New Roman" w:cs="Times New Roman"/>
          <w:sz w:val="24"/>
          <w:szCs w:val="24"/>
        </w:rPr>
        <w:tab/>
        <w:t xml:space="preserve">Grambling State University is a community of learners who strive for excellence in their pursuit of knowledge and who seek to contribute to their respective major academic disciplines.  The university prepares its graduates to compete and succeed in careers related to its programs of study, to contribute to the advancement of knowledge, and to lead productive lives as informed citizens in a democratic society.  The university provides its students a living and learning environment which nurtures their development for leadership in academics, athletics, campus governance, and in their future pursuits.  The university affords each student the opportunity to pursue any program of study provided that the student makes reasonable progress and </w:t>
      </w:r>
      <w:r w:rsidRPr="00412A4F">
        <w:rPr>
          <w:rFonts w:ascii="Times New Roman" w:hAnsi="Times New Roman" w:cs="Times New Roman"/>
          <w:sz w:val="24"/>
          <w:szCs w:val="24"/>
        </w:rPr>
        <w:lastRenderedPageBreak/>
        <w:t xml:space="preserve">demonstrates that progress in standard ways.  Grambling fosters in its students a commitment to service and to the improvement in the quality of life for all persons.  </w:t>
      </w:r>
    </w:p>
    <w:p w:rsidR="00A37BB8" w:rsidRPr="00412A4F" w:rsidRDefault="00A37BB8" w:rsidP="00A37BB8">
      <w:pPr>
        <w:spacing w:line="480" w:lineRule="auto"/>
        <w:jc w:val="both"/>
        <w:rPr>
          <w:rFonts w:ascii="Times New Roman" w:hAnsi="Times New Roman" w:cs="Times New Roman"/>
          <w:sz w:val="24"/>
          <w:szCs w:val="24"/>
        </w:rPr>
      </w:pPr>
      <w:r w:rsidRPr="00412A4F">
        <w:rPr>
          <w:rFonts w:ascii="Times New Roman" w:hAnsi="Times New Roman" w:cs="Times New Roman"/>
          <w:sz w:val="24"/>
          <w:szCs w:val="24"/>
        </w:rPr>
        <w:tab/>
        <w:t>The university expects that all persons who matriculate and who are employed at Grambling will reflect through their study and work that the University is indeed a place where all persons are valued, “where everybody is somebody.”</w:t>
      </w:r>
    </w:p>
    <w:p w:rsidR="00A37BB8" w:rsidRPr="00412A4F" w:rsidRDefault="00A37BB8" w:rsidP="00A37BB8">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Vision</w:t>
      </w:r>
      <w:r w:rsidRPr="00412A4F">
        <w:rPr>
          <w:rFonts w:ascii="Times New Roman" w:hAnsi="Times New Roman" w:cs="Times New Roman"/>
          <w:b/>
          <w:i/>
          <w:sz w:val="24"/>
          <w:szCs w:val="24"/>
        </w:rPr>
        <w:t>:</w:t>
      </w:r>
    </w:p>
    <w:p w:rsidR="00A37BB8" w:rsidRDefault="00A37BB8" w:rsidP="00941169">
      <w:pPr>
        <w:spacing w:line="480" w:lineRule="auto"/>
        <w:jc w:val="both"/>
        <w:rPr>
          <w:rFonts w:ascii="Times New Roman" w:hAnsi="Times New Roman" w:cs="Times New Roman"/>
          <w:sz w:val="24"/>
          <w:szCs w:val="24"/>
        </w:rPr>
      </w:pPr>
      <w:r w:rsidRPr="00412A4F">
        <w:rPr>
          <w:rFonts w:ascii="Times New Roman" w:hAnsi="Times New Roman" w:cs="Times New Roman"/>
          <w:sz w:val="24"/>
          <w:szCs w:val="24"/>
        </w:rPr>
        <w:tab/>
        <w:t>Grambling State University’s vision is to be a distinguished institution that produces accomplished graduates sought by global employers and top-tier graduate and professional schools, particularly in the fields of science, engineering technology, mathematics, business, nursing, mass communication, and teacher education.</w:t>
      </w:r>
    </w:p>
    <w:p w:rsidR="00E32C05" w:rsidRPr="00EE09E7" w:rsidRDefault="00B25F81" w:rsidP="00941169">
      <w:pPr>
        <w:spacing w:line="480" w:lineRule="auto"/>
        <w:rPr>
          <w:rFonts w:ascii="Times New Roman" w:hAnsi="Times New Roman" w:cs="Times New Roman"/>
          <w:b/>
          <w:i/>
          <w:sz w:val="24"/>
          <w:szCs w:val="24"/>
        </w:rPr>
      </w:pPr>
      <w:r>
        <w:rPr>
          <w:rFonts w:ascii="Times New Roman" w:hAnsi="Times New Roman" w:cs="Times New Roman"/>
          <w:b/>
          <w:i/>
          <w:sz w:val="24"/>
          <w:szCs w:val="24"/>
        </w:rPr>
        <w:t>Profile</w:t>
      </w:r>
    </w:p>
    <w:p w:rsidR="00A37BB8" w:rsidRPr="00E32C05" w:rsidRDefault="00E32C05" w:rsidP="00941169">
      <w:pPr>
        <w:spacing w:line="480" w:lineRule="auto"/>
        <w:jc w:val="both"/>
        <w:rPr>
          <w:rFonts w:ascii="Times New Roman" w:hAnsi="Times New Roman" w:cs="Times New Roman"/>
          <w:sz w:val="24"/>
          <w:szCs w:val="24"/>
        </w:rPr>
      </w:pPr>
      <w:r w:rsidRPr="00E32C05">
        <w:rPr>
          <w:rFonts w:ascii="Times New Roman" w:hAnsi="Times New Roman"/>
          <w:sz w:val="24"/>
          <w:szCs w:val="24"/>
        </w:rPr>
        <w:tab/>
      </w:r>
      <w:r w:rsidR="00A37BB8" w:rsidRPr="00E32C05">
        <w:rPr>
          <w:rFonts w:ascii="Times New Roman" w:hAnsi="Times New Roman" w:cs="Times New Roman"/>
          <w:sz w:val="24"/>
          <w:szCs w:val="24"/>
        </w:rPr>
        <w:t>Grambling State University is an autonomous member of the University of Louisiana System, the management board for nine public four-year universities regionally located throughout the state.  The university contributes in excess of $265 million annually to the economy of the state, employing over 6</w:t>
      </w:r>
      <w:r w:rsidR="00A37BB8">
        <w:rPr>
          <w:rFonts w:ascii="Times New Roman" w:hAnsi="Times New Roman" w:cs="Times New Roman"/>
          <w:sz w:val="24"/>
          <w:szCs w:val="24"/>
        </w:rPr>
        <w:t>5</w:t>
      </w:r>
      <w:r w:rsidR="00A37BB8" w:rsidRPr="00E32C05">
        <w:rPr>
          <w:rFonts w:ascii="Times New Roman" w:hAnsi="Times New Roman" w:cs="Times New Roman"/>
          <w:sz w:val="24"/>
          <w:szCs w:val="24"/>
        </w:rPr>
        <w:t>0 faculty and staff, creating nearly 2,800 non-university related jobs, and enrolling on average 5,000 students.</w:t>
      </w:r>
    </w:p>
    <w:p w:rsidR="0039507B" w:rsidRDefault="00A37BB8" w:rsidP="00E32C05">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sz w:val="24"/>
          <w:szCs w:val="24"/>
        </w:rPr>
        <w:tab/>
      </w:r>
      <w:r w:rsidR="00660A61">
        <w:rPr>
          <w:rFonts w:ascii="Times New Roman" w:hAnsi="Times New Roman"/>
          <w:sz w:val="24"/>
          <w:szCs w:val="24"/>
        </w:rPr>
        <w:t xml:space="preserve">Grambling State </w:t>
      </w:r>
      <w:r w:rsidR="00E32C05" w:rsidRPr="00E32C05">
        <w:rPr>
          <w:rFonts w:ascii="Times New Roman" w:hAnsi="Times New Roman"/>
          <w:sz w:val="24"/>
          <w:szCs w:val="24"/>
        </w:rPr>
        <w:t xml:space="preserve">University </w:t>
      </w:r>
      <w:r w:rsidR="00EA6F21">
        <w:rPr>
          <w:rFonts w:ascii="Times New Roman" w:hAnsi="Times New Roman"/>
          <w:sz w:val="24"/>
          <w:szCs w:val="24"/>
        </w:rPr>
        <w:t xml:space="preserve">currently </w:t>
      </w:r>
      <w:r w:rsidR="00C324E1">
        <w:rPr>
          <w:rFonts w:ascii="Times New Roman" w:hAnsi="Times New Roman"/>
          <w:sz w:val="24"/>
          <w:szCs w:val="24"/>
        </w:rPr>
        <w:t>enrolls</w:t>
      </w:r>
      <w:r w:rsidR="00E32C05" w:rsidRPr="00E32C05">
        <w:rPr>
          <w:rFonts w:ascii="Times New Roman" w:hAnsi="Times New Roman"/>
          <w:sz w:val="24"/>
          <w:szCs w:val="24"/>
        </w:rPr>
        <w:t xml:space="preserve"> 5,</w:t>
      </w:r>
      <w:r w:rsidR="00660A61">
        <w:rPr>
          <w:rFonts w:ascii="Times New Roman" w:hAnsi="Times New Roman"/>
          <w:sz w:val="24"/>
          <w:szCs w:val="24"/>
        </w:rPr>
        <w:t>0</w:t>
      </w:r>
      <w:r w:rsidR="00C324E1">
        <w:rPr>
          <w:rFonts w:ascii="Times New Roman" w:hAnsi="Times New Roman"/>
          <w:sz w:val="24"/>
          <w:szCs w:val="24"/>
        </w:rPr>
        <w:t>71</w:t>
      </w:r>
      <w:r w:rsidR="00E32C05" w:rsidRPr="00E32C05">
        <w:rPr>
          <w:rFonts w:ascii="Times New Roman" w:hAnsi="Times New Roman"/>
          <w:sz w:val="24"/>
          <w:szCs w:val="24"/>
        </w:rPr>
        <w:t xml:space="preserve"> students</w:t>
      </w:r>
      <w:r w:rsidR="00C324E1">
        <w:rPr>
          <w:rFonts w:ascii="Times New Roman" w:hAnsi="Times New Roman"/>
          <w:sz w:val="24"/>
          <w:szCs w:val="24"/>
        </w:rPr>
        <w:t xml:space="preserve"> at </w:t>
      </w:r>
      <w:r w:rsidR="00941169">
        <w:rPr>
          <w:rFonts w:ascii="Times New Roman" w:hAnsi="Times New Roman"/>
          <w:sz w:val="24"/>
          <w:szCs w:val="24"/>
        </w:rPr>
        <w:t xml:space="preserve">both the </w:t>
      </w:r>
      <w:r w:rsidR="00C324E1">
        <w:rPr>
          <w:rFonts w:ascii="Times New Roman" w:hAnsi="Times New Roman"/>
          <w:sz w:val="24"/>
          <w:szCs w:val="24"/>
        </w:rPr>
        <w:t>undergraduate and graduate levels</w:t>
      </w:r>
      <w:r w:rsidR="00EA6F21">
        <w:rPr>
          <w:rFonts w:ascii="Times New Roman" w:hAnsi="Times New Roman"/>
          <w:sz w:val="24"/>
          <w:szCs w:val="24"/>
        </w:rPr>
        <w:t>.</w:t>
      </w:r>
      <w:r w:rsidR="00E32C05" w:rsidRPr="00E32C05">
        <w:rPr>
          <w:rFonts w:ascii="Times New Roman" w:hAnsi="Times New Roman"/>
          <w:sz w:val="24"/>
          <w:szCs w:val="24"/>
        </w:rPr>
        <w:t xml:space="preserve"> </w:t>
      </w:r>
      <w:r w:rsidR="00EA6F21">
        <w:rPr>
          <w:rFonts w:ascii="Times New Roman" w:hAnsi="Times New Roman"/>
          <w:sz w:val="24"/>
          <w:szCs w:val="24"/>
        </w:rPr>
        <w:t xml:space="preserve">Ninety </w:t>
      </w:r>
      <w:r w:rsidR="00E32C05" w:rsidRPr="00E32C05">
        <w:rPr>
          <w:rFonts w:ascii="Times New Roman" w:hAnsi="Times New Roman"/>
          <w:sz w:val="24"/>
          <w:szCs w:val="24"/>
        </w:rPr>
        <w:t xml:space="preserve">percent of the </w:t>
      </w:r>
      <w:r w:rsidR="00935458">
        <w:rPr>
          <w:rFonts w:ascii="Times New Roman" w:hAnsi="Times New Roman"/>
          <w:sz w:val="24"/>
          <w:szCs w:val="24"/>
        </w:rPr>
        <w:t xml:space="preserve">total </w:t>
      </w:r>
      <w:r w:rsidR="00E32C05" w:rsidRPr="00E32C05">
        <w:rPr>
          <w:rFonts w:ascii="Times New Roman" w:hAnsi="Times New Roman"/>
          <w:sz w:val="24"/>
          <w:szCs w:val="24"/>
        </w:rPr>
        <w:t xml:space="preserve">student body </w:t>
      </w:r>
      <w:r w:rsidR="00EA6F21">
        <w:rPr>
          <w:rFonts w:ascii="Times New Roman" w:hAnsi="Times New Roman"/>
          <w:sz w:val="24"/>
          <w:szCs w:val="24"/>
        </w:rPr>
        <w:t xml:space="preserve">is </w:t>
      </w:r>
      <w:r w:rsidR="00E32C05" w:rsidRPr="00E32C05">
        <w:rPr>
          <w:rFonts w:ascii="Times New Roman" w:hAnsi="Times New Roman"/>
          <w:sz w:val="24"/>
          <w:szCs w:val="24"/>
        </w:rPr>
        <w:t xml:space="preserve">of African American descent and </w:t>
      </w:r>
      <w:r w:rsidR="00544F8B">
        <w:rPr>
          <w:rFonts w:ascii="Times New Roman" w:hAnsi="Times New Roman"/>
          <w:sz w:val="24"/>
          <w:szCs w:val="24"/>
        </w:rPr>
        <w:t>33</w:t>
      </w:r>
      <w:r w:rsidR="00E32C05" w:rsidRPr="00E32C05">
        <w:rPr>
          <w:rFonts w:ascii="Times New Roman" w:hAnsi="Times New Roman"/>
          <w:sz w:val="24"/>
          <w:szCs w:val="24"/>
        </w:rPr>
        <w:t xml:space="preserve"> percent </w:t>
      </w:r>
      <w:r w:rsidR="008D7A8B">
        <w:rPr>
          <w:rFonts w:ascii="Times New Roman" w:hAnsi="Times New Roman"/>
          <w:sz w:val="24"/>
          <w:szCs w:val="24"/>
        </w:rPr>
        <w:t xml:space="preserve">are </w:t>
      </w:r>
      <w:r w:rsidR="00E32C05" w:rsidRPr="00E32C05">
        <w:rPr>
          <w:rFonts w:ascii="Times New Roman" w:hAnsi="Times New Roman"/>
          <w:sz w:val="24"/>
          <w:szCs w:val="24"/>
        </w:rPr>
        <w:t xml:space="preserve">classified as non-Louisiana residents. Grambling’s </w:t>
      </w:r>
      <w:r w:rsidR="00941169">
        <w:rPr>
          <w:rFonts w:ascii="Times New Roman" w:hAnsi="Times New Roman"/>
          <w:sz w:val="24"/>
          <w:szCs w:val="24"/>
        </w:rPr>
        <w:t xml:space="preserve">diverse </w:t>
      </w:r>
      <w:r w:rsidR="00E32C05" w:rsidRPr="00E32C05">
        <w:rPr>
          <w:rFonts w:ascii="Times New Roman" w:hAnsi="Times New Roman"/>
          <w:sz w:val="24"/>
          <w:szCs w:val="24"/>
        </w:rPr>
        <w:t xml:space="preserve">student </w:t>
      </w:r>
      <w:r w:rsidR="00941169">
        <w:rPr>
          <w:rFonts w:ascii="Times New Roman" w:hAnsi="Times New Roman"/>
          <w:sz w:val="24"/>
          <w:szCs w:val="24"/>
        </w:rPr>
        <w:t>population</w:t>
      </w:r>
      <w:r w:rsidR="00E32C05" w:rsidRPr="00E32C05">
        <w:rPr>
          <w:rFonts w:ascii="Times New Roman" w:hAnsi="Times New Roman"/>
          <w:sz w:val="24"/>
          <w:szCs w:val="24"/>
        </w:rPr>
        <w:t xml:space="preserve"> represents 4</w:t>
      </w:r>
      <w:r w:rsidR="00A715C8">
        <w:rPr>
          <w:rFonts w:ascii="Times New Roman" w:hAnsi="Times New Roman"/>
          <w:sz w:val="24"/>
          <w:szCs w:val="24"/>
        </w:rPr>
        <w:t>7</w:t>
      </w:r>
      <w:r w:rsidR="00E32C05" w:rsidRPr="00E32C05">
        <w:rPr>
          <w:rFonts w:ascii="Times New Roman" w:hAnsi="Times New Roman"/>
          <w:sz w:val="24"/>
          <w:szCs w:val="24"/>
        </w:rPr>
        <w:t xml:space="preserve"> states and 3</w:t>
      </w:r>
      <w:r w:rsidR="00A715C8">
        <w:rPr>
          <w:rFonts w:ascii="Times New Roman" w:hAnsi="Times New Roman"/>
          <w:sz w:val="24"/>
          <w:szCs w:val="24"/>
        </w:rPr>
        <w:t>3</w:t>
      </w:r>
      <w:r w:rsidR="00E32C05" w:rsidRPr="00E32C05">
        <w:rPr>
          <w:rFonts w:ascii="Times New Roman" w:hAnsi="Times New Roman"/>
          <w:sz w:val="24"/>
          <w:szCs w:val="24"/>
        </w:rPr>
        <w:t xml:space="preserve"> countries. </w:t>
      </w:r>
      <w:r w:rsidR="001233E6">
        <w:rPr>
          <w:rFonts w:ascii="Times New Roman" w:hAnsi="Times New Roman"/>
          <w:sz w:val="24"/>
          <w:szCs w:val="24"/>
        </w:rPr>
        <w:t xml:space="preserve">The </w:t>
      </w:r>
      <w:r w:rsidR="0045006D">
        <w:rPr>
          <w:rFonts w:ascii="Times New Roman" w:hAnsi="Times New Roman"/>
          <w:sz w:val="24"/>
          <w:szCs w:val="24"/>
        </w:rPr>
        <w:t>following chart</w:t>
      </w:r>
      <w:r w:rsidR="001233E6">
        <w:rPr>
          <w:rFonts w:ascii="Times New Roman" w:hAnsi="Times New Roman"/>
          <w:sz w:val="24"/>
          <w:szCs w:val="24"/>
        </w:rPr>
        <w:t xml:space="preserve"> provides a </w:t>
      </w:r>
      <w:r w:rsidR="00A33349">
        <w:rPr>
          <w:rFonts w:ascii="Times New Roman" w:hAnsi="Times New Roman"/>
          <w:sz w:val="24"/>
          <w:szCs w:val="24"/>
        </w:rPr>
        <w:t>15</w:t>
      </w:r>
      <w:r w:rsidR="001233E6">
        <w:rPr>
          <w:rFonts w:ascii="Times New Roman" w:hAnsi="Times New Roman"/>
          <w:sz w:val="24"/>
          <w:szCs w:val="24"/>
        </w:rPr>
        <w:t>-year enrollment trend at the University</w:t>
      </w:r>
      <w:r w:rsidR="00A33349">
        <w:rPr>
          <w:rFonts w:ascii="Times New Roman" w:hAnsi="Times New Roman"/>
          <w:sz w:val="24"/>
          <w:szCs w:val="24"/>
        </w:rPr>
        <w:t>.</w:t>
      </w:r>
      <w:r w:rsidR="00245470">
        <w:rPr>
          <w:rFonts w:ascii="Times New Roman" w:hAnsi="Times New Roman"/>
          <w:sz w:val="24"/>
          <w:szCs w:val="24"/>
        </w:rPr>
        <w:t xml:space="preserve">  </w:t>
      </w:r>
    </w:p>
    <w:p w:rsidR="0039507B" w:rsidRDefault="0039507B" w:rsidP="00E32C05">
      <w:pPr>
        <w:pStyle w:val="ListParagraph"/>
        <w:autoSpaceDE w:val="0"/>
        <w:autoSpaceDN w:val="0"/>
        <w:adjustRightInd w:val="0"/>
        <w:spacing w:line="480" w:lineRule="auto"/>
        <w:ind w:left="0"/>
        <w:jc w:val="both"/>
        <w:rPr>
          <w:rFonts w:ascii="Times New Roman" w:hAnsi="Times New Roman"/>
          <w:sz w:val="24"/>
          <w:szCs w:val="24"/>
        </w:rPr>
      </w:pPr>
    </w:p>
    <w:p w:rsidR="0039507B" w:rsidRDefault="0039507B" w:rsidP="00E32C05">
      <w:pPr>
        <w:pStyle w:val="ListParagraph"/>
        <w:autoSpaceDE w:val="0"/>
        <w:autoSpaceDN w:val="0"/>
        <w:adjustRightInd w:val="0"/>
        <w:spacing w:line="480" w:lineRule="auto"/>
        <w:ind w:left="0"/>
        <w:jc w:val="both"/>
        <w:rPr>
          <w:rFonts w:ascii="Times New Roman" w:hAnsi="Times New Roman"/>
          <w:sz w:val="24"/>
          <w:szCs w:val="24"/>
        </w:rPr>
      </w:pPr>
      <w:r>
        <w:rPr>
          <w:noProof/>
        </w:rPr>
        <w:lastRenderedPageBreak/>
        <w:drawing>
          <wp:inline distT="0" distB="0" distL="0" distR="0">
            <wp:extent cx="5943600" cy="3573780"/>
            <wp:effectExtent l="0" t="0" r="1905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507B" w:rsidRDefault="0039507B" w:rsidP="00E32C05">
      <w:pPr>
        <w:pStyle w:val="ListParagraph"/>
        <w:autoSpaceDE w:val="0"/>
        <w:autoSpaceDN w:val="0"/>
        <w:adjustRightInd w:val="0"/>
        <w:spacing w:line="480" w:lineRule="auto"/>
        <w:ind w:left="0"/>
        <w:jc w:val="both"/>
        <w:rPr>
          <w:rFonts w:ascii="Times New Roman" w:hAnsi="Times New Roman"/>
          <w:sz w:val="24"/>
          <w:szCs w:val="24"/>
        </w:rPr>
      </w:pPr>
    </w:p>
    <w:p w:rsidR="001233E6" w:rsidRDefault="0039507B" w:rsidP="00E32C05">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sz w:val="24"/>
          <w:szCs w:val="24"/>
        </w:rPr>
        <w:t xml:space="preserve">Enrollment has increased </w:t>
      </w:r>
      <w:r w:rsidR="00245470">
        <w:rPr>
          <w:rFonts w:ascii="Times New Roman" w:hAnsi="Times New Roman"/>
          <w:sz w:val="24"/>
          <w:szCs w:val="24"/>
        </w:rPr>
        <w:t xml:space="preserve">9 percent over </w:t>
      </w:r>
      <w:r w:rsidR="00A715C8">
        <w:rPr>
          <w:rFonts w:ascii="Times New Roman" w:hAnsi="Times New Roman"/>
          <w:sz w:val="24"/>
          <w:szCs w:val="24"/>
        </w:rPr>
        <w:t>the 15 year period</w:t>
      </w:r>
      <w:r>
        <w:rPr>
          <w:rFonts w:ascii="Times New Roman" w:hAnsi="Times New Roman"/>
          <w:sz w:val="24"/>
          <w:szCs w:val="24"/>
        </w:rPr>
        <w:t xml:space="preserve">, and 14 </w:t>
      </w:r>
      <w:r w:rsidR="00245470">
        <w:rPr>
          <w:rFonts w:ascii="Times New Roman" w:hAnsi="Times New Roman"/>
          <w:sz w:val="24"/>
          <w:szCs w:val="24"/>
        </w:rPr>
        <w:t xml:space="preserve">percent </w:t>
      </w:r>
      <w:r>
        <w:rPr>
          <w:rFonts w:ascii="Times New Roman" w:hAnsi="Times New Roman"/>
          <w:sz w:val="24"/>
          <w:szCs w:val="24"/>
        </w:rPr>
        <w:t>since</w:t>
      </w:r>
      <w:r w:rsidR="00132ED3">
        <w:rPr>
          <w:rFonts w:ascii="Times New Roman" w:hAnsi="Times New Roman"/>
          <w:sz w:val="24"/>
          <w:szCs w:val="24"/>
        </w:rPr>
        <w:t xml:space="preserve"> fall 2002,</w:t>
      </w:r>
      <w:r w:rsidR="00245470">
        <w:rPr>
          <w:rFonts w:ascii="Times New Roman" w:hAnsi="Times New Roman"/>
          <w:sz w:val="24"/>
          <w:szCs w:val="24"/>
        </w:rPr>
        <w:t xml:space="preserve"> the university’s lowest enrollment </w:t>
      </w:r>
      <w:r w:rsidR="00132ED3">
        <w:rPr>
          <w:rFonts w:ascii="Times New Roman" w:hAnsi="Times New Roman"/>
          <w:sz w:val="24"/>
          <w:szCs w:val="24"/>
        </w:rPr>
        <w:t>during the fifteen year period.</w:t>
      </w:r>
    </w:p>
    <w:p w:rsidR="001233E6" w:rsidRDefault="00500C70" w:rsidP="00E32C05">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sz w:val="24"/>
          <w:szCs w:val="24"/>
        </w:rPr>
        <w:tab/>
      </w:r>
      <w:r w:rsidR="00245470">
        <w:rPr>
          <w:rFonts w:ascii="Times New Roman" w:hAnsi="Times New Roman"/>
          <w:sz w:val="24"/>
          <w:szCs w:val="24"/>
        </w:rPr>
        <w:t>Maintaining a stable enrol</w:t>
      </w:r>
      <w:r>
        <w:rPr>
          <w:rFonts w:ascii="Times New Roman" w:hAnsi="Times New Roman"/>
          <w:sz w:val="24"/>
          <w:szCs w:val="24"/>
        </w:rPr>
        <w:t xml:space="preserve">lment, while providing access and success is a major priority </w:t>
      </w:r>
      <w:r w:rsidR="00EE09E7">
        <w:rPr>
          <w:rFonts w:ascii="Times New Roman" w:hAnsi="Times New Roman"/>
          <w:sz w:val="24"/>
          <w:szCs w:val="24"/>
        </w:rPr>
        <w:t>at</w:t>
      </w:r>
      <w:r>
        <w:rPr>
          <w:rFonts w:ascii="Times New Roman" w:hAnsi="Times New Roman"/>
          <w:sz w:val="24"/>
          <w:szCs w:val="24"/>
        </w:rPr>
        <w:t xml:space="preserve"> </w:t>
      </w:r>
      <w:r w:rsidR="00EE09E7">
        <w:rPr>
          <w:rFonts w:ascii="Times New Roman" w:hAnsi="Times New Roman"/>
          <w:sz w:val="24"/>
          <w:szCs w:val="24"/>
        </w:rPr>
        <w:t>Grambling State</w:t>
      </w:r>
      <w:r>
        <w:rPr>
          <w:rFonts w:ascii="Times New Roman" w:hAnsi="Times New Roman"/>
          <w:sz w:val="24"/>
          <w:szCs w:val="24"/>
        </w:rPr>
        <w:t xml:space="preserve"> </w:t>
      </w:r>
      <w:r w:rsidR="00EE09E7">
        <w:rPr>
          <w:rFonts w:ascii="Times New Roman" w:hAnsi="Times New Roman"/>
          <w:sz w:val="24"/>
          <w:szCs w:val="24"/>
        </w:rPr>
        <w:t>U</w:t>
      </w:r>
      <w:r>
        <w:rPr>
          <w:rFonts w:ascii="Times New Roman" w:hAnsi="Times New Roman"/>
          <w:sz w:val="24"/>
          <w:szCs w:val="24"/>
        </w:rPr>
        <w:t xml:space="preserve">niversity.  Beginning fall 2010, </w:t>
      </w:r>
      <w:r w:rsidR="00EE09E7">
        <w:rPr>
          <w:rFonts w:ascii="Times New Roman" w:hAnsi="Times New Roman"/>
          <w:sz w:val="24"/>
          <w:szCs w:val="24"/>
        </w:rPr>
        <w:t>the u</w:t>
      </w:r>
      <w:r>
        <w:rPr>
          <w:rFonts w:ascii="Times New Roman" w:hAnsi="Times New Roman"/>
          <w:sz w:val="24"/>
          <w:szCs w:val="24"/>
        </w:rPr>
        <w:t xml:space="preserve">niversity was mandated by the state of Louisiana to abandon its open admissions policy, the grounds on which it was founded, and to implement selective admissions criteria.  </w:t>
      </w:r>
      <w:r w:rsidRPr="00E32C05">
        <w:rPr>
          <w:rFonts w:ascii="Times New Roman" w:hAnsi="Times New Roman"/>
          <w:sz w:val="24"/>
          <w:szCs w:val="24"/>
        </w:rPr>
        <w:t xml:space="preserve">Currently, </w:t>
      </w:r>
      <w:r>
        <w:rPr>
          <w:rFonts w:ascii="Times New Roman" w:hAnsi="Times New Roman"/>
          <w:sz w:val="24"/>
          <w:szCs w:val="24"/>
        </w:rPr>
        <w:t xml:space="preserve">eligibility for admission </w:t>
      </w:r>
      <w:r w:rsidR="00612F71">
        <w:rPr>
          <w:rFonts w:ascii="Times New Roman" w:hAnsi="Times New Roman"/>
          <w:sz w:val="24"/>
          <w:szCs w:val="24"/>
        </w:rPr>
        <w:t xml:space="preserve">to the university </w:t>
      </w:r>
      <w:r>
        <w:rPr>
          <w:rFonts w:ascii="Times New Roman" w:hAnsi="Times New Roman"/>
          <w:sz w:val="24"/>
          <w:szCs w:val="24"/>
        </w:rPr>
        <w:t>as a first-time freshman requires an</w:t>
      </w:r>
      <w:r w:rsidRPr="00E32C05">
        <w:rPr>
          <w:rFonts w:ascii="Times New Roman" w:hAnsi="Times New Roman"/>
          <w:sz w:val="24"/>
          <w:szCs w:val="24"/>
        </w:rPr>
        <w:t xml:space="preserve"> ACT </w:t>
      </w:r>
      <w:r w:rsidR="00EE09E7">
        <w:rPr>
          <w:rFonts w:ascii="Times New Roman" w:hAnsi="Times New Roman"/>
          <w:sz w:val="24"/>
          <w:szCs w:val="24"/>
        </w:rPr>
        <w:t xml:space="preserve">composite </w:t>
      </w:r>
      <w:r w:rsidRPr="00E32C05">
        <w:rPr>
          <w:rFonts w:ascii="Times New Roman" w:hAnsi="Times New Roman"/>
          <w:sz w:val="24"/>
          <w:szCs w:val="24"/>
        </w:rPr>
        <w:t xml:space="preserve">score </w:t>
      </w:r>
      <w:r>
        <w:rPr>
          <w:rFonts w:ascii="Times New Roman" w:hAnsi="Times New Roman"/>
          <w:sz w:val="24"/>
          <w:szCs w:val="24"/>
        </w:rPr>
        <w:t>of</w:t>
      </w:r>
      <w:r w:rsidRPr="00E32C05">
        <w:rPr>
          <w:rFonts w:ascii="Times New Roman" w:hAnsi="Times New Roman"/>
          <w:sz w:val="24"/>
          <w:szCs w:val="24"/>
        </w:rPr>
        <w:t xml:space="preserve"> 20 and 19 hours of core courses</w:t>
      </w:r>
      <w:r>
        <w:rPr>
          <w:rFonts w:ascii="Times New Roman" w:hAnsi="Times New Roman"/>
          <w:sz w:val="24"/>
          <w:szCs w:val="24"/>
        </w:rPr>
        <w:t>, including</w:t>
      </w:r>
      <w:r w:rsidRPr="00E32C05">
        <w:rPr>
          <w:rFonts w:ascii="Times New Roman" w:hAnsi="Times New Roman"/>
          <w:sz w:val="24"/>
          <w:szCs w:val="24"/>
        </w:rPr>
        <w:t xml:space="preserve"> </w:t>
      </w:r>
      <w:r>
        <w:rPr>
          <w:rFonts w:ascii="Times New Roman" w:hAnsi="Times New Roman"/>
          <w:sz w:val="24"/>
          <w:szCs w:val="24"/>
        </w:rPr>
        <w:t xml:space="preserve">a </w:t>
      </w:r>
      <w:r w:rsidRPr="00E32C05">
        <w:rPr>
          <w:rFonts w:ascii="Times New Roman" w:hAnsi="Times New Roman"/>
          <w:sz w:val="24"/>
          <w:szCs w:val="24"/>
        </w:rPr>
        <w:t>foreign language, advanced mathematics, science, and English.</w:t>
      </w:r>
      <w:r w:rsidR="00612F71">
        <w:rPr>
          <w:rFonts w:ascii="Times New Roman" w:hAnsi="Times New Roman"/>
          <w:sz w:val="24"/>
          <w:szCs w:val="24"/>
        </w:rPr>
        <w:t xml:space="preserve">  Although </w:t>
      </w:r>
      <w:r w:rsidR="00051B13">
        <w:rPr>
          <w:rFonts w:ascii="Times New Roman" w:hAnsi="Times New Roman"/>
          <w:sz w:val="24"/>
          <w:szCs w:val="24"/>
        </w:rPr>
        <w:t xml:space="preserve">the </w:t>
      </w:r>
      <w:r w:rsidR="00A7603C">
        <w:rPr>
          <w:rFonts w:ascii="Times New Roman" w:hAnsi="Times New Roman"/>
          <w:sz w:val="24"/>
          <w:szCs w:val="24"/>
        </w:rPr>
        <w:t>number</w:t>
      </w:r>
      <w:r w:rsidR="00051B13">
        <w:rPr>
          <w:rFonts w:ascii="Times New Roman" w:hAnsi="Times New Roman"/>
          <w:sz w:val="24"/>
          <w:szCs w:val="24"/>
        </w:rPr>
        <w:t xml:space="preserve"> of first-time freshmen has decline</w:t>
      </w:r>
      <w:r w:rsidR="007C4C26">
        <w:rPr>
          <w:rFonts w:ascii="Times New Roman" w:hAnsi="Times New Roman"/>
          <w:sz w:val="24"/>
          <w:szCs w:val="24"/>
        </w:rPr>
        <w:t>d</w:t>
      </w:r>
      <w:r w:rsidR="00A7603C">
        <w:rPr>
          <w:rFonts w:ascii="Times New Roman" w:hAnsi="Times New Roman"/>
          <w:sz w:val="24"/>
          <w:szCs w:val="24"/>
        </w:rPr>
        <w:t xml:space="preserve"> 30.4 percent since 2009,</w:t>
      </w:r>
      <w:r w:rsidR="00051B13">
        <w:rPr>
          <w:rFonts w:ascii="Times New Roman" w:hAnsi="Times New Roman"/>
          <w:sz w:val="24"/>
          <w:szCs w:val="24"/>
        </w:rPr>
        <w:t xml:space="preserve"> </w:t>
      </w:r>
      <w:r w:rsidR="00A7603C">
        <w:rPr>
          <w:rFonts w:ascii="Times New Roman" w:hAnsi="Times New Roman"/>
          <w:sz w:val="24"/>
          <w:szCs w:val="24"/>
        </w:rPr>
        <w:t xml:space="preserve">total </w:t>
      </w:r>
      <w:r w:rsidR="0039450E">
        <w:rPr>
          <w:rFonts w:ascii="Times New Roman" w:hAnsi="Times New Roman"/>
          <w:sz w:val="24"/>
          <w:szCs w:val="24"/>
        </w:rPr>
        <w:t xml:space="preserve">headcount enrollment has </w:t>
      </w:r>
      <w:r w:rsidR="00A7603C">
        <w:rPr>
          <w:rFonts w:ascii="Times New Roman" w:hAnsi="Times New Roman"/>
          <w:sz w:val="24"/>
          <w:szCs w:val="24"/>
        </w:rPr>
        <w:t>seen a slight increase of nearly two percent.</w:t>
      </w:r>
      <w:r w:rsidR="0039450E">
        <w:rPr>
          <w:rFonts w:ascii="Times New Roman" w:hAnsi="Times New Roman"/>
          <w:sz w:val="24"/>
          <w:szCs w:val="24"/>
        </w:rPr>
        <w:t xml:space="preserve"> </w:t>
      </w:r>
      <w:r w:rsidR="00935458">
        <w:rPr>
          <w:rFonts w:ascii="Times New Roman" w:hAnsi="Times New Roman"/>
          <w:sz w:val="24"/>
          <w:szCs w:val="24"/>
        </w:rPr>
        <w:t xml:space="preserve">The average five-year enrollment is at 5,100 </w:t>
      </w:r>
      <w:r w:rsidR="0039450E">
        <w:rPr>
          <w:rFonts w:ascii="Times New Roman" w:hAnsi="Times New Roman"/>
          <w:sz w:val="24"/>
          <w:szCs w:val="24"/>
        </w:rPr>
        <w:t xml:space="preserve">students. The </w:t>
      </w:r>
      <w:r w:rsidR="00E440D9">
        <w:rPr>
          <w:rFonts w:ascii="Times New Roman" w:hAnsi="Times New Roman"/>
          <w:sz w:val="24"/>
          <w:szCs w:val="24"/>
        </w:rPr>
        <w:t>following chart</w:t>
      </w:r>
      <w:r w:rsidR="0039450E">
        <w:rPr>
          <w:rFonts w:ascii="Times New Roman" w:hAnsi="Times New Roman"/>
          <w:sz w:val="24"/>
          <w:szCs w:val="24"/>
        </w:rPr>
        <w:t xml:space="preserve"> </w:t>
      </w:r>
      <w:r w:rsidR="00E440D9">
        <w:rPr>
          <w:rFonts w:ascii="Times New Roman" w:hAnsi="Times New Roman"/>
          <w:sz w:val="24"/>
          <w:szCs w:val="24"/>
        </w:rPr>
        <w:t>illustrates</w:t>
      </w:r>
      <w:r w:rsidR="0039450E">
        <w:rPr>
          <w:rFonts w:ascii="Times New Roman" w:hAnsi="Times New Roman"/>
          <w:sz w:val="24"/>
          <w:szCs w:val="24"/>
        </w:rPr>
        <w:t xml:space="preserve"> the five ye</w:t>
      </w:r>
      <w:r w:rsidR="00935458">
        <w:rPr>
          <w:rFonts w:ascii="Times New Roman" w:hAnsi="Times New Roman"/>
          <w:sz w:val="24"/>
          <w:szCs w:val="24"/>
        </w:rPr>
        <w:t>ar trend in total headcount and first-time freshmen enrollment.</w:t>
      </w:r>
    </w:p>
    <w:p w:rsidR="000211F1" w:rsidRDefault="000211F1" w:rsidP="00E32C05">
      <w:pPr>
        <w:pStyle w:val="ListParagraph"/>
        <w:autoSpaceDE w:val="0"/>
        <w:autoSpaceDN w:val="0"/>
        <w:adjustRightInd w:val="0"/>
        <w:spacing w:line="480" w:lineRule="auto"/>
        <w:ind w:left="0"/>
        <w:jc w:val="both"/>
        <w:rPr>
          <w:rFonts w:ascii="Times New Roman" w:hAnsi="Times New Roman"/>
          <w:sz w:val="24"/>
          <w:szCs w:val="24"/>
        </w:rPr>
      </w:pPr>
      <w:r>
        <w:rPr>
          <w:noProof/>
        </w:rPr>
        <w:lastRenderedPageBreak/>
        <w:drawing>
          <wp:inline distT="0" distB="0" distL="0" distR="0">
            <wp:extent cx="5943600" cy="36766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2E61" w:rsidRDefault="000C2E61" w:rsidP="00E32C05">
      <w:pPr>
        <w:pStyle w:val="ListParagraph"/>
        <w:autoSpaceDE w:val="0"/>
        <w:autoSpaceDN w:val="0"/>
        <w:adjustRightInd w:val="0"/>
        <w:spacing w:line="480" w:lineRule="auto"/>
        <w:ind w:left="0"/>
        <w:jc w:val="both"/>
        <w:rPr>
          <w:rFonts w:ascii="Times New Roman" w:hAnsi="Times New Roman"/>
          <w:sz w:val="24"/>
          <w:szCs w:val="24"/>
        </w:rPr>
      </w:pPr>
      <w:r w:rsidRPr="00E32C05">
        <w:rPr>
          <w:rFonts w:ascii="Times New Roman" w:hAnsi="Times New Roman" w:cs="Times New Roman"/>
          <w:sz w:val="24"/>
          <w:szCs w:val="24"/>
        </w:rPr>
        <w:t>Grambling</w:t>
      </w:r>
      <w:r>
        <w:rPr>
          <w:rFonts w:ascii="Times New Roman" w:hAnsi="Times New Roman" w:cs="Times New Roman"/>
          <w:sz w:val="24"/>
          <w:szCs w:val="24"/>
        </w:rPr>
        <w:t xml:space="preserve"> State University</w:t>
      </w:r>
      <w:r w:rsidR="005E3553">
        <w:rPr>
          <w:rFonts w:ascii="Times New Roman" w:hAnsi="Times New Roman" w:cs="Times New Roman"/>
          <w:sz w:val="24"/>
          <w:szCs w:val="24"/>
        </w:rPr>
        <w:t>’s</w:t>
      </w:r>
      <w:r w:rsidRPr="00E32C05">
        <w:rPr>
          <w:rFonts w:ascii="Times New Roman" w:hAnsi="Times New Roman" w:cs="Times New Roman"/>
          <w:sz w:val="24"/>
          <w:szCs w:val="24"/>
        </w:rPr>
        <w:t xml:space="preserve"> undergraduate enrollment is 91 percent African American</w:t>
      </w:r>
      <w:r w:rsidR="005E3553">
        <w:rPr>
          <w:rFonts w:ascii="Times New Roman" w:hAnsi="Times New Roman" w:cs="Times New Roman"/>
          <w:sz w:val="24"/>
          <w:szCs w:val="24"/>
        </w:rPr>
        <w:t>,</w:t>
      </w:r>
      <w:r w:rsidRPr="00E32C05">
        <w:rPr>
          <w:rFonts w:ascii="Times New Roman" w:hAnsi="Times New Roman" w:cs="Times New Roman"/>
          <w:sz w:val="24"/>
          <w:szCs w:val="24"/>
        </w:rPr>
        <w:t xml:space="preserve"> 74 percent comes from low-income families based on Pell grant qualifications</w:t>
      </w:r>
      <w:r w:rsidR="005E3553">
        <w:rPr>
          <w:rFonts w:ascii="Times New Roman" w:hAnsi="Times New Roman" w:cs="Times New Roman"/>
          <w:sz w:val="24"/>
          <w:szCs w:val="24"/>
        </w:rPr>
        <w:t>, and</w:t>
      </w:r>
      <w:r w:rsidR="0053376F" w:rsidRPr="00E32C05">
        <w:rPr>
          <w:rFonts w:ascii="Times New Roman" w:hAnsi="Times New Roman"/>
          <w:sz w:val="24"/>
          <w:szCs w:val="24"/>
        </w:rPr>
        <w:t xml:space="preserve"> </w:t>
      </w:r>
      <w:r w:rsidR="005E3553">
        <w:rPr>
          <w:rFonts w:ascii="Times New Roman" w:hAnsi="Times New Roman"/>
          <w:sz w:val="24"/>
          <w:szCs w:val="24"/>
        </w:rPr>
        <w:t>a</w:t>
      </w:r>
      <w:r w:rsidR="0053376F" w:rsidRPr="00E32C05">
        <w:rPr>
          <w:rFonts w:ascii="Times New Roman" w:hAnsi="Times New Roman"/>
          <w:sz w:val="24"/>
          <w:szCs w:val="24"/>
        </w:rPr>
        <w:t xml:space="preserve"> large portion of the </w:t>
      </w:r>
      <w:r w:rsidR="0053376F">
        <w:rPr>
          <w:rFonts w:ascii="Times New Roman" w:hAnsi="Times New Roman"/>
          <w:sz w:val="24"/>
          <w:szCs w:val="24"/>
        </w:rPr>
        <w:t>undergraduate</w:t>
      </w:r>
      <w:r w:rsidR="00935458">
        <w:rPr>
          <w:rFonts w:ascii="Times New Roman" w:hAnsi="Times New Roman"/>
          <w:sz w:val="24"/>
          <w:szCs w:val="24"/>
        </w:rPr>
        <w:t xml:space="preserve"> clas</w:t>
      </w:r>
      <w:r w:rsidR="005E3553">
        <w:rPr>
          <w:rFonts w:ascii="Times New Roman" w:hAnsi="Times New Roman"/>
          <w:sz w:val="24"/>
          <w:szCs w:val="24"/>
        </w:rPr>
        <w:t>s</w:t>
      </w:r>
      <w:r w:rsidR="0053376F" w:rsidRPr="00E32C05">
        <w:rPr>
          <w:rFonts w:ascii="Times New Roman" w:hAnsi="Times New Roman"/>
          <w:sz w:val="24"/>
          <w:szCs w:val="24"/>
        </w:rPr>
        <w:t xml:space="preserve"> </w:t>
      </w:r>
      <w:r w:rsidR="00884DD8">
        <w:rPr>
          <w:rFonts w:ascii="Times New Roman" w:hAnsi="Times New Roman"/>
          <w:sz w:val="24"/>
          <w:szCs w:val="24"/>
        </w:rPr>
        <w:t>are</w:t>
      </w:r>
      <w:r w:rsidR="0053376F" w:rsidRPr="00E32C05">
        <w:rPr>
          <w:rFonts w:ascii="Times New Roman" w:hAnsi="Times New Roman"/>
          <w:sz w:val="24"/>
          <w:szCs w:val="24"/>
        </w:rPr>
        <w:t xml:space="preserve"> first generation college students.  </w:t>
      </w:r>
      <w:r w:rsidRPr="00E32C05">
        <w:rPr>
          <w:rFonts w:ascii="Times New Roman" w:hAnsi="Times New Roman" w:cs="Times New Roman"/>
          <w:sz w:val="24"/>
          <w:szCs w:val="24"/>
        </w:rPr>
        <w:t xml:space="preserve">  </w:t>
      </w:r>
    </w:p>
    <w:p w:rsidR="00EF3F15" w:rsidRDefault="00C174A3" w:rsidP="00E32C05">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sz w:val="24"/>
          <w:szCs w:val="24"/>
        </w:rPr>
        <w:tab/>
        <w:t xml:space="preserve">Student progression at the university continues to improve. </w:t>
      </w:r>
      <w:r w:rsidR="0042130D">
        <w:rPr>
          <w:rFonts w:ascii="Times New Roman" w:hAnsi="Times New Roman"/>
          <w:sz w:val="24"/>
          <w:szCs w:val="24"/>
        </w:rPr>
        <w:t xml:space="preserve">Since fall semester 2009, the first to </w:t>
      </w:r>
      <w:r w:rsidR="00530FAD">
        <w:rPr>
          <w:rFonts w:ascii="Times New Roman" w:hAnsi="Times New Roman"/>
          <w:sz w:val="24"/>
          <w:szCs w:val="24"/>
        </w:rPr>
        <w:t>second year</w:t>
      </w:r>
      <w:r w:rsidR="0042130D">
        <w:rPr>
          <w:rFonts w:ascii="Times New Roman" w:hAnsi="Times New Roman"/>
          <w:sz w:val="24"/>
          <w:szCs w:val="24"/>
        </w:rPr>
        <w:t xml:space="preserve"> </w:t>
      </w:r>
      <w:r w:rsidR="0053376F" w:rsidRPr="00E32C05">
        <w:rPr>
          <w:rFonts w:ascii="Times New Roman" w:hAnsi="Times New Roman"/>
          <w:sz w:val="24"/>
          <w:szCs w:val="24"/>
        </w:rPr>
        <w:t xml:space="preserve">retention rate </w:t>
      </w:r>
      <w:r w:rsidR="0042130D">
        <w:rPr>
          <w:rFonts w:ascii="Times New Roman" w:hAnsi="Times New Roman"/>
          <w:sz w:val="24"/>
          <w:szCs w:val="24"/>
        </w:rPr>
        <w:t>has increased 13</w:t>
      </w:r>
      <w:r w:rsidR="00935458">
        <w:rPr>
          <w:rFonts w:ascii="Times New Roman" w:hAnsi="Times New Roman"/>
          <w:sz w:val="24"/>
          <w:szCs w:val="24"/>
        </w:rPr>
        <w:t>.2</w:t>
      </w:r>
      <w:r w:rsidR="0042130D">
        <w:rPr>
          <w:rFonts w:ascii="Times New Roman" w:hAnsi="Times New Roman"/>
          <w:sz w:val="24"/>
          <w:szCs w:val="24"/>
        </w:rPr>
        <w:t xml:space="preserve"> percentage points. </w:t>
      </w:r>
      <w:r w:rsidR="00F2633D">
        <w:rPr>
          <w:rFonts w:ascii="Times New Roman" w:hAnsi="Times New Roman"/>
          <w:sz w:val="24"/>
          <w:szCs w:val="24"/>
        </w:rPr>
        <w:t xml:space="preserve"> </w:t>
      </w:r>
      <w:r w:rsidR="00021D04">
        <w:rPr>
          <w:rFonts w:ascii="Times New Roman" w:hAnsi="Times New Roman"/>
          <w:sz w:val="24"/>
          <w:szCs w:val="24"/>
        </w:rPr>
        <w:t>This achievement is attributed to the strengthening and implementation of s</w:t>
      </w:r>
      <w:r w:rsidR="00F2633D">
        <w:rPr>
          <w:rFonts w:ascii="Times New Roman" w:hAnsi="Times New Roman"/>
          <w:sz w:val="24"/>
          <w:szCs w:val="24"/>
        </w:rPr>
        <w:t xml:space="preserve">everal programs </w:t>
      </w:r>
      <w:r w:rsidR="00021D04">
        <w:rPr>
          <w:rFonts w:ascii="Times New Roman" w:hAnsi="Times New Roman"/>
          <w:sz w:val="24"/>
          <w:szCs w:val="24"/>
        </w:rPr>
        <w:t xml:space="preserve">designed to </w:t>
      </w:r>
      <w:r w:rsidR="00F2633D">
        <w:rPr>
          <w:rFonts w:ascii="Times New Roman" w:hAnsi="Times New Roman"/>
          <w:sz w:val="24"/>
          <w:szCs w:val="24"/>
        </w:rPr>
        <w:t xml:space="preserve">reverse the decline in </w:t>
      </w:r>
      <w:r w:rsidR="00021D04">
        <w:rPr>
          <w:rFonts w:ascii="Times New Roman" w:hAnsi="Times New Roman"/>
          <w:sz w:val="24"/>
          <w:szCs w:val="24"/>
        </w:rPr>
        <w:t>the retention of</w:t>
      </w:r>
      <w:r w:rsidR="00F2633D">
        <w:rPr>
          <w:rFonts w:ascii="Times New Roman" w:hAnsi="Times New Roman"/>
          <w:sz w:val="24"/>
          <w:szCs w:val="24"/>
        </w:rPr>
        <w:t xml:space="preserve"> first-time freshmen</w:t>
      </w:r>
      <w:r w:rsidR="00021D04">
        <w:rPr>
          <w:rFonts w:ascii="Times New Roman" w:hAnsi="Times New Roman"/>
          <w:sz w:val="24"/>
          <w:szCs w:val="24"/>
        </w:rPr>
        <w:t xml:space="preserve"> and</w:t>
      </w:r>
      <w:r w:rsidR="000F1729">
        <w:rPr>
          <w:rFonts w:ascii="Times New Roman" w:hAnsi="Times New Roman"/>
          <w:sz w:val="24"/>
          <w:szCs w:val="24"/>
        </w:rPr>
        <w:t xml:space="preserve"> promote student success</w:t>
      </w:r>
      <w:r w:rsidR="00021D04">
        <w:rPr>
          <w:rFonts w:ascii="Times New Roman" w:hAnsi="Times New Roman"/>
          <w:sz w:val="24"/>
          <w:szCs w:val="24"/>
        </w:rPr>
        <w:t>.  Some of the programs include</w:t>
      </w:r>
      <w:r w:rsidR="00F2633D">
        <w:rPr>
          <w:rFonts w:ascii="Times New Roman" w:hAnsi="Times New Roman"/>
          <w:sz w:val="24"/>
          <w:szCs w:val="24"/>
        </w:rPr>
        <w:t xml:space="preserve"> the </w:t>
      </w:r>
      <w:r w:rsidR="00F2633D" w:rsidRPr="00021D04">
        <w:rPr>
          <w:rFonts w:ascii="Times New Roman" w:hAnsi="Times New Roman"/>
          <w:i/>
          <w:sz w:val="24"/>
          <w:szCs w:val="24"/>
        </w:rPr>
        <w:t>Retention Orientation</w:t>
      </w:r>
      <w:r w:rsidR="00F2633D">
        <w:rPr>
          <w:rFonts w:ascii="Times New Roman" w:hAnsi="Times New Roman"/>
          <w:sz w:val="24"/>
          <w:szCs w:val="24"/>
        </w:rPr>
        <w:t xml:space="preserve"> program </w:t>
      </w:r>
      <w:r w:rsidR="00021D04">
        <w:rPr>
          <w:rFonts w:ascii="Times New Roman" w:hAnsi="Times New Roman"/>
          <w:sz w:val="24"/>
          <w:szCs w:val="24"/>
        </w:rPr>
        <w:t xml:space="preserve">that </w:t>
      </w:r>
      <w:r w:rsidR="00F2633D">
        <w:rPr>
          <w:rFonts w:ascii="Times New Roman" w:hAnsi="Times New Roman"/>
          <w:sz w:val="24"/>
          <w:szCs w:val="24"/>
        </w:rPr>
        <w:t>use</w:t>
      </w:r>
      <w:r w:rsidR="007C4C26">
        <w:rPr>
          <w:rFonts w:ascii="Times New Roman" w:hAnsi="Times New Roman"/>
          <w:sz w:val="24"/>
          <w:szCs w:val="24"/>
        </w:rPr>
        <w:t>s</w:t>
      </w:r>
      <w:r w:rsidR="00F2633D">
        <w:rPr>
          <w:rFonts w:ascii="Times New Roman" w:hAnsi="Times New Roman"/>
          <w:sz w:val="24"/>
          <w:szCs w:val="24"/>
        </w:rPr>
        <w:t xml:space="preserve"> retention staff to visit First Year Experience classes </w:t>
      </w:r>
      <w:r w:rsidR="000F1729">
        <w:rPr>
          <w:rFonts w:ascii="Times New Roman" w:hAnsi="Times New Roman"/>
          <w:sz w:val="24"/>
          <w:szCs w:val="24"/>
        </w:rPr>
        <w:t>and</w:t>
      </w:r>
      <w:r w:rsidR="00F2633D">
        <w:rPr>
          <w:rFonts w:ascii="Times New Roman" w:hAnsi="Times New Roman"/>
          <w:sz w:val="24"/>
          <w:szCs w:val="24"/>
        </w:rPr>
        <w:t xml:space="preserve"> distribute information about retention services, location, </w:t>
      </w:r>
      <w:r w:rsidR="00EF3F15">
        <w:rPr>
          <w:rFonts w:ascii="Times New Roman" w:hAnsi="Times New Roman"/>
          <w:sz w:val="24"/>
          <w:szCs w:val="24"/>
        </w:rPr>
        <w:t xml:space="preserve">and </w:t>
      </w:r>
      <w:r w:rsidR="00F2633D">
        <w:rPr>
          <w:rFonts w:ascii="Times New Roman" w:hAnsi="Times New Roman"/>
          <w:sz w:val="24"/>
          <w:szCs w:val="24"/>
        </w:rPr>
        <w:t>academic policies</w:t>
      </w:r>
      <w:r w:rsidR="00EF3F15">
        <w:rPr>
          <w:rFonts w:ascii="Times New Roman" w:hAnsi="Times New Roman"/>
          <w:sz w:val="24"/>
          <w:szCs w:val="24"/>
        </w:rPr>
        <w:t>.</w:t>
      </w:r>
      <w:r w:rsidR="000F1729">
        <w:rPr>
          <w:rFonts w:ascii="Times New Roman" w:hAnsi="Times New Roman"/>
          <w:sz w:val="24"/>
          <w:szCs w:val="24"/>
        </w:rPr>
        <w:t xml:space="preserve"> </w:t>
      </w:r>
      <w:r w:rsidR="00EF3F15">
        <w:rPr>
          <w:rFonts w:ascii="Times New Roman" w:hAnsi="Times New Roman"/>
          <w:sz w:val="24"/>
          <w:szCs w:val="24"/>
        </w:rPr>
        <w:t>S</w:t>
      </w:r>
      <w:r w:rsidR="000F1729">
        <w:rPr>
          <w:rFonts w:ascii="Times New Roman" w:hAnsi="Times New Roman"/>
          <w:sz w:val="24"/>
          <w:szCs w:val="24"/>
        </w:rPr>
        <w:t>taff also</w:t>
      </w:r>
      <w:r w:rsidR="00F2633D">
        <w:rPr>
          <w:rFonts w:ascii="Times New Roman" w:hAnsi="Times New Roman"/>
          <w:sz w:val="24"/>
          <w:szCs w:val="24"/>
        </w:rPr>
        <w:t xml:space="preserve"> give tips to help incoming students transition to college life</w:t>
      </w:r>
      <w:r w:rsidR="004C05E9">
        <w:rPr>
          <w:rFonts w:ascii="Times New Roman" w:hAnsi="Times New Roman"/>
          <w:sz w:val="24"/>
          <w:szCs w:val="24"/>
        </w:rPr>
        <w:t xml:space="preserve">. </w:t>
      </w:r>
      <w:r w:rsidR="00F2633D">
        <w:rPr>
          <w:rFonts w:ascii="Times New Roman" w:hAnsi="Times New Roman"/>
          <w:sz w:val="24"/>
          <w:szCs w:val="24"/>
        </w:rPr>
        <w:t xml:space="preserve"> </w:t>
      </w:r>
      <w:r w:rsidR="004C05E9">
        <w:rPr>
          <w:rFonts w:ascii="Times New Roman" w:hAnsi="Times New Roman"/>
          <w:sz w:val="24"/>
          <w:szCs w:val="24"/>
        </w:rPr>
        <w:t>T</w:t>
      </w:r>
      <w:r w:rsidR="00F2633D">
        <w:rPr>
          <w:rFonts w:ascii="Times New Roman" w:hAnsi="Times New Roman"/>
          <w:sz w:val="24"/>
          <w:szCs w:val="24"/>
        </w:rPr>
        <w:t xml:space="preserve">he university enhanced its </w:t>
      </w:r>
      <w:r w:rsidR="00F2633D" w:rsidRPr="00021D04">
        <w:rPr>
          <w:rFonts w:ascii="Times New Roman" w:hAnsi="Times New Roman"/>
          <w:i/>
          <w:sz w:val="24"/>
          <w:szCs w:val="24"/>
        </w:rPr>
        <w:t xml:space="preserve">Early Alert </w:t>
      </w:r>
      <w:r w:rsidR="00021D04">
        <w:rPr>
          <w:rFonts w:ascii="Times New Roman" w:hAnsi="Times New Roman"/>
          <w:sz w:val="24"/>
          <w:szCs w:val="24"/>
        </w:rPr>
        <w:t>p</w:t>
      </w:r>
      <w:r w:rsidR="00F2633D">
        <w:rPr>
          <w:rFonts w:ascii="Times New Roman" w:hAnsi="Times New Roman"/>
          <w:sz w:val="24"/>
          <w:szCs w:val="24"/>
        </w:rPr>
        <w:t>rogram to detect and</w:t>
      </w:r>
      <w:r w:rsidR="000F1729">
        <w:rPr>
          <w:rFonts w:ascii="Times New Roman" w:hAnsi="Times New Roman"/>
          <w:sz w:val="24"/>
          <w:szCs w:val="24"/>
        </w:rPr>
        <w:t xml:space="preserve"> provide</w:t>
      </w:r>
      <w:r w:rsidR="00F2633D">
        <w:rPr>
          <w:rFonts w:ascii="Times New Roman" w:hAnsi="Times New Roman"/>
          <w:sz w:val="24"/>
          <w:szCs w:val="24"/>
        </w:rPr>
        <w:t xml:space="preserve"> interven</w:t>
      </w:r>
      <w:r w:rsidR="000F1729">
        <w:rPr>
          <w:rFonts w:ascii="Times New Roman" w:hAnsi="Times New Roman"/>
          <w:sz w:val="24"/>
          <w:szCs w:val="24"/>
        </w:rPr>
        <w:t>tion to</w:t>
      </w:r>
      <w:r w:rsidR="00F2633D">
        <w:rPr>
          <w:rFonts w:ascii="Times New Roman" w:hAnsi="Times New Roman"/>
          <w:sz w:val="24"/>
          <w:szCs w:val="24"/>
        </w:rPr>
        <w:t xml:space="preserve"> students who are not performing well in classes</w:t>
      </w:r>
      <w:r w:rsidR="00D27D74">
        <w:rPr>
          <w:rFonts w:ascii="Times New Roman" w:hAnsi="Times New Roman"/>
          <w:sz w:val="24"/>
          <w:szCs w:val="24"/>
        </w:rPr>
        <w:t>.  Faculty play a major role in strengthening the</w:t>
      </w:r>
      <w:r w:rsidR="000F1729">
        <w:rPr>
          <w:rFonts w:ascii="Times New Roman" w:hAnsi="Times New Roman"/>
          <w:sz w:val="24"/>
          <w:szCs w:val="24"/>
        </w:rPr>
        <w:t xml:space="preserve"> early alert</w:t>
      </w:r>
      <w:r w:rsidR="00D27D74">
        <w:rPr>
          <w:rFonts w:ascii="Times New Roman" w:hAnsi="Times New Roman"/>
          <w:sz w:val="24"/>
          <w:szCs w:val="24"/>
        </w:rPr>
        <w:t xml:space="preserve"> program</w:t>
      </w:r>
      <w:r w:rsidR="004C05E9">
        <w:rPr>
          <w:rFonts w:ascii="Times New Roman" w:hAnsi="Times New Roman"/>
          <w:sz w:val="24"/>
          <w:szCs w:val="24"/>
        </w:rPr>
        <w:t>.</w:t>
      </w:r>
      <w:r w:rsidR="00D27D74">
        <w:rPr>
          <w:rFonts w:ascii="Times New Roman" w:hAnsi="Times New Roman"/>
          <w:sz w:val="24"/>
          <w:szCs w:val="24"/>
        </w:rPr>
        <w:t xml:space="preserve"> </w:t>
      </w:r>
      <w:r w:rsidR="007C4C26">
        <w:rPr>
          <w:rFonts w:ascii="Times New Roman" w:hAnsi="Times New Roman"/>
          <w:sz w:val="24"/>
          <w:szCs w:val="24"/>
        </w:rPr>
        <w:lastRenderedPageBreak/>
        <w:t xml:space="preserve">The </w:t>
      </w:r>
      <w:r w:rsidR="00D27D74" w:rsidRPr="00021D04">
        <w:rPr>
          <w:rFonts w:ascii="Times New Roman" w:hAnsi="Times New Roman"/>
          <w:i/>
          <w:sz w:val="24"/>
          <w:szCs w:val="24"/>
        </w:rPr>
        <w:t>Supplemental Instruction</w:t>
      </w:r>
      <w:r w:rsidR="00D27D74">
        <w:rPr>
          <w:rFonts w:ascii="Times New Roman" w:hAnsi="Times New Roman"/>
          <w:sz w:val="24"/>
          <w:szCs w:val="24"/>
        </w:rPr>
        <w:t xml:space="preserve"> (SI) </w:t>
      </w:r>
      <w:r w:rsidR="00021D04">
        <w:rPr>
          <w:rFonts w:ascii="Times New Roman" w:hAnsi="Times New Roman"/>
          <w:sz w:val="24"/>
          <w:szCs w:val="24"/>
        </w:rPr>
        <w:t>p</w:t>
      </w:r>
      <w:r w:rsidR="00D27D74">
        <w:rPr>
          <w:rFonts w:ascii="Times New Roman" w:hAnsi="Times New Roman"/>
          <w:sz w:val="24"/>
          <w:szCs w:val="24"/>
        </w:rPr>
        <w:t>rogram</w:t>
      </w:r>
      <w:r w:rsidR="00021D04">
        <w:rPr>
          <w:rFonts w:ascii="Times New Roman" w:hAnsi="Times New Roman"/>
          <w:sz w:val="24"/>
          <w:szCs w:val="24"/>
        </w:rPr>
        <w:t xml:space="preserve"> is</w:t>
      </w:r>
      <w:r w:rsidR="00D27D74">
        <w:rPr>
          <w:rFonts w:ascii="Times New Roman" w:hAnsi="Times New Roman"/>
          <w:sz w:val="24"/>
          <w:szCs w:val="24"/>
        </w:rPr>
        <w:t xml:space="preserve"> an academic assistance program that targets freshman composition and pre-calculus</w:t>
      </w:r>
      <w:r w:rsidR="00021D04">
        <w:rPr>
          <w:rFonts w:ascii="Times New Roman" w:hAnsi="Times New Roman"/>
          <w:sz w:val="24"/>
          <w:szCs w:val="24"/>
        </w:rPr>
        <w:t xml:space="preserve"> </w:t>
      </w:r>
      <w:r w:rsidR="000F1729">
        <w:rPr>
          <w:rFonts w:ascii="Times New Roman" w:hAnsi="Times New Roman"/>
          <w:sz w:val="24"/>
          <w:szCs w:val="24"/>
        </w:rPr>
        <w:t xml:space="preserve">classes </w:t>
      </w:r>
      <w:r w:rsidR="00021D04">
        <w:rPr>
          <w:rFonts w:ascii="Times New Roman" w:hAnsi="Times New Roman"/>
          <w:sz w:val="24"/>
          <w:szCs w:val="24"/>
        </w:rPr>
        <w:t>and</w:t>
      </w:r>
      <w:r w:rsidR="00D27D74">
        <w:rPr>
          <w:rFonts w:ascii="Times New Roman" w:hAnsi="Times New Roman"/>
          <w:sz w:val="24"/>
          <w:szCs w:val="24"/>
        </w:rPr>
        <w:t xml:space="preserve"> encourages group study sessions</w:t>
      </w:r>
      <w:r w:rsidR="004C05E9">
        <w:rPr>
          <w:rFonts w:ascii="Times New Roman" w:hAnsi="Times New Roman"/>
          <w:sz w:val="24"/>
          <w:szCs w:val="24"/>
        </w:rPr>
        <w:t>. T</w:t>
      </w:r>
      <w:r w:rsidR="00D27D74">
        <w:rPr>
          <w:rFonts w:ascii="Times New Roman" w:hAnsi="Times New Roman"/>
          <w:sz w:val="24"/>
          <w:szCs w:val="24"/>
        </w:rPr>
        <w:t>he university</w:t>
      </w:r>
      <w:r w:rsidR="004C05E9">
        <w:rPr>
          <w:rFonts w:ascii="Times New Roman" w:hAnsi="Times New Roman"/>
          <w:sz w:val="24"/>
          <w:szCs w:val="24"/>
        </w:rPr>
        <w:t xml:space="preserve"> also</w:t>
      </w:r>
      <w:r w:rsidR="00D27D74">
        <w:rPr>
          <w:rFonts w:ascii="Times New Roman" w:hAnsi="Times New Roman"/>
          <w:sz w:val="24"/>
          <w:szCs w:val="24"/>
        </w:rPr>
        <w:t xml:space="preserve"> offers a </w:t>
      </w:r>
      <w:r w:rsidR="00D27D74" w:rsidRPr="000F1729">
        <w:rPr>
          <w:rFonts w:ascii="Times New Roman" w:hAnsi="Times New Roman"/>
          <w:i/>
          <w:sz w:val="24"/>
          <w:szCs w:val="24"/>
        </w:rPr>
        <w:t>Peer Tutoring</w:t>
      </w:r>
      <w:r w:rsidR="00D27D74">
        <w:rPr>
          <w:rFonts w:ascii="Times New Roman" w:hAnsi="Times New Roman"/>
          <w:sz w:val="24"/>
          <w:szCs w:val="24"/>
        </w:rPr>
        <w:t xml:space="preserve"> </w:t>
      </w:r>
      <w:r w:rsidR="000F1729">
        <w:rPr>
          <w:rFonts w:ascii="Times New Roman" w:hAnsi="Times New Roman"/>
          <w:sz w:val="24"/>
          <w:szCs w:val="24"/>
        </w:rPr>
        <w:t>p</w:t>
      </w:r>
      <w:r w:rsidR="00D27D74">
        <w:rPr>
          <w:rFonts w:ascii="Times New Roman" w:hAnsi="Times New Roman"/>
          <w:sz w:val="24"/>
          <w:szCs w:val="24"/>
        </w:rPr>
        <w:t>rogram that targets freshmen entering</w:t>
      </w:r>
      <w:r w:rsidR="00021D04">
        <w:rPr>
          <w:rFonts w:ascii="Times New Roman" w:hAnsi="Times New Roman"/>
          <w:sz w:val="24"/>
          <w:szCs w:val="24"/>
        </w:rPr>
        <w:t xml:space="preserve"> with a high school GPA of 2.00 or less. </w:t>
      </w:r>
      <w:r w:rsidR="0042130D">
        <w:rPr>
          <w:rFonts w:ascii="Times New Roman" w:hAnsi="Times New Roman"/>
          <w:sz w:val="24"/>
          <w:szCs w:val="24"/>
        </w:rPr>
        <w:t xml:space="preserve">The following </w:t>
      </w:r>
      <w:r w:rsidR="00EB3762">
        <w:rPr>
          <w:rFonts w:ascii="Times New Roman" w:hAnsi="Times New Roman"/>
          <w:sz w:val="24"/>
          <w:szCs w:val="24"/>
        </w:rPr>
        <w:t>chart</w:t>
      </w:r>
      <w:r w:rsidR="0042130D">
        <w:rPr>
          <w:rFonts w:ascii="Times New Roman" w:hAnsi="Times New Roman"/>
          <w:sz w:val="24"/>
          <w:szCs w:val="24"/>
        </w:rPr>
        <w:t xml:space="preserve"> provides the five-year trend in </w:t>
      </w:r>
      <w:r w:rsidR="000F1729">
        <w:rPr>
          <w:rFonts w:ascii="Times New Roman" w:hAnsi="Times New Roman"/>
          <w:sz w:val="24"/>
          <w:szCs w:val="24"/>
        </w:rPr>
        <w:t xml:space="preserve">first to second year </w:t>
      </w:r>
      <w:r w:rsidR="0042130D">
        <w:rPr>
          <w:rFonts w:ascii="Times New Roman" w:hAnsi="Times New Roman"/>
          <w:sz w:val="24"/>
          <w:szCs w:val="24"/>
        </w:rPr>
        <w:t>retention rates.</w:t>
      </w:r>
    </w:p>
    <w:p w:rsidR="000211F1" w:rsidRDefault="000211F1" w:rsidP="00E32C05">
      <w:pPr>
        <w:pStyle w:val="ListParagraph"/>
        <w:autoSpaceDE w:val="0"/>
        <w:autoSpaceDN w:val="0"/>
        <w:adjustRightInd w:val="0"/>
        <w:spacing w:line="480" w:lineRule="auto"/>
        <w:ind w:left="0"/>
        <w:jc w:val="both"/>
        <w:rPr>
          <w:rFonts w:ascii="Times New Roman" w:hAnsi="Times New Roman"/>
          <w:sz w:val="24"/>
          <w:szCs w:val="24"/>
        </w:rPr>
      </w:pPr>
    </w:p>
    <w:p w:rsidR="00DB4D03" w:rsidRDefault="00DB4D03" w:rsidP="00E32C05">
      <w:pPr>
        <w:pStyle w:val="ListParagraph"/>
        <w:autoSpaceDE w:val="0"/>
        <w:autoSpaceDN w:val="0"/>
        <w:adjustRightInd w:val="0"/>
        <w:spacing w:line="480" w:lineRule="auto"/>
        <w:ind w:left="0"/>
        <w:jc w:val="both"/>
        <w:rPr>
          <w:rFonts w:ascii="Times New Roman" w:hAnsi="Times New Roman"/>
          <w:sz w:val="24"/>
          <w:szCs w:val="24"/>
        </w:rPr>
      </w:pPr>
      <w:r>
        <w:rPr>
          <w:noProof/>
        </w:rPr>
        <w:drawing>
          <wp:inline distT="0" distB="0" distL="0" distR="0">
            <wp:extent cx="5943600" cy="31908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3F15" w:rsidRDefault="00EF3F15" w:rsidP="00E32C05">
      <w:pPr>
        <w:pStyle w:val="ListParagraph"/>
        <w:autoSpaceDE w:val="0"/>
        <w:autoSpaceDN w:val="0"/>
        <w:adjustRightInd w:val="0"/>
        <w:spacing w:line="480" w:lineRule="auto"/>
        <w:ind w:left="0"/>
        <w:jc w:val="both"/>
        <w:rPr>
          <w:rFonts w:ascii="Times New Roman" w:hAnsi="Times New Roman"/>
          <w:sz w:val="24"/>
          <w:szCs w:val="24"/>
        </w:rPr>
      </w:pPr>
    </w:p>
    <w:p w:rsidR="00E87D53" w:rsidRDefault="00C10963" w:rsidP="00E32C05">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cs="Times New Roman"/>
          <w:sz w:val="24"/>
          <w:szCs w:val="24"/>
        </w:rPr>
        <w:tab/>
      </w:r>
      <w:r w:rsidRPr="00FF00EB">
        <w:rPr>
          <w:rFonts w:ascii="Times New Roman" w:hAnsi="Times New Roman" w:cs="Times New Roman"/>
          <w:sz w:val="24"/>
          <w:szCs w:val="24"/>
        </w:rPr>
        <w:t>Grambling State University</w:t>
      </w:r>
      <w:r>
        <w:rPr>
          <w:rFonts w:ascii="Times New Roman" w:hAnsi="Times New Roman" w:cs="Times New Roman"/>
          <w:sz w:val="24"/>
          <w:szCs w:val="24"/>
        </w:rPr>
        <w:t xml:space="preserve"> </w:t>
      </w:r>
      <w:r w:rsidRPr="00FF00EB">
        <w:rPr>
          <w:rFonts w:ascii="Times New Roman" w:hAnsi="Times New Roman" w:cs="Times New Roman"/>
          <w:sz w:val="24"/>
          <w:szCs w:val="24"/>
        </w:rPr>
        <w:t xml:space="preserve">implements programs that support student success and ultimately completion of the degree.   </w:t>
      </w:r>
      <w:r>
        <w:rPr>
          <w:rFonts w:ascii="Times New Roman" w:hAnsi="Times New Roman" w:cs="Times New Roman"/>
          <w:sz w:val="24"/>
          <w:szCs w:val="24"/>
        </w:rPr>
        <w:t>During the past five years</w:t>
      </w:r>
      <w:r w:rsidRPr="00FF00EB">
        <w:rPr>
          <w:rFonts w:ascii="Times New Roman" w:hAnsi="Times New Roman" w:cs="Times New Roman"/>
          <w:sz w:val="24"/>
          <w:szCs w:val="24"/>
        </w:rPr>
        <w:t xml:space="preserve"> many of the</w:t>
      </w:r>
      <w:r>
        <w:rPr>
          <w:rFonts w:ascii="Times New Roman" w:hAnsi="Times New Roman" w:cs="Times New Roman"/>
          <w:sz w:val="24"/>
          <w:szCs w:val="24"/>
        </w:rPr>
        <w:t xml:space="preserve"> retention</w:t>
      </w:r>
      <w:r w:rsidRPr="00FF00EB">
        <w:rPr>
          <w:rFonts w:ascii="Times New Roman" w:hAnsi="Times New Roman" w:cs="Times New Roman"/>
          <w:sz w:val="24"/>
          <w:szCs w:val="24"/>
        </w:rPr>
        <w:t xml:space="preserve"> programs </w:t>
      </w:r>
      <w:r>
        <w:rPr>
          <w:rFonts w:ascii="Times New Roman" w:hAnsi="Times New Roman" w:cs="Times New Roman"/>
          <w:sz w:val="24"/>
          <w:szCs w:val="24"/>
        </w:rPr>
        <w:t>have been</w:t>
      </w:r>
      <w:r w:rsidRPr="00FF00EB">
        <w:rPr>
          <w:rFonts w:ascii="Times New Roman" w:hAnsi="Times New Roman" w:cs="Times New Roman"/>
          <w:sz w:val="24"/>
          <w:szCs w:val="24"/>
        </w:rPr>
        <w:t xml:space="preserve"> enhanced to increase the impact on student success.</w:t>
      </w:r>
      <w:r>
        <w:rPr>
          <w:rFonts w:ascii="Times New Roman" w:hAnsi="Times New Roman" w:cs="Times New Roman"/>
          <w:sz w:val="24"/>
          <w:szCs w:val="24"/>
        </w:rPr>
        <w:t xml:space="preserve">  </w:t>
      </w:r>
      <w:r>
        <w:rPr>
          <w:rFonts w:ascii="Times New Roman" w:hAnsi="Times New Roman"/>
          <w:sz w:val="24"/>
          <w:szCs w:val="24"/>
        </w:rPr>
        <w:t>As a result,</w:t>
      </w:r>
      <w:r w:rsidR="00E87D53">
        <w:rPr>
          <w:rFonts w:ascii="Times New Roman" w:hAnsi="Times New Roman"/>
          <w:sz w:val="24"/>
          <w:szCs w:val="24"/>
        </w:rPr>
        <w:t xml:space="preserve"> the </w:t>
      </w:r>
      <w:r w:rsidR="00C431BD">
        <w:rPr>
          <w:rFonts w:ascii="Times New Roman" w:hAnsi="Times New Roman"/>
          <w:sz w:val="24"/>
          <w:szCs w:val="24"/>
        </w:rPr>
        <w:t xml:space="preserve">total </w:t>
      </w:r>
      <w:r w:rsidR="00E87D53">
        <w:rPr>
          <w:rFonts w:ascii="Times New Roman" w:hAnsi="Times New Roman"/>
          <w:sz w:val="24"/>
          <w:szCs w:val="24"/>
        </w:rPr>
        <w:t xml:space="preserve">number of undergraduate and graduate degrees awarded at the university </w:t>
      </w:r>
      <w:r>
        <w:rPr>
          <w:rFonts w:ascii="Times New Roman" w:hAnsi="Times New Roman"/>
          <w:sz w:val="24"/>
          <w:szCs w:val="24"/>
        </w:rPr>
        <w:t>increased 36.8 percent</w:t>
      </w:r>
      <w:r w:rsidR="00C431BD">
        <w:rPr>
          <w:rFonts w:ascii="Times New Roman" w:hAnsi="Times New Roman"/>
          <w:sz w:val="24"/>
          <w:szCs w:val="24"/>
        </w:rPr>
        <w:t xml:space="preserve"> over the past five years</w:t>
      </w:r>
      <w:r>
        <w:rPr>
          <w:rFonts w:ascii="Times New Roman" w:hAnsi="Times New Roman"/>
          <w:sz w:val="24"/>
          <w:szCs w:val="24"/>
        </w:rPr>
        <w:t xml:space="preserve">, going </w:t>
      </w:r>
      <w:r w:rsidR="00E87D53">
        <w:rPr>
          <w:rFonts w:ascii="Times New Roman" w:hAnsi="Times New Roman"/>
          <w:sz w:val="24"/>
          <w:szCs w:val="24"/>
        </w:rPr>
        <w:t>from 711 in academic year 2008-09 to 973 in 2012-13</w:t>
      </w:r>
      <w:r>
        <w:rPr>
          <w:rFonts w:ascii="Times New Roman" w:hAnsi="Times New Roman"/>
          <w:sz w:val="24"/>
          <w:szCs w:val="24"/>
        </w:rPr>
        <w:t>.</w:t>
      </w:r>
      <w:r w:rsidR="00DB4D03">
        <w:rPr>
          <w:rFonts w:ascii="Times New Roman" w:hAnsi="Times New Roman"/>
          <w:sz w:val="24"/>
          <w:szCs w:val="24"/>
        </w:rPr>
        <w:t xml:space="preserve">  </w:t>
      </w:r>
      <w:r w:rsidR="00EB3762">
        <w:rPr>
          <w:rFonts w:ascii="Times New Roman" w:hAnsi="Times New Roman"/>
          <w:sz w:val="24"/>
          <w:szCs w:val="24"/>
        </w:rPr>
        <w:t>The following chart</w:t>
      </w:r>
      <w:r w:rsidR="00DB4D03">
        <w:rPr>
          <w:rFonts w:ascii="Times New Roman" w:hAnsi="Times New Roman"/>
          <w:sz w:val="24"/>
          <w:szCs w:val="24"/>
        </w:rPr>
        <w:t xml:space="preserve"> </w:t>
      </w:r>
      <w:r w:rsidR="00C431BD">
        <w:rPr>
          <w:rFonts w:ascii="Times New Roman" w:hAnsi="Times New Roman"/>
          <w:sz w:val="24"/>
          <w:szCs w:val="24"/>
        </w:rPr>
        <w:t>shows changes in</w:t>
      </w:r>
      <w:r w:rsidR="00DB4D03">
        <w:rPr>
          <w:rFonts w:ascii="Times New Roman" w:hAnsi="Times New Roman"/>
          <w:sz w:val="24"/>
          <w:szCs w:val="24"/>
        </w:rPr>
        <w:t xml:space="preserve"> </w:t>
      </w:r>
      <w:r w:rsidR="00C431BD">
        <w:rPr>
          <w:rFonts w:ascii="Times New Roman" w:hAnsi="Times New Roman"/>
          <w:sz w:val="24"/>
          <w:szCs w:val="24"/>
        </w:rPr>
        <w:t>the number of degrees awarded by level between academic years 2008-09 and 2012-13.</w:t>
      </w:r>
      <w:r>
        <w:rPr>
          <w:rFonts w:ascii="Times New Roman" w:hAnsi="Times New Roman"/>
          <w:sz w:val="24"/>
          <w:szCs w:val="24"/>
        </w:rPr>
        <w:t xml:space="preserve"> </w:t>
      </w:r>
    </w:p>
    <w:p w:rsidR="00281687" w:rsidRDefault="00281687" w:rsidP="00E32C05">
      <w:pPr>
        <w:pStyle w:val="ListParagraph"/>
        <w:autoSpaceDE w:val="0"/>
        <w:autoSpaceDN w:val="0"/>
        <w:adjustRightInd w:val="0"/>
        <w:spacing w:line="480" w:lineRule="auto"/>
        <w:ind w:left="0"/>
        <w:jc w:val="both"/>
        <w:rPr>
          <w:rFonts w:ascii="Times New Roman" w:hAnsi="Times New Roman"/>
          <w:sz w:val="24"/>
          <w:szCs w:val="24"/>
        </w:rPr>
      </w:pPr>
      <w:r>
        <w:rPr>
          <w:noProof/>
        </w:rPr>
        <w:lastRenderedPageBreak/>
        <w:drawing>
          <wp:inline distT="0" distB="0" distL="0" distR="0">
            <wp:extent cx="5943600" cy="4013200"/>
            <wp:effectExtent l="0" t="0" r="1905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376F" w:rsidRPr="00E32C05" w:rsidRDefault="009D615A" w:rsidP="0053376F">
      <w:pPr>
        <w:pStyle w:val="ListParagraph"/>
        <w:autoSpaceDE w:val="0"/>
        <w:autoSpaceDN w:val="0"/>
        <w:adjustRightInd w:val="0"/>
        <w:spacing w:line="480" w:lineRule="auto"/>
        <w:ind w:left="0"/>
        <w:jc w:val="both"/>
        <w:rPr>
          <w:rFonts w:ascii="Times New Roman" w:hAnsi="Times New Roman"/>
          <w:sz w:val="24"/>
          <w:szCs w:val="24"/>
        </w:rPr>
      </w:pPr>
      <w:r>
        <w:rPr>
          <w:rFonts w:ascii="Times New Roman" w:hAnsi="Times New Roman"/>
          <w:sz w:val="24"/>
          <w:szCs w:val="24"/>
        </w:rPr>
        <w:tab/>
      </w:r>
      <w:r w:rsidR="0053376F" w:rsidRPr="00E32C05">
        <w:rPr>
          <w:rFonts w:ascii="Times New Roman" w:hAnsi="Times New Roman"/>
          <w:sz w:val="24"/>
          <w:szCs w:val="24"/>
        </w:rPr>
        <w:t xml:space="preserve">Grambling State University is a comprehensive institution offering baccalaureate, masters, and doctoral programs. As a component of its mission, the </w:t>
      </w:r>
      <w:r w:rsidR="00C431BD">
        <w:rPr>
          <w:rFonts w:ascii="Times New Roman" w:hAnsi="Times New Roman"/>
          <w:sz w:val="24"/>
          <w:szCs w:val="24"/>
        </w:rPr>
        <w:t>u</w:t>
      </w:r>
      <w:r w:rsidR="0053376F" w:rsidRPr="00E32C05">
        <w:rPr>
          <w:rFonts w:ascii="Times New Roman" w:hAnsi="Times New Roman"/>
          <w:sz w:val="24"/>
          <w:szCs w:val="24"/>
        </w:rPr>
        <w:t xml:space="preserve">niversity seeks to provide opportunities for students to develop intellectually and to acquire appropriate career skills through instruction, research, public service, and special programs. The academic program is designed to meet the needs of all students enrolled, including those who may have been adversely affected by educational, social and/or economic deprivation. </w:t>
      </w:r>
    </w:p>
    <w:p w:rsidR="00EA6F21" w:rsidRPr="00E32C05" w:rsidRDefault="0053376F" w:rsidP="0039101C">
      <w:pPr>
        <w:pStyle w:val="ListParagraph"/>
        <w:autoSpaceDE w:val="0"/>
        <w:autoSpaceDN w:val="0"/>
        <w:adjustRightInd w:val="0"/>
        <w:spacing w:line="480" w:lineRule="auto"/>
        <w:ind w:left="0"/>
        <w:jc w:val="both"/>
        <w:rPr>
          <w:rFonts w:ascii="Times New Roman" w:hAnsi="Times New Roman" w:cs="Times New Roman"/>
          <w:sz w:val="24"/>
          <w:szCs w:val="24"/>
        </w:rPr>
      </w:pPr>
      <w:r w:rsidRPr="00E32C05">
        <w:rPr>
          <w:rFonts w:ascii="Times New Roman" w:hAnsi="Times New Roman"/>
          <w:sz w:val="24"/>
          <w:szCs w:val="24"/>
        </w:rPr>
        <w:tab/>
        <w:t xml:space="preserve">Grambling State University is accredited by the Southern Association of Colleges and Schools </w:t>
      </w:r>
      <w:r w:rsidR="009D615A" w:rsidRPr="00E32C05">
        <w:rPr>
          <w:rFonts w:ascii="Times New Roman" w:hAnsi="Times New Roman"/>
          <w:sz w:val="24"/>
          <w:szCs w:val="24"/>
        </w:rPr>
        <w:t>Commission on Colleges</w:t>
      </w:r>
      <w:r w:rsidR="009D615A">
        <w:rPr>
          <w:rFonts w:ascii="Times New Roman" w:hAnsi="Times New Roman"/>
          <w:sz w:val="24"/>
          <w:szCs w:val="24"/>
        </w:rPr>
        <w:t xml:space="preserve"> </w:t>
      </w:r>
      <w:r w:rsidRPr="00E32C05">
        <w:rPr>
          <w:rFonts w:ascii="Times New Roman" w:hAnsi="Times New Roman"/>
          <w:sz w:val="24"/>
          <w:szCs w:val="24"/>
        </w:rPr>
        <w:t>(SACSCOC)</w:t>
      </w:r>
      <w:r w:rsidR="009D615A">
        <w:rPr>
          <w:rFonts w:ascii="Times New Roman" w:hAnsi="Times New Roman"/>
          <w:sz w:val="24"/>
          <w:szCs w:val="24"/>
        </w:rPr>
        <w:t xml:space="preserve"> since 1949</w:t>
      </w:r>
      <w:r w:rsidRPr="00E32C05">
        <w:rPr>
          <w:rFonts w:ascii="Times New Roman" w:hAnsi="Times New Roman"/>
          <w:sz w:val="24"/>
          <w:szCs w:val="24"/>
        </w:rPr>
        <w:t xml:space="preserve">. The university offers forty-seven (47) degree programs.  More than 90% of programs with national accrediting bodies are accredited.  The University has academic programs that are accredited by the following bodies: the Accreditation Board for Engineering &amp; Technology, the National Association of Schools of </w:t>
      </w:r>
      <w:r w:rsidRPr="00E32C05">
        <w:rPr>
          <w:rFonts w:ascii="Times New Roman" w:hAnsi="Times New Roman"/>
          <w:sz w:val="24"/>
          <w:szCs w:val="24"/>
        </w:rPr>
        <w:lastRenderedPageBreak/>
        <w:t>Theatre, the National Association of Schools of Music, the Association to Advance Collegiate Schools of Business, Commission on the Accreditation of the Council on Social Work Education, the National Council for Accreditation of Teacher Education, the National League For Nursing Accrediting Commission Inc., the Accrediting Council on Education in Journalism and Mass Communications, the National Association of Schools of Public Affairs and Administration, the American Chemical Society’s Committee on Professional Training, and the National Recreation for Parks Association/American Association for Leisure and Recreation.</w:t>
      </w:r>
      <w:r w:rsidR="0039101C">
        <w:rPr>
          <w:rFonts w:ascii="Times New Roman" w:hAnsi="Times New Roman"/>
          <w:sz w:val="24"/>
          <w:szCs w:val="24"/>
        </w:rPr>
        <w:t xml:space="preserve"> </w:t>
      </w:r>
      <w:r w:rsidR="00EA6F21" w:rsidRPr="00E32C05">
        <w:rPr>
          <w:rFonts w:ascii="Times New Roman" w:hAnsi="Times New Roman" w:cs="Times New Roman"/>
          <w:sz w:val="24"/>
          <w:szCs w:val="24"/>
        </w:rPr>
        <w:t>Additionally, 100 percent of academic programs mandated for accreditation by the Louisiana Board of Regents are accredited</w:t>
      </w:r>
      <w:r w:rsidR="0039101C">
        <w:rPr>
          <w:rFonts w:ascii="Times New Roman" w:hAnsi="Times New Roman" w:cs="Times New Roman"/>
          <w:sz w:val="24"/>
          <w:szCs w:val="24"/>
        </w:rPr>
        <w:t>.</w:t>
      </w:r>
    </w:p>
    <w:p w:rsidR="00E32C05" w:rsidRPr="00E32C05" w:rsidRDefault="00E32C05" w:rsidP="00E32C05">
      <w:pPr>
        <w:spacing w:line="480" w:lineRule="auto"/>
        <w:jc w:val="both"/>
        <w:rPr>
          <w:rFonts w:ascii="Times New Roman" w:hAnsi="Times New Roman" w:cs="Times New Roman"/>
          <w:color w:val="000000"/>
          <w:sz w:val="24"/>
          <w:szCs w:val="24"/>
          <w:u w:val="single"/>
          <w:shd w:val="clear" w:color="auto" w:fill="FFFF00"/>
        </w:rPr>
      </w:pPr>
      <w:r w:rsidRPr="00E32C05">
        <w:rPr>
          <w:rFonts w:ascii="Times New Roman" w:hAnsi="Times New Roman" w:cs="Times New Roman"/>
          <w:color w:val="000000"/>
          <w:sz w:val="24"/>
          <w:szCs w:val="24"/>
        </w:rPr>
        <w:tab/>
        <w:t xml:space="preserve">Grambling State University has a strong faculty </w:t>
      </w:r>
      <w:r w:rsidR="00660A61">
        <w:rPr>
          <w:rFonts w:ascii="Times New Roman" w:hAnsi="Times New Roman" w:cs="Times New Roman"/>
          <w:color w:val="000000"/>
          <w:sz w:val="24"/>
          <w:szCs w:val="24"/>
        </w:rPr>
        <w:t>who</w:t>
      </w:r>
      <w:r w:rsidRPr="00E32C05">
        <w:rPr>
          <w:rFonts w:ascii="Times New Roman" w:hAnsi="Times New Roman" w:cs="Times New Roman"/>
          <w:color w:val="000000"/>
          <w:sz w:val="24"/>
          <w:szCs w:val="24"/>
        </w:rPr>
        <w:t xml:space="preserve"> go beyond the traditional classroom practices and address students’ needs that far reach the academics.  Faculty cultivate a welcoming environment that allow students to feel comfortable requesting further instruction.  In an effort to better strengthen student performance, faculty are on-hand to provide supplemental instruction in student-friendly environments such as tutorial labs and through internet tools such as Twitter and Facebook.   </w:t>
      </w:r>
      <w:r w:rsidRPr="00E32C05">
        <w:rPr>
          <w:rFonts w:ascii="Times New Roman" w:hAnsi="Times New Roman" w:cs="Times New Roman"/>
          <w:color w:val="000000"/>
          <w:sz w:val="24"/>
          <w:szCs w:val="24"/>
          <w:shd w:val="clear" w:color="auto" w:fill="FFFFFF"/>
        </w:rPr>
        <w:t xml:space="preserve">The faculty has been successful in securing funding from agencies that include the National Science Foundation, U.S. Department of Defense, U.S. Department of Housing and Urban Renewal, U.S. Department of Education, NASA, and the US Air force. </w:t>
      </w:r>
      <w:r w:rsidR="00C431BD">
        <w:rPr>
          <w:rFonts w:ascii="Times New Roman" w:hAnsi="Times New Roman" w:cs="Times New Roman"/>
          <w:color w:val="000000"/>
          <w:sz w:val="24"/>
          <w:szCs w:val="24"/>
          <w:shd w:val="clear" w:color="auto" w:fill="FFFFFF"/>
        </w:rPr>
        <w:t xml:space="preserve"> </w:t>
      </w:r>
      <w:r w:rsidRPr="00E32C05">
        <w:rPr>
          <w:rFonts w:ascii="Times New Roman" w:hAnsi="Times New Roman" w:cs="Times New Roman"/>
          <w:color w:val="000000"/>
          <w:sz w:val="24"/>
          <w:szCs w:val="24"/>
          <w:shd w:val="clear" w:color="auto" w:fill="FFFFFF"/>
        </w:rPr>
        <w:t>The faculty engage in cutting edge research in areas that include cancer therapies, cyber security, and alternative energy sources.   Undergraduate students participate in these research projects.</w:t>
      </w:r>
    </w:p>
    <w:p w:rsidR="00E32C05" w:rsidRPr="00E32C05" w:rsidRDefault="00E32C05" w:rsidP="00E32C05">
      <w:pPr>
        <w:spacing w:line="480" w:lineRule="auto"/>
        <w:jc w:val="both"/>
        <w:rPr>
          <w:rFonts w:ascii="Times New Roman" w:hAnsi="Times New Roman" w:cs="Times New Roman"/>
          <w:sz w:val="24"/>
          <w:szCs w:val="24"/>
        </w:rPr>
      </w:pPr>
      <w:r w:rsidRPr="00E32C05">
        <w:rPr>
          <w:rFonts w:ascii="Times New Roman" w:hAnsi="Times New Roman" w:cs="Times New Roman"/>
          <w:sz w:val="24"/>
          <w:szCs w:val="24"/>
        </w:rPr>
        <w:tab/>
        <w:t>Grambling State University is the home of Division I’s “winningest coach,” Coach Eddie Robinson.  During a career that span</w:t>
      </w:r>
      <w:r w:rsidR="007C4C26">
        <w:rPr>
          <w:rFonts w:ascii="Times New Roman" w:hAnsi="Times New Roman" w:cs="Times New Roman"/>
          <w:sz w:val="24"/>
          <w:szCs w:val="24"/>
        </w:rPr>
        <w:t>ned</w:t>
      </w:r>
      <w:r w:rsidRPr="00E32C05">
        <w:rPr>
          <w:rFonts w:ascii="Times New Roman" w:hAnsi="Times New Roman" w:cs="Times New Roman"/>
          <w:sz w:val="24"/>
          <w:szCs w:val="24"/>
        </w:rPr>
        <w:t xml:space="preserve"> 57 years, Coach Robinson earned a total of 408 wins, 165 losses, and 15 ties, making Grambling State a powerhouse in college football.  To showcase Robinson’s achievements, Grambling State University houses the Eddie Robinson Museum.  </w:t>
      </w:r>
      <w:r>
        <w:rPr>
          <w:rFonts w:ascii="Times New Roman" w:hAnsi="Times New Roman" w:cs="Times New Roman"/>
          <w:sz w:val="24"/>
          <w:szCs w:val="24"/>
        </w:rPr>
        <w:lastRenderedPageBreak/>
        <w:tab/>
      </w:r>
      <w:r w:rsidRPr="00E32C05">
        <w:rPr>
          <w:rFonts w:ascii="Times New Roman" w:hAnsi="Times New Roman" w:cs="Times New Roman"/>
          <w:sz w:val="24"/>
          <w:szCs w:val="24"/>
        </w:rPr>
        <w:t>Grambling State University is also home to the world famed Tiger Marching Band.   The Marching Band has received special invitations to perform nationally and internationally. They marched during the Presidential Inaugural parades for two U. S. presidents, having performed at both of President Barack Obama’s inaugurations</w:t>
      </w:r>
      <w:r w:rsidR="004B6624">
        <w:rPr>
          <w:rFonts w:ascii="Times New Roman" w:hAnsi="Times New Roman" w:cs="Times New Roman"/>
          <w:sz w:val="24"/>
          <w:szCs w:val="24"/>
        </w:rPr>
        <w:t>, and the inauguration of George W. Bush</w:t>
      </w:r>
      <w:r w:rsidRPr="00E32C05">
        <w:rPr>
          <w:rFonts w:ascii="Times New Roman" w:hAnsi="Times New Roman" w:cs="Times New Roman"/>
          <w:sz w:val="24"/>
          <w:szCs w:val="24"/>
        </w:rPr>
        <w:t xml:space="preserve">.  The Band has the distinct honor of representing the Pageantry of Bands section of the NCAA Hall of Fame, where stands a statue of a GSU drum major.  As a result of a creative marketing strategy that embraced athletes and the Tiger Marching Band, Grambling State University continues to have international name recognition.     </w:t>
      </w:r>
    </w:p>
    <w:p w:rsidR="00E32C05" w:rsidRPr="00E32C05" w:rsidRDefault="00E32C05" w:rsidP="00E32C05">
      <w:pPr>
        <w:spacing w:line="480" w:lineRule="auto"/>
        <w:jc w:val="both"/>
        <w:rPr>
          <w:rFonts w:ascii="Times New Roman" w:hAnsi="Times New Roman" w:cs="Times New Roman"/>
          <w:sz w:val="24"/>
          <w:szCs w:val="24"/>
        </w:rPr>
      </w:pPr>
      <w:r w:rsidRPr="00E32C05">
        <w:rPr>
          <w:rFonts w:ascii="Times New Roman" w:hAnsi="Times New Roman" w:cs="Times New Roman"/>
          <w:sz w:val="24"/>
          <w:szCs w:val="24"/>
        </w:rPr>
        <w:tab/>
        <w:t>In addition to maintaining high academic standards and achieving various honors, Grambling State University continues its tradition of assisting the community</w:t>
      </w:r>
      <w:r w:rsidR="003A7301">
        <w:rPr>
          <w:rFonts w:ascii="Times New Roman" w:hAnsi="Times New Roman" w:cs="Times New Roman"/>
          <w:sz w:val="24"/>
          <w:szCs w:val="24"/>
        </w:rPr>
        <w:t>.</w:t>
      </w:r>
      <w:r w:rsidRPr="00E32C05">
        <w:rPr>
          <w:rFonts w:ascii="Times New Roman" w:hAnsi="Times New Roman" w:cs="Times New Roman"/>
          <w:sz w:val="24"/>
          <w:szCs w:val="24"/>
        </w:rPr>
        <w:t xml:space="preserve">  In helping strengthen area small business entrepreneurs, the University offers workshops for those interested in developing or expanding their businesses.  On a statewide level, the University helped during the dramatic events of Hurricanes Katrina and Rita.  In 2005, following the devastating impact of Hurricane Katrina, the University sent buses to rescue and set up shelters for over 400 evacuees from  New Orleans.  Grambling State University and the city of Grambling were</w:t>
      </w:r>
      <w:r w:rsidRPr="00E32C05">
        <w:rPr>
          <w:rFonts w:ascii="Times New Roman" w:hAnsi="Times New Roman" w:cs="Times New Roman"/>
          <w:color w:val="FF0000"/>
          <w:sz w:val="24"/>
          <w:szCs w:val="24"/>
        </w:rPr>
        <w:t xml:space="preserve"> </w:t>
      </w:r>
      <w:r w:rsidRPr="00E32C05">
        <w:rPr>
          <w:rFonts w:ascii="Times New Roman" w:hAnsi="Times New Roman" w:cs="Times New Roman"/>
          <w:sz w:val="24"/>
          <w:szCs w:val="24"/>
        </w:rPr>
        <w:t xml:space="preserve">awarded a $1.2 million grant from the U.S. Department of Housing and Urban Development to further assist those affected by hurricanes Katrina and Rita.  </w:t>
      </w:r>
    </w:p>
    <w:p w:rsidR="00E32C05" w:rsidRPr="00E32C05" w:rsidRDefault="00E32C05" w:rsidP="00E32C05">
      <w:pPr>
        <w:spacing w:line="480" w:lineRule="auto"/>
        <w:jc w:val="both"/>
        <w:rPr>
          <w:rFonts w:ascii="Times New Roman" w:hAnsi="Times New Roman" w:cs="Times New Roman"/>
          <w:sz w:val="24"/>
          <w:szCs w:val="24"/>
        </w:rPr>
      </w:pPr>
      <w:r w:rsidRPr="00E32C05">
        <w:rPr>
          <w:rFonts w:ascii="Times New Roman" w:hAnsi="Times New Roman" w:cs="Times New Roman"/>
          <w:sz w:val="24"/>
          <w:szCs w:val="24"/>
        </w:rPr>
        <w:tab/>
        <w:t xml:space="preserve">Grambling State University is an institution that possesses the appeal of an internationally recognized institution while also providing direct and personal engagement with its student population.  Grambling State University strives to achieve excellence in higher education through research, teaching and service.  The institution prides itself on challenging students to think creatively, analytically, and practically while also fostering a nurturing learning </w:t>
      </w:r>
      <w:r w:rsidRPr="00E32C05">
        <w:rPr>
          <w:rFonts w:ascii="Times New Roman" w:hAnsi="Times New Roman" w:cs="Times New Roman"/>
          <w:sz w:val="24"/>
          <w:szCs w:val="24"/>
        </w:rPr>
        <w:lastRenderedPageBreak/>
        <w:t xml:space="preserve">environment.  This approach increases the opportunity for everyone to gain a higher education and helps prepare all students—the traditional, the non-traditional, and the underprepared.  </w:t>
      </w:r>
    </w:p>
    <w:p w:rsidR="00B81362" w:rsidRPr="00AC2578" w:rsidRDefault="00AC2578" w:rsidP="0005034E">
      <w:pPr>
        <w:spacing w:line="480" w:lineRule="auto"/>
        <w:jc w:val="both"/>
        <w:rPr>
          <w:rFonts w:ascii="Times New Roman" w:hAnsi="Times New Roman"/>
          <w:b/>
          <w:sz w:val="24"/>
          <w:szCs w:val="24"/>
        </w:rPr>
      </w:pPr>
      <w:r w:rsidRPr="00AC2578">
        <w:rPr>
          <w:rFonts w:ascii="Times New Roman" w:hAnsi="Times New Roman"/>
          <w:b/>
          <w:sz w:val="24"/>
          <w:szCs w:val="24"/>
        </w:rPr>
        <w:t>CHALLELNGES</w:t>
      </w:r>
    </w:p>
    <w:p w:rsidR="00B81362" w:rsidRPr="004732DD" w:rsidRDefault="00AA2194" w:rsidP="0005034E">
      <w:pPr>
        <w:spacing w:line="480" w:lineRule="auto"/>
        <w:jc w:val="both"/>
        <w:rPr>
          <w:rFonts w:ascii="Times New Roman" w:hAnsi="Times New Roman"/>
          <w:sz w:val="24"/>
          <w:szCs w:val="24"/>
        </w:rPr>
      </w:pPr>
      <w:r>
        <w:rPr>
          <w:rFonts w:ascii="Times New Roman" w:hAnsi="Times New Roman"/>
          <w:sz w:val="24"/>
          <w:szCs w:val="24"/>
        </w:rPr>
        <w:tab/>
      </w:r>
      <w:r w:rsidR="00B81362" w:rsidRPr="004732DD">
        <w:rPr>
          <w:rFonts w:ascii="Times New Roman" w:hAnsi="Times New Roman"/>
          <w:sz w:val="24"/>
          <w:szCs w:val="24"/>
        </w:rPr>
        <w:t>Since its inception in 1901, Grambling State University has endured and survived many challenges.  Notwithstanding past tribulations, the University now faces many unique challenge</w:t>
      </w:r>
      <w:r w:rsidR="00B81362">
        <w:rPr>
          <w:rFonts w:ascii="Times New Roman" w:hAnsi="Times New Roman"/>
          <w:sz w:val="24"/>
          <w:szCs w:val="24"/>
        </w:rPr>
        <w:t xml:space="preserve">s, some of which are new while others are on-going.  The first of these new challenges is the </w:t>
      </w:r>
      <w:r w:rsidR="00B81362" w:rsidRPr="004732DD">
        <w:rPr>
          <w:rFonts w:ascii="Times New Roman" w:hAnsi="Times New Roman"/>
          <w:sz w:val="24"/>
          <w:szCs w:val="24"/>
        </w:rPr>
        <w:t>trans</w:t>
      </w:r>
      <w:r w:rsidR="00B81362">
        <w:rPr>
          <w:rFonts w:ascii="Times New Roman" w:hAnsi="Times New Roman"/>
          <w:sz w:val="24"/>
          <w:szCs w:val="24"/>
        </w:rPr>
        <w:t>ition</w:t>
      </w:r>
      <w:r w:rsidR="00B81362" w:rsidRPr="004732DD">
        <w:rPr>
          <w:rFonts w:ascii="Times New Roman" w:hAnsi="Times New Roman"/>
          <w:sz w:val="24"/>
          <w:szCs w:val="24"/>
        </w:rPr>
        <w:t xml:space="preserve"> from a policy of open admissions to selective admissions.  Beginning with the entering class of fall 2010, Grambling State University </w:t>
      </w:r>
      <w:r w:rsidR="00B81362">
        <w:rPr>
          <w:rFonts w:ascii="Times New Roman" w:hAnsi="Times New Roman"/>
          <w:sz w:val="24"/>
          <w:szCs w:val="24"/>
        </w:rPr>
        <w:t>was</w:t>
      </w:r>
      <w:r w:rsidR="00B81362" w:rsidRPr="004732DD">
        <w:rPr>
          <w:rFonts w:ascii="Times New Roman" w:hAnsi="Times New Roman"/>
          <w:sz w:val="24"/>
          <w:szCs w:val="24"/>
        </w:rPr>
        <w:t xml:space="preserve"> mandated by the state to implement admissions criteria established by the Louisiana Board of Regents for all public four-year institutions categorized as “state regional institutions</w:t>
      </w:r>
      <w:r w:rsidR="00F80DF9">
        <w:rPr>
          <w:rFonts w:ascii="Times New Roman" w:hAnsi="Times New Roman"/>
          <w:sz w:val="24"/>
          <w:szCs w:val="24"/>
        </w:rPr>
        <w:t>.</w:t>
      </w:r>
      <w:r w:rsidR="00B81362" w:rsidRPr="004732DD">
        <w:rPr>
          <w:rFonts w:ascii="Times New Roman" w:hAnsi="Times New Roman"/>
          <w:sz w:val="24"/>
          <w:szCs w:val="24"/>
        </w:rPr>
        <w:t xml:space="preserve">”  </w:t>
      </w:r>
    </w:p>
    <w:p w:rsidR="00B81362" w:rsidRDefault="00B81362" w:rsidP="0005034E">
      <w:pPr>
        <w:spacing w:line="480" w:lineRule="auto"/>
        <w:jc w:val="both"/>
        <w:rPr>
          <w:rFonts w:ascii="Times New Roman" w:hAnsi="Times New Roman"/>
          <w:sz w:val="24"/>
          <w:szCs w:val="24"/>
        </w:rPr>
      </w:pPr>
      <w:r w:rsidRPr="004732DD">
        <w:rPr>
          <w:rFonts w:ascii="Times New Roman" w:hAnsi="Times New Roman"/>
          <w:sz w:val="24"/>
          <w:szCs w:val="24"/>
        </w:rPr>
        <w:tab/>
        <w:t xml:space="preserve">In preparing the university to meet this challenge and to reduce the anticipated impact of implementing admissions standards in fall 2010, the </w:t>
      </w:r>
      <w:r w:rsidR="00A634BA">
        <w:rPr>
          <w:rFonts w:ascii="Times New Roman" w:hAnsi="Times New Roman"/>
          <w:sz w:val="24"/>
          <w:szCs w:val="24"/>
        </w:rPr>
        <w:t>u</w:t>
      </w:r>
      <w:r w:rsidRPr="004732DD">
        <w:rPr>
          <w:rFonts w:ascii="Times New Roman" w:hAnsi="Times New Roman"/>
          <w:sz w:val="24"/>
          <w:szCs w:val="24"/>
        </w:rPr>
        <w:t>niversity began phasing in minimum criteria in fall 2007 and continued with a gradual annual increase in criteria through academic year 2009-10.  As a result of the state mandate, access to a four-year college degree is restricted, particularly for students needing remedial education course</w:t>
      </w:r>
      <w:r w:rsidR="00F80DF9">
        <w:rPr>
          <w:rFonts w:ascii="Times New Roman" w:hAnsi="Times New Roman"/>
          <w:sz w:val="24"/>
          <w:szCs w:val="24"/>
        </w:rPr>
        <w:t>s</w:t>
      </w:r>
      <w:r w:rsidRPr="004732DD">
        <w:rPr>
          <w:rFonts w:ascii="Times New Roman" w:hAnsi="Times New Roman"/>
          <w:sz w:val="24"/>
          <w:szCs w:val="24"/>
        </w:rPr>
        <w:t xml:space="preserve"> and for students who are bo</w:t>
      </w:r>
      <w:r w:rsidR="006405B4">
        <w:rPr>
          <w:rFonts w:ascii="Times New Roman" w:hAnsi="Times New Roman"/>
          <w:sz w:val="24"/>
          <w:szCs w:val="24"/>
        </w:rPr>
        <w:t>rderline high school graduates.</w:t>
      </w:r>
      <w:r w:rsidR="000E13F8">
        <w:rPr>
          <w:rFonts w:ascii="Times New Roman" w:hAnsi="Times New Roman"/>
          <w:sz w:val="24"/>
          <w:szCs w:val="24"/>
        </w:rPr>
        <w:t xml:space="preserve">  </w:t>
      </w:r>
    </w:p>
    <w:p w:rsidR="006405B4" w:rsidRPr="00820368" w:rsidRDefault="006405B4" w:rsidP="00820368">
      <w:pPr>
        <w:spacing w:line="480" w:lineRule="auto"/>
        <w:jc w:val="both"/>
        <w:rPr>
          <w:rFonts w:ascii="Times New Roman" w:hAnsi="Times New Roman" w:cs="Times New Roman"/>
          <w:sz w:val="24"/>
          <w:szCs w:val="24"/>
        </w:rPr>
      </w:pPr>
      <w:r>
        <w:rPr>
          <w:rFonts w:ascii="Times New Roman" w:hAnsi="Times New Roman"/>
          <w:sz w:val="24"/>
          <w:szCs w:val="24"/>
        </w:rPr>
        <w:tab/>
      </w:r>
      <w:r w:rsidR="00732AD6">
        <w:rPr>
          <w:rFonts w:ascii="Times New Roman" w:hAnsi="Times New Roman"/>
          <w:sz w:val="24"/>
          <w:szCs w:val="24"/>
        </w:rPr>
        <w:t xml:space="preserve">In addition to implementing the state’s mandated policy change in admissions, public institutions in the state began implementation of the La GRAD Act, a state law passed by the Legislature during the 2010 regular session.  The law requires that public institutions increase tuition to the average of comparative institutions in the Southern Regional Education Board (SREB).  Although state funding is tied to the achievement of performance indicators identified </w:t>
      </w:r>
      <w:r w:rsidR="00732AD6" w:rsidRPr="00820368">
        <w:rPr>
          <w:rFonts w:ascii="Times New Roman" w:hAnsi="Times New Roman" w:cs="Times New Roman"/>
          <w:sz w:val="24"/>
          <w:szCs w:val="24"/>
        </w:rPr>
        <w:t>in the Act, formula operating funds are generously reduced as tuition is increased.</w:t>
      </w:r>
    </w:p>
    <w:p w:rsidR="008D38E8" w:rsidRDefault="00820368" w:rsidP="0082036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820368">
        <w:rPr>
          <w:rFonts w:ascii="Times New Roman" w:hAnsi="Times New Roman" w:cs="Times New Roman"/>
          <w:sz w:val="24"/>
          <w:szCs w:val="24"/>
        </w:rPr>
        <w:t xml:space="preserve">Grambling State University is a diversified university with a national and international reputation for attracting students, faculty, and staff.  This diverse reputation is linked to the migration of Louisiana residents to the </w:t>
      </w:r>
      <w:r>
        <w:rPr>
          <w:rFonts w:ascii="Times New Roman" w:hAnsi="Times New Roman" w:cs="Times New Roman"/>
          <w:sz w:val="24"/>
          <w:szCs w:val="24"/>
        </w:rPr>
        <w:t xml:space="preserve">north, </w:t>
      </w:r>
      <w:r w:rsidRPr="00820368">
        <w:rPr>
          <w:rFonts w:ascii="Times New Roman" w:hAnsi="Times New Roman" w:cs="Times New Roman"/>
          <w:sz w:val="24"/>
          <w:szCs w:val="24"/>
        </w:rPr>
        <w:t>east and west</w:t>
      </w:r>
      <w:r w:rsidR="005A4991">
        <w:rPr>
          <w:rFonts w:ascii="Times New Roman" w:hAnsi="Times New Roman" w:cs="Times New Roman"/>
          <w:sz w:val="24"/>
          <w:szCs w:val="24"/>
        </w:rPr>
        <w:t xml:space="preserve"> U.S.</w:t>
      </w:r>
      <w:r w:rsidRPr="00820368">
        <w:rPr>
          <w:rFonts w:ascii="Times New Roman" w:hAnsi="Times New Roman" w:cs="Times New Roman"/>
          <w:sz w:val="24"/>
          <w:szCs w:val="24"/>
        </w:rPr>
        <w:t xml:space="preserve"> </w:t>
      </w:r>
      <w:r>
        <w:rPr>
          <w:rFonts w:ascii="Times New Roman" w:hAnsi="Times New Roman" w:cs="Times New Roman"/>
          <w:sz w:val="24"/>
          <w:szCs w:val="24"/>
        </w:rPr>
        <w:t>states</w:t>
      </w:r>
      <w:r w:rsidRPr="00820368">
        <w:rPr>
          <w:rFonts w:ascii="Times New Roman" w:hAnsi="Times New Roman" w:cs="Times New Roman"/>
          <w:sz w:val="24"/>
          <w:szCs w:val="24"/>
        </w:rPr>
        <w:t xml:space="preserve"> in search of civil rights.  We currently have a non-resident student population of 3</w:t>
      </w:r>
      <w:r>
        <w:rPr>
          <w:rFonts w:ascii="Times New Roman" w:hAnsi="Times New Roman" w:cs="Times New Roman"/>
          <w:sz w:val="24"/>
          <w:szCs w:val="24"/>
        </w:rPr>
        <w:t>3</w:t>
      </w:r>
      <w:r w:rsidR="008D38E8">
        <w:rPr>
          <w:rFonts w:ascii="Times New Roman" w:hAnsi="Times New Roman" w:cs="Times New Roman"/>
          <w:sz w:val="24"/>
          <w:szCs w:val="24"/>
        </w:rPr>
        <w:t xml:space="preserve"> percent</w:t>
      </w:r>
      <w:r>
        <w:rPr>
          <w:rFonts w:ascii="Times New Roman" w:hAnsi="Times New Roman" w:cs="Times New Roman"/>
          <w:sz w:val="24"/>
          <w:szCs w:val="24"/>
        </w:rPr>
        <w:t xml:space="preserve">, a decline from </w:t>
      </w:r>
      <w:r w:rsidR="00BE16E8">
        <w:rPr>
          <w:rFonts w:ascii="Times New Roman" w:hAnsi="Times New Roman" w:cs="Times New Roman"/>
          <w:sz w:val="24"/>
          <w:szCs w:val="24"/>
        </w:rPr>
        <w:t>45 percent in fall 2009</w:t>
      </w:r>
      <w:r w:rsidRPr="00820368">
        <w:rPr>
          <w:rFonts w:ascii="Times New Roman" w:hAnsi="Times New Roman" w:cs="Times New Roman"/>
          <w:sz w:val="24"/>
          <w:szCs w:val="24"/>
        </w:rPr>
        <w:t>.  The most recent history of the university indicates that when there is a significant increase in out-of-state fees, it has a very negative effect on out-of-state enrollment</w:t>
      </w:r>
      <w:r w:rsidR="00BE16E8">
        <w:rPr>
          <w:rFonts w:ascii="Times New Roman" w:hAnsi="Times New Roman" w:cs="Times New Roman"/>
          <w:sz w:val="24"/>
          <w:szCs w:val="24"/>
        </w:rPr>
        <w:t xml:space="preserve">.  </w:t>
      </w:r>
      <w:r w:rsidR="005A4991">
        <w:rPr>
          <w:rFonts w:ascii="Times New Roman" w:hAnsi="Times New Roman" w:cs="Times New Roman"/>
          <w:sz w:val="24"/>
          <w:szCs w:val="24"/>
        </w:rPr>
        <w:t>Following are a few primary challenges that impedes the university from achieving is founding goals and aspirations.</w:t>
      </w:r>
    </w:p>
    <w:p w:rsidR="00C431BD" w:rsidRDefault="00C431BD" w:rsidP="00C431BD">
      <w:pPr>
        <w:pStyle w:val="ListParagraph"/>
        <w:numPr>
          <w:ilvl w:val="0"/>
          <w:numId w:val="4"/>
        </w:numPr>
        <w:jc w:val="both"/>
        <w:rPr>
          <w:rFonts w:ascii="Times New Roman" w:hAnsi="Times New Roman"/>
          <w:b/>
          <w:sz w:val="24"/>
          <w:szCs w:val="24"/>
        </w:rPr>
      </w:pPr>
      <w:r w:rsidRPr="00B61035">
        <w:rPr>
          <w:rFonts w:ascii="Times New Roman" w:hAnsi="Times New Roman"/>
          <w:b/>
          <w:sz w:val="24"/>
          <w:szCs w:val="24"/>
        </w:rPr>
        <w:t>State appropriations reduced by 56% between FY08 and FY14 ($31,679,845 to $13,891,949, respectively)</w:t>
      </w:r>
    </w:p>
    <w:p w:rsidR="00C431BD" w:rsidRPr="00B61035" w:rsidRDefault="00C431BD" w:rsidP="00C431BD">
      <w:pPr>
        <w:pStyle w:val="ListParagraph"/>
        <w:ind w:left="360"/>
        <w:jc w:val="both"/>
        <w:rPr>
          <w:rFonts w:ascii="Times New Roman" w:hAnsi="Times New Roman"/>
          <w:b/>
          <w:sz w:val="24"/>
          <w:szCs w:val="24"/>
        </w:rPr>
      </w:pPr>
    </w:p>
    <w:p w:rsidR="00C431BD" w:rsidRDefault="006D0B45" w:rsidP="00293A12">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C431BD" w:rsidRPr="00E47F20">
        <w:rPr>
          <w:rFonts w:ascii="Times New Roman" w:hAnsi="Times New Roman" w:cs="Times New Roman"/>
          <w:sz w:val="24"/>
          <w:szCs w:val="24"/>
        </w:rPr>
        <w:t>The downturn in the U.S. economy has presented institutions of higher education with unprecedented financial challenges.  In Louisiana, the economic challenges are severe as universities across the state face major reductions in state revenue. When state budgets are tight or political winds shift, legislators' first response may be to cut funds to higher education. Even in times of economic prosperity, with many factions competing for state funding, higher education tends to be a tempting target for cuts.</w:t>
      </w:r>
      <w:r w:rsidR="008A6777">
        <w:rPr>
          <w:rFonts w:ascii="Times New Roman" w:hAnsi="Times New Roman" w:cs="Times New Roman"/>
          <w:sz w:val="24"/>
          <w:szCs w:val="24"/>
        </w:rPr>
        <w:t xml:space="preserve">  </w:t>
      </w:r>
      <w:r w:rsidR="00C431BD" w:rsidRPr="005E072E">
        <w:rPr>
          <w:rFonts w:ascii="Times New Roman" w:hAnsi="Times New Roman" w:cs="Times New Roman"/>
          <w:sz w:val="24"/>
          <w:szCs w:val="24"/>
        </w:rPr>
        <w:t xml:space="preserve">There is every reason to </w:t>
      </w:r>
      <w:r w:rsidR="00C431BD">
        <w:rPr>
          <w:rFonts w:ascii="Times New Roman" w:hAnsi="Times New Roman" w:cs="Times New Roman"/>
          <w:sz w:val="24"/>
          <w:szCs w:val="24"/>
        </w:rPr>
        <w:t>believe</w:t>
      </w:r>
      <w:r w:rsidR="00C431BD" w:rsidRPr="005E072E">
        <w:rPr>
          <w:rFonts w:ascii="Times New Roman" w:hAnsi="Times New Roman" w:cs="Times New Roman"/>
          <w:sz w:val="24"/>
          <w:szCs w:val="24"/>
        </w:rPr>
        <w:t xml:space="preserve"> that state funding for higher education will continue to decline. There is little optimism that Grambling State University’s share of state support, which is less today than it was ten years ago, will ever return to the support levels during 2007-08.  We anticipate that we are entering a period where preparing budget reduction plans will become an annual exercise. Grambling State University has historically been “doing more with less.”</w:t>
      </w:r>
      <w:r w:rsidR="00C431BD">
        <w:rPr>
          <w:rFonts w:ascii="Times New Roman" w:hAnsi="Times New Roman" w:cs="Times New Roman"/>
          <w:sz w:val="24"/>
          <w:szCs w:val="24"/>
        </w:rPr>
        <w:t xml:space="preserve"> The</w:t>
      </w:r>
      <w:r w:rsidR="00C431BD" w:rsidRPr="005E072E">
        <w:rPr>
          <w:rFonts w:ascii="Times New Roman" w:hAnsi="Times New Roman" w:cs="Times New Roman"/>
          <w:sz w:val="24"/>
          <w:szCs w:val="24"/>
        </w:rPr>
        <w:t xml:space="preserve"> University has essentially gone from </w:t>
      </w:r>
      <w:r w:rsidR="00C431BD">
        <w:rPr>
          <w:rFonts w:ascii="Times New Roman" w:hAnsi="Times New Roman" w:cs="Times New Roman"/>
          <w:sz w:val="24"/>
          <w:szCs w:val="24"/>
        </w:rPr>
        <w:t xml:space="preserve">being </w:t>
      </w:r>
      <w:r w:rsidR="00C431BD" w:rsidRPr="005E072E">
        <w:rPr>
          <w:rFonts w:ascii="Times New Roman" w:hAnsi="Times New Roman" w:cs="Times New Roman"/>
          <w:sz w:val="24"/>
          <w:szCs w:val="24"/>
        </w:rPr>
        <w:t>a state “funded” institution to</w:t>
      </w:r>
      <w:r w:rsidR="00C431BD">
        <w:rPr>
          <w:rFonts w:ascii="Times New Roman" w:hAnsi="Times New Roman" w:cs="Times New Roman"/>
          <w:sz w:val="24"/>
          <w:szCs w:val="24"/>
        </w:rPr>
        <w:t xml:space="preserve"> a state “assisted” institution. As the decline in state funding continues, Grambling State University will soon </w:t>
      </w:r>
      <w:r w:rsidR="00C431BD">
        <w:rPr>
          <w:rFonts w:ascii="Times New Roman" w:hAnsi="Times New Roman" w:cs="Times New Roman"/>
          <w:sz w:val="24"/>
          <w:szCs w:val="24"/>
        </w:rPr>
        <w:lastRenderedPageBreak/>
        <w:t>become a state “located” institution.</w:t>
      </w:r>
      <w:r w:rsidR="005F2226">
        <w:rPr>
          <w:rFonts w:ascii="Times New Roman" w:hAnsi="Times New Roman" w:cs="Times New Roman"/>
          <w:sz w:val="24"/>
          <w:szCs w:val="24"/>
        </w:rPr>
        <w:t xml:space="preserve">  The following chart provides a comparison in state appropriations between FY2008 and FY 2014.</w:t>
      </w:r>
    </w:p>
    <w:p w:rsidR="005F2226" w:rsidRDefault="005F2226" w:rsidP="00293A12">
      <w:pPr>
        <w:pStyle w:val="ListParagraph"/>
        <w:spacing w:line="480" w:lineRule="auto"/>
        <w:ind w:left="360"/>
        <w:jc w:val="both"/>
        <w:rPr>
          <w:rFonts w:ascii="Times New Roman" w:hAnsi="Times New Roman" w:cs="Times New Roman"/>
          <w:sz w:val="24"/>
          <w:szCs w:val="24"/>
        </w:rPr>
      </w:pPr>
    </w:p>
    <w:p w:rsidR="000211F1" w:rsidRDefault="000211F1" w:rsidP="00293A12">
      <w:pPr>
        <w:pStyle w:val="ListParagraph"/>
        <w:spacing w:line="480" w:lineRule="auto"/>
        <w:ind w:left="360"/>
        <w:jc w:val="both"/>
        <w:rPr>
          <w:rFonts w:ascii="Times New Roman" w:hAnsi="Times New Roman" w:cs="Times New Roman"/>
          <w:sz w:val="24"/>
          <w:szCs w:val="24"/>
        </w:rPr>
      </w:pPr>
      <w:r>
        <w:rPr>
          <w:noProof/>
        </w:rPr>
        <w:drawing>
          <wp:inline distT="0" distB="0" distL="0" distR="0">
            <wp:extent cx="5943600" cy="39878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2194" w:rsidRDefault="00AA2194" w:rsidP="00293A12">
      <w:pPr>
        <w:pStyle w:val="ListParagraph"/>
        <w:spacing w:line="480" w:lineRule="auto"/>
        <w:ind w:left="360"/>
        <w:jc w:val="both"/>
        <w:rPr>
          <w:rFonts w:ascii="Times New Roman" w:hAnsi="Times New Roman" w:cs="Times New Roman"/>
          <w:sz w:val="24"/>
          <w:szCs w:val="24"/>
        </w:rPr>
      </w:pPr>
    </w:p>
    <w:p w:rsidR="006405B4" w:rsidRDefault="00D17B0C" w:rsidP="0005034E">
      <w:pPr>
        <w:pStyle w:val="ListParagraph"/>
        <w:numPr>
          <w:ilvl w:val="0"/>
          <w:numId w:val="4"/>
        </w:numPr>
        <w:jc w:val="both"/>
        <w:rPr>
          <w:rFonts w:ascii="Times New Roman" w:hAnsi="Times New Roman"/>
          <w:b/>
          <w:sz w:val="24"/>
          <w:szCs w:val="24"/>
        </w:rPr>
      </w:pPr>
      <w:r w:rsidRPr="00B61035">
        <w:rPr>
          <w:rFonts w:ascii="Times New Roman" w:hAnsi="Times New Roman"/>
          <w:b/>
          <w:sz w:val="24"/>
          <w:szCs w:val="24"/>
        </w:rPr>
        <w:t>E</w:t>
      </w:r>
      <w:r w:rsidR="006405B4" w:rsidRPr="00B61035">
        <w:rPr>
          <w:rFonts w:ascii="Times New Roman" w:hAnsi="Times New Roman"/>
          <w:b/>
          <w:sz w:val="24"/>
          <w:szCs w:val="24"/>
        </w:rPr>
        <w:t xml:space="preserve">nrollment of first-time freshmen </w:t>
      </w:r>
      <w:r w:rsidRPr="00B61035">
        <w:rPr>
          <w:rFonts w:ascii="Times New Roman" w:hAnsi="Times New Roman"/>
          <w:b/>
          <w:sz w:val="24"/>
          <w:szCs w:val="24"/>
        </w:rPr>
        <w:t xml:space="preserve">declined </w:t>
      </w:r>
      <w:r w:rsidR="004F17C7" w:rsidRPr="00B61035">
        <w:rPr>
          <w:rFonts w:ascii="Times New Roman" w:hAnsi="Times New Roman"/>
          <w:b/>
          <w:sz w:val="24"/>
          <w:szCs w:val="24"/>
        </w:rPr>
        <w:t>by</w:t>
      </w:r>
      <w:r w:rsidR="006405B4" w:rsidRPr="00B61035">
        <w:rPr>
          <w:rFonts w:ascii="Times New Roman" w:hAnsi="Times New Roman"/>
          <w:b/>
          <w:sz w:val="24"/>
          <w:szCs w:val="24"/>
        </w:rPr>
        <w:t xml:space="preserve"> 41% between fall 2008 and fall 2013 (1</w:t>
      </w:r>
      <w:r w:rsidR="000A689E" w:rsidRPr="00B61035">
        <w:rPr>
          <w:rFonts w:ascii="Times New Roman" w:hAnsi="Times New Roman"/>
          <w:b/>
          <w:sz w:val="24"/>
          <w:szCs w:val="24"/>
        </w:rPr>
        <w:t>,</w:t>
      </w:r>
      <w:r w:rsidR="006405B4" w:rsidRPr="00B61035">
        <w:rPr>
          <w:rFonts w:ascii="Times New Roman" w:hAnsi="Times New Roman"/>
          <w:b/>
          <w:sz w:val="24"/>
          <w:szCs w:val="24"/>
        </w:rPr>
        <w:t>215 to 714, respectively)</w:t>
      </w:r>
    </w:p>
    <w:p w:rsidR="007F7CCA" w:rsidRPr="00B61035" w:rsidRDefault="007F7CCA" w:rsidP="007F7CCA">
      <w:pPr>
        <w:pStyle w:val="ListParagraph"/>
        <w:ind w:left="360"/>
        <w:jc w:val="both"/>
        <w:rPr>
          <w:rFonts w:ascii="Times New Roman" w:hAnsi="Times New Roman"/>
          <w:b/>
          <w:sz w:val="24"/>
          <w:szCs w:val="24"/>
        </w:rPr>
      </w:pPr>
    </w:p>
    <w:p w:rsidR="00EB2F22" w:rsidRDefault="006D0B45" w:rsidP="00293A12">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B2F22" w:rsidRPr="00EB2F22">
        <w:rPr>
          <w:rFonts w:ascii="Times New Roman" w:hAnsi="Times New Roman" w:cs="Times New Roman"/>
          <w:sz w:val="24"/>
          <w:szCs w:val="24"/>
        </w:rPr>
        <w:t>Since Grambling State University opened its doors in 1901, it ha</w:t>
      </w:r>
      <w:r w:rsidR="00F80DF9">
        <w:rPr>
          <w:rFonts w:ascii="Times New Roman" w:hAnsi="Times New Roman" w:cs="Times New Roman"/>
          <w:sz w:val="24"/>
          <w:szCs w:val="24"/>
        </w:rPr>
        <w:t>s</w:t>
      </w:r>
      <w:r w:rsidR="00EB2F22" w:rsidRPr="00EB2F22">
        <w:rPr>
          <w:rFonts w:ascii="Times New Roman" w:hAnsi="Times New Roman" w:cs="Times New Roman"/>
          <w:sz w:val="24"/>
          <w:szCs w:val="24"/>
        </w:rPr>
        <w:t xml:space="preserve"> operated under an open admissions policy.  This admission policy allowed the university to provide educational opportunities for all students regardless of an ACT score or developmental course needs.  </w:t>
      </w:r>
      <w:r w:rsidR="00EB2F22">
        <w:rPr>
          <w:rFonts w:ascii="Times New Roman" w:hAnsi="Times New Roman" w:cs="Times New Roman"/>
          <w:sz w:val="24"/>
          <w:szCs w:val="24"/>
        </w:rPr>
        <w:t xml:space="preserve">Beginning fall 2010, the university was required by the state of Louisiana to implement selective admissions criteria. The state continues to restrict access to higher education by increasing admission standards for public four-year institutions. </w:t>
      </w:r>
      <w:r w:rsidR="00EB2F22" w:rsidRPr="00EB2F22">
        <w:rPr>
          <w:rFonts w:ascii="Times New Roman" w:hAnsi="Times New Roman" w:cs="Times New Roman"/>
          <w:sz w:val="24"/>
          <w:szCs w:val="24"/>
        </w:rPr>
        <w:t xml:space="preserve">By fall 2014 the state of </w:t>
      </w:r>
      <w:r w:rsidR="00EB2F22" w:rsidRPr="00EB2F22">
        <w:rPr>
          <w:rFonts w:ascii="Times New Roman" w:hAnsi="Times New Roman" w:cs="Times New Roman"/>
          <w:sz w:val="24"/>
          <w:szCs w:val="24"/>
        </w:rPr>
        <w:lastRenderedPageBreak/>
        <w:t xml:space="preserve">Louisiana will </w:t>
      </w:r>
      <w:r w:rsidR="008A6777">
        <w:rPr>
          <w:rFonts w:ascii="Times New Roman" w:hAnsi="Times New Roman" w:cs="Times New Roman"/>
          <w:sz w:val="24"/>
          <w:szCs w:val="24"/>
        </w:rPr>
        <w:t>implement a policy denying further access to the four-year college degree by eliminating remedial courses from colleges’ curricul</w:t>
      </w:r>
      <w:r w:rsidR="00F80DF9">
        <w:rPr>
          <w:rFonts w:ascii="Times New Roman" w:hAnsi="Times New Roman" w:cs="Times New Roman"/>
          <w:sz w:val="24"/>
          <w:szCs w:val="24"/>
        </w:rPr>
        <w:t>a</w:t>
      </w:r>
      <w:r w:rsidR="008A6777">
        <w:rPr>
          <w:rFonts w:ascii="Times New Roman" w:hAnsi="Times New Roman" w:cs="Times New Roman"/>
          <w:sz w:val="24"/>
          <w:szCs w:val="24"/>
        </w:rPr>
        <w:t xml:space="preserve">. </w:t>
      </w:r>
      <w:r w:rsidR="00EB2F22" w:rsidRPr="00EB2F22">
        <w:rPr>
          <w:rFonts w:ascii="Times New Roman" w:hAnsi="Times New Roman" w:cs="Times New Roman"/>
          <w:sz w:val="24"/>
          <w:szCs w:val="24"/>
        </w:rPr>
        <w:t xml:space="preserve"> </w:t>
      </w:r>
      <w:r w:rsidR="00CD3F61">
        <w:rPr>
          <w:rFonts w:ascii="Times New Roman" w:hAnsi="Times New Roman" w:cs="Times New Roman"/>
          <w:sz w:val="24"/>
          <w:szCs w:val="24"/>
        </w:rPr>
        <w:t>Requiring selective admission criteria and denying access to students in need of remediation</w:t>
      </w:r>
      <w:r w:rsidR="00EB2F22" w:rsidRPr="00EB2F22">
        <w:rPr>
          <w:rFonts w:ascii="Times New Roman" w:hAnsi="Times New Roman" w:cs="Times New Roman"/>
          <w:sz w:val="24"/>
          <w:szCs w:val="24"/>
        </w:rPr>
        <w:t xml:space="preserve"> is in direct contradiction to the mission of Grambling State University. Grambling has demonstrated success in taking th</w:t>
      </w:r>
      <w:r w:rsidR="00CD3F61">
        <w:rPr>
          <w:rFonts w:ascii="Times New Roman" w:hAnsi="Times New Roman" w:cs="Times New Roman"/>
          <w:sz w:val="24"/>
          <w:szCs w:val="24"/>
        </w:rPr>
        <w:t>e</w:t>
      </w:r>
      <w:r w:rsidR="00EB2F22" w:rsidRPr="00EB2F22">
        <w:rPr>
          <w:rFonts w:ascii="Times New Roman" w:hAnsi="Times New Roman" w:cs="Times New Roman"/>
          <w:sz w:val="24"/>
          <w:szCs w:val="24"/>
        </w:rPr>
        <w:t xml:space="preserve"> student who enters the university with deficiencies and preparing a graduate who is competitive in the</w:t>
      </w:r>
      <w:r w:rsidR="00CD3F61">
        <w:rPr>
          <w:rFonts w:ascii="Times New Roman" w:hAnsi="Times New Roman" w:cs="Times New Roman"/>
          <w:sz w:val="24"/>
          <w:szCs w:val="24"/>
        </w:rPr>
        <w:t xml:space="preserve"> national and international markets.</w:t>
      </w:r>
      <w:r w:rsidR="00E7430B">
        <w:rPr>
          <w:rFonts w:ascii="Times New Roman" w:hAnsi="Times New Roman" w:cs="Times New Roman"/>
          <w:sz w:val="24"/>
          <w:szCs w:val="24"/>
        </w:rPr>
        <w:t xml:space="preserve">  The university anticipates an additional 30 percent decline in first-time freshmen beginning fall 2014 when the state implements the policy requiring </w:t>
      </w:r>
      <w:r w:rsidR="00F80DF9">
        <w:rPr>
          <w:rFonts w:ascii="Times New Roman" w:hAnsi="Times New Roman" w:cs="Times New Roman"/>
          <w:sz w:val="24"/>
          <w:szCs w:val="24"/>
        </w:rPr>
        <w:t>no</w:t>
      </w:r>
      <w:r w:rsidR="00E7430B">
        <w:rPr>
          <w:rFonts w:ascii="Times New Roman" w:hAnsi="Times New Roman" w:cs="Times New Roman"/>
          <w:sz w:val="24"/>
          <w:szCs w:val="24"/>
        </w:rPr>
        <w:t xml:space="preserve"> developmental education offerings for first-time freshmen with remedial needs.</w:t>
      </w:r>
    </w:p>
    <w:p w:rsidR="00CB5F1A" w:rsidRDefault="00E7430B" w:rsidP="00293A12">
      <w:pPr>
        <w:pStyle w:val="ListParagraph"/>
        <w:numPr>
          <w:ilvl w:val="0"/>
          <w:numId w:val="4"/>
        </w:numPr>
        <w:spacing w:line="480" w:lineRule="auto"/>
        <w:jc w:val="both"/>
        <w:rPr>
          <w:rFonts w:ascii="Times New Roman" w:hAnsi="Times New Roman"/>
          <w:b/>
          <w:sz w:val="24"/>
          <w:szCs w:val="24"/>
        </w:rPr>
      </w:pPr>
      <w:r w:rsidRPr="00CB5F1A">
        <w:rPr>
          <w:rFonts w:ascii="Times New Roman" w:hAnsi="Times New Roman"/>
          <w:b/>
          <w:sz w:val="24"/>
          <w:szCs w:val="24"/>
        </w:rPr>
        <w:t>Tuition and mandatory fee increase</w:t>
      </w:r>
      <w:r w:rsidR="00ED3360" w:rsidRPr="00CB5F1A">
        <w:rPr>
          <w:rFonts w:ascii="Times New Roman" w:hAnsi="Times New Roman"/>
          <w:b/>
          <w:sz w:val="24"/>
          <w:szCs w:val="24"/>
        </w:rPr>
        <w:t>s</w:t>
      </w:r>
      <w:r w:rsidRPr="00CB5F1A">
        <w:rPr>
          <w:rFonts w:ascii="Times New Roman" w:hAnsi="Times New Roman"/>
          <w:b/>
          <w:sz w:val="24"/>
          <w:szCs w:val="24"/>
        </w:rPr>
        <w:t xml:space="preserve"> for </w:t>
      </w:r>
      <w:r w:rsidR="00CB5F1A">
        <w:rPr>
          <w:rFonts w:ascii="Times New Roman" w:hAnsi="Times New Roman"/>
          <w:b/>
          <w:sz w:val="24"/>
          <w:szCs w:val="24"/>
        </w:rPr>
        <w:t xml:space="preserve">both </w:t>
      </w:r>
      <w:r w:rsidRPr="00CB5F1A">
        <w:rPr>
          <w:rFonts w:ascii="Times New Roman" w:hAnsi="Times New Roman"/>
          <w:b/>
          <w:sz w:val="24"/>
          <w:szCs w:val="24"/>
        </w:rPr>
        <w:t>in-state and out-of-state students</w:t>
      </w:r>
    </w:p>
    <w:p w:rsidR="00E7430B" w:rsidRDefault="006D0B45" w:rsidP="00293A12">
      <w:pPr>
        <w:pStyle w:val="ListParagraph"/>
        <w:spacing w:line="480" w:lineRule="auto"/>
        <w:ind w:left="360"/>
        <w:jc w:val="both"/>
        <w:rPr>
          <w:rFonts w:ascii="Times New Roman" w:hAnsi="Times New Roman"/>
          <w:sz w:val="24"/>
          <w:szCs w:val="24"/>
        </w:rPr>
      </w:pPr>
      <w:r>
        <w:rPr>
          <w:rFonts w:ascii="Times New Roman" w:hAnsi="Times New Roman"/>
          <w:sz w:val="24"/>
          <w:szCs w:val="24"/>
        </w:rPr>
        <w:t>T</w:t>
      </w:r>
      <w:r w:rsidR="00CB5F1A">
        <w:rPr>
          <w:rFonts w:ascii="Times New Roman" w:hAnsi="Times New Roman"/>
          <w:sz w:val="24"/>
          <w:szCs w:val="24"/>
        </w:rPr>
        <w:t xml:space="preserve">he La GRAD Act is a two edged sword when influencing tuition and mandatory fees.  When meeting performance targets, the Act allows institutions to increase student tuition and mandatory fees by five percent for Louisiana residents and 10 percent for non-resident students.  The </w:t>
      </w:r>
      <w:r w:rsidR="002B5DBD">
        <w:rPr>
          <w:rFonts w:ascii="Times New Roman" w:hAnsi="Times New Roman"/>
          <w:sz w:val="24"/>
          <w:szCs w:val="24"/>
        </w:rPr>
        <w:t xml:space="preserve">La GRAD Act tuition </w:t>
      </w:r>
      <w:r w:rsidR="00CB5F1A">
        <w:rPr>
          <w:rFonts w:ascii="Times New Roman" w:hAnsi="Times New Roman"/>
          <w:sz w:val="24"/>
          <w:szCs w:val="24"/>
        </w:rPr>
        <w:t xml:space="preserve">increase is coupled with an additional </w:t>
      </w:r>
      <w:r w:rsidR="002B5DBD">
        <w:rPr>
          <w:rFonts w:ascii="Times New Roman" w:hAnsi="Times New Roman"/>
          <w:sz w:val="24"/>
          <w:szCs w:val="24"/>
        </w:rPr>
        <w:t>five</w:t>
      </w:r>
      <w:r w:rsidR="00CB5F1A">
        <w:rPr>
          <w:rFonts w:ascii="Times New Roman" w:hAnsi="Times New Roman"/>
          <w:sz w:val="24"/>
          <w:szCs w:val="24"/>
        </w:rPr>
        <w:t xml:space="preserve"> percent</w:t>
      </w:r>
      <w:r w:rsidR="002B5DBD">
        <w:rPr>
          <w:rFonts w:ascii="Times New Roman" w:hAnsi="Times New Roman"/>
          <w:sz w:val="24"/>
          <w:szCs w:val="24"/>
        </w:rPr>
        <w:t xml:space="preserve"> tuition</w:t>
      </w:r>
      <w:r w:rsidR="00CB5F1A">
        <w:rPr>
          <w:rFonts w:ascii="Times New Roman" w:hAnsi="Times New Roman"/>
          <w:sz w:val="24"/>
          <w:szCs w:val="24"/>
        </w:rPr>
        <w:t xml:space="preserve"> </w:t>
      </w:r>
      <w:r w:rsidR="002B5DBD">
        <w:rPr>
          <w:rFonts w:ascii="Times New Roman" w:hAnsi="Times New Roman"/>
          <w:sz w:val="24"/>
          <w:szCs w:val="24"/>
        </w:rPr>
        <w:t xml:space="preserve">increase </w:t>
      </w:r>
      <w:r w:rsidR="00CB5F1A">
        <w:rPr>
          <w:rFonts w:ascii="Times New Roman" w:hAnsi="Times New Roman"/>
          <w:sz w:val="24"/>
          <w:szCs w:val="24"/>
        </w:rPr>
        <w:t xml:space="preserve">allowed </w:t>
      </w:r>
      <w:r w:rsidR="002B5DBD">
        <w:rPr>
          <w:rFonts w:ascii="Times New Roman" w:hAnsi="Times New Roman"/>
          <w:sz w:val="24"/>
          <w:szCs w:val="24"/>
        </w:rPr>
        <w:t>under</w:t>
      </w:r>
      <w:r w:rsidR="00CB5F1A">
        <w:rPr>
          <w:rFonts w:ascii="Times New Roman" w:hAnsi="Times New Roman"/>
          <w:sz w:val="24"/>
          <w:szCs w:val="24"/>
        </w:rPr>
        <w:t xml:space="preserve"> </w:t>
      </w:r>
      <w:r w:rsidR="002B5DBD">
        <w:rPr>
          <w:rFonts w:ascii="Times New Roman" w:hAnsi="Times New Roman"/>
          <w:sz w:val="24"/>
          <w:szCs w:val="24"/>
        </w:rPr>
        <w:t xml:space="preserve">a pre-existing </w:t>
      </w:r>
      <w:r w:rsidR="00CB5F1A">
        <w:rPr>
          <w:rFonts w:ascii="Times New Roman" w:hAnsi="Times New Roman"/>
          <w:sz w:val="24"/>
          <w:szCs w:val="24"/>
        </w:rPr>
        <w:t>state law.  Therefore, the 10 percent increase for in-state students becomes a 20</w:t>
      </w:r>
      <w:r w:rsidR="002B5DBD">
        <w:rPr>
          <w:rFonts w:ascii="Times New Roman" w:hAnsi="Times New Roman"/>
          <w:sz w:val="24"/>
          <w:szCs w:val="24"/>
        </w:rPr>
        <w:t xml:space="preserve"> </w:t>
      </w:r>
      <w:r w:rsidR="00CB5F1A">
        <w:rPr>
          <w:rFonts w:ascii="Times New Roman" w:hAnsi="Times New Roman"/>
          <w:sz w:val="24"/>
          <w:szCs w:val="24"/>
        </w:rPr>
        <w:t>percent increase in tuition and fees for non-resident students.</w:t>
      </w:r>
      <w:r w:rsidR="002B5DBD">
        <w:rPr>
          <w:rFonts w:ascii="Times New Roman" w:hAnsi="Times New Roman"/>
          <w:sz w:val="24"/>
          <w:szCs w:val="24"/>
        </w:rPr>
        <w:t xml:space="preserve">  However, these fee </w:t>
      </w:r>
      <w:r w:rsidR="00CB5F1A">
        <w:rPr>
          <w:rFonts w:ascii="Times New Roman" w:hAnsi="Times New Roman"/>
          <w:sz w:val="24"/>
          <w:szCs w:val="24"/>
        </w:rPr>
        <w:t>increase</w:t>
      </w:r>
      <w:r w:rsidR="002B5DBD">
        <w:rPr>
          <w:rFonts w:ascii="Times New Roman" w:hAnsi="Times New Roman"/>
          <w:sz w:val="24"/>
          <w:szCs w:val="24"/>
        </w:rPr>
        <w:t>s</w:t>
      </w:r>
      <w:r w:rsidR="00CB5F1A">
        <w:rPr>
          <w:rFonts w:ascii="Times New Roman" w:hAnsi="Times New Roman"/>
          <w:sz w:val="24"/>
          <w:szCs w:val="24"/>
        </w:rPr>
        <w:t xml:space="preserve"> </w:t>
      </w:r>
      <w:r w:rsidR="002B5DBD">
        <w:rPr>
          <w:rFonts w:ascii="Times New Roman" w:hAnsi="Times New Roman"/>
          <w:sz w:val="24"/>
          <w:szCs w:val="24"/>
        </w:rPr>
        <w:t>are</w:t>
      </w:r>
      <w:r w:rsidR="00CB5F1A">
        <w:rPr>
          <w:rFonts w:ascii="Times New Roman" w:hAnsi="Times New Roman"/>
          <w:sz w:val="24"/>
          <w:szCs w:val="24"/>
        </w:rPr>
        <w:t xml:space="preserve"> needed to off-set cuts in state appropriations.</w:t>
      </w:r>
      <w:r w:rsidR="005F2226">
        <w:rPr>
          <w:rFonts w:ascii="Times New Roman" w:hAnsi="Times New Roman"/>
          <w:sz w:val="24"/>
          <w:szCs w:val="24"/>
        </w:rPr>
        <w:t xml:space="preserve"> </w:t>
      </w:r>
      <w:r w:rsidR="005F2226">
        <w:rPr>
          <w:rFonts w:ascii="Times New Roman" w:hAnsi="Times New Roman" w:cs="Times New Roman"/>
          <w:sz w:val="24"/>
          <w:szCs w:val="24"/>
        </w:rPr>
        <w:t>The following chart provides the escalating out-of-state tuition and mandatory fee schedule that has been approved by Grambling’s management boards for reaching the SREB target provided in the La GRAD Act legislation.</w:t>
      </w:r>
    </w:p>
    <w:p w:rsidR="005A4991" w:rsidRDefault="005A4991" w:rsidP="00293A12">
      <w:pPr>
        <w:pStyle w:val="ListParagraph"/>
        <w:spacing w:line="480" w:lineRule="auto"/>
        <w:ind w:left="360"/>
        <w:jc w:val="both"/>
        <w:rPr>
          <w:rFonts w:ascii="Times New Roman" w:hAnsi="Times New Roman"/>
          <w:sz w:val="24"/>
          <w:szCs w:val="24"/>
        </w:rPr>
      </w:pPr>
      <w:r>
        <w:rPr>
          <w:noProof/>
        </w:rPr>
        <w:lastRenderedPageBreak/>
        <w:drawing>
          <wp:inline distT="0" distB="0" distL="0" distR="0">
            <wp:extent cx="5943600" cy="3580765"/>
            <wp:effectExtent l="0" t="0" r="19050" b="196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4991" w:rsidRDefault="005A4991" w:rsidP="005A4991">
      <w:pPr>
        <w:pStyle w:val="ListParagraph"/>
        <w:ind w:left="360"/>
        <w:jc w:val="both"/>
        <w:rPr>
          <w:rFonts w:ascii="Times New Roman" w:hAnsi="Times New Roman"/>
          <w:b/>
          <w:sz w:val="24"/>
          <w:szCs w:val="24"/>
        </w:rPr>
      </w:pPr>
    </w:p>
    <w:p w:rsidR="008A6777" w:rsidRDefault="008A6777" w:rsidP="00AA2194">
      <w:pPr>
        <w:pStyle w:val="ListParagraph"/>
        <w:numPr>
          <w:ilvl w:val="0"/>
          <w:numId w:val="4"/>
        </w:numPr>
        <w:jc w:val="both"/>
        <w:rPr>
          <w:rFonts w:ascii="Times New Roman" w:hAnsi="Times New Roman"/>
          <w:b/>
          <w:sz w:val="24"/>
          <w:szCs w:val="24"/>
        </w:rPr>
      </w:pPr>
      <w:r w:rsidRPr="008A6777">
        <w:rPr>
          <w:rFonts w:ascii="Times New Roman" w:hAnsi="Times New Roman"/>
          <w:b/>
          <w:sz w:val="24"/>
          <w:szCs w:val="24"/>
        </w:rPr>
        <w:t>Academic programs reduced through elimination and consolidation from 71 to 47 (AY 2008-09 to AY 2013-14, respectively)</w:t>
      </w:r>
    </w:p>
    <w:p w:rsidR="00AA2194" w:rsidRDefault="00AA2194" w:rsidP="00AA2194">
      <w:pPr>
        <w:pStyle w:val="ListParagraph"/>
        <w:ind w:left="360"/>
        <w:jc w:val="both"/>
        <w:rPr>
          <w:rFonts w:ascii="Times New Roman" w:hAnsi="Times New Roman"/>
          <w:b/>
          <w:sz w:val="24"/>
          <w:szCs w:val="24"/>
        </w:rPr>
      </w:pPr>
    </w:p>
    <w:p w:rsidR="006D0B45" w:rsidRDefault="006D0B45" w:rsidP="00293A12">
      <w:pPr>
        <w:pStyle w:val="ListParagraph"/>
        <w:spacing w:line="480" w:lineRule="auto"/>
        <w:ind w:left="360"/>
        <w:jc w:val="both"/>
        <w:rPr>
          <w:rFonts w:ascii="Times New Roman" w:hAnsi="Times New Roman"/>
          <w:sz w:val="24"/>
          <w:szCs w:val="24"/>
        </w:rPr>
      </w:pPr>
      <w:r>
        <w:rPr>
          <w:rFonts w:ascii="Times New Roman" w:hAnsi="Times New Roman"/>
          <w:sz w:val="24"/>
          <w:szCs w:val="24"/>
        </w:rPr>
        <w:tab/>
      </w:r>
      <w:r w:rsidR="003F781B">
        <w:rPr>
          <w:rFonts w:ascii="Times New Roman" w:hAnsi="Times New Roman"/>
          <w:sz w:val="24"/>
          <w:szCs w:val="24"/>
        </w:rPr>
        <w:t xml:space="preserve">Grambling State University has reduced the number of academic degree programs offered by 24 since academic year 2008-09. Program reduction is a result of elimination and consolidation of degree programs and is </w:t>
      </w:r>
      <w:r w:rsidR="008A6777">
        <w:rPr>
          <w:rFonts w:ascii="Times New Roman" w:hAnsi="Times New Roman"/>
          <w:sz w:val="24"/>
          <w:szCs w:val="24"/>
        </w:rPr>
        <w:t>primarily</w:t>
      </w:r>
      <w:r w:rsidR="00F80DF9">
        <w:rPr>
          <w:rFonts w:ascii="Times New Roman" w:hAnsi="Times New Roman"/>
          <w:sz w:val="24"/>
          <w:szCs w:val="24"/>
        </w:rPr>
        <w:t xml:space="preserve"> due</w:t>
      </w:r>
      <w:r w:rsidR="008A6777">
        <w:rPr>
          <w:rFonts w:ascii="Times New Roman" w:hAnsi="Times New Roman"/>
          <w:sz w:val="24"/>
          <w:szCs w:val="24"/>
        </w:rPr>
        <w:t xml:space="preserve"> to severe budget cuts </w:t>
      </w:r>
      <w:r w:rsidR="003F781B">
        <w:rPr>
          <w:rFonts w:ascii="Times New Roman" w:hAnsi="Times New Roman"/>
          <w:sz w:val="24"/>
          <w:szCs w:val="24"/>
        </w:rPr>
        <w:t xml:space="preserve">implemented across the years.  Being able to operate on approximately 43 percent of </w:t>
      </w:r>
      <w:r w:rsidR="00F80DF9">
        <w:rPr>
          <w:rFonts w:ascii="Times New Roman" w:hAnsi="Times New Roman"/>
          <w:sz w:val="24"/>
          <w:szCs w:val="24"/>
        </w:rPr>
        <w:t xml:space="preserve">the </w:t>
      </w:r>
      <w:r w:rsidR="003F781B">
        <w:rPr>
          <w:rFonts w:ascii="Times New Roman" w:hAnsi="Times New Roman"/>
          <w:sz w:val="24"/>
          <w:szCs w:val="24"/>
        </w:rPr>
        <w:t>state funding allocated during 2007-08 academic year makes it extremely difficult to adequately fund the same number of degree programs. T</w:t>
      </w:r>
      <w:r w:rsidR="008A6777">
        <w:rPr>
          <w:rFonts w:ascii="Times New Roman" w:hAnsi="Times New Roman"/>
          <w:sz w:val="24"/>
          <w:szCs w:val="24"/>
        </w:rPr>
        <w:t xml:space="preserve">he </w:t>
      </w:r>
      <w:r w:rsidR="003F781B">
        <w:rPr>
          <w:rFonts w:ascii="Times New Roman" w:hAnsi="Times New Roman"/>
          <w:sz w:val="24"/>
          <w:szCs w:val="24"/>
        </w:rPr>
        <w:t>in</w:t>
      </w:r>
      <w:r w:rsidR="008A6777">
        <w:rPr>
          <w:rFonts w:ascii="Times New Roman" w:hAnsi="Times New Roman"/>
          <w:sz w:val="24"/>
          <w:szCs w:val="24"/>
        </w:rPr>
        <w:t>ability to offer more of a variety of degree programs</w:t>
      </w:r>
      <w:r w:rsidR="003F781B">
        <w:rPr>
          <w:rFonts w:ascii="Times New Roman" w:hAnsi="Times New Roman"/>
          <w:sz w:val="24"/>
          <w:szCs w:val="24"/>
        </w:rPr>
        <w:t xml:space="preserve"> hinders the university’s recruiting efforts, which negatively impacts enrollment.</w:t>
      </w:r>
      <w:r w:rsidR="005F2226">
        <w:rPr>
          <w:rFonts w:ascii="Times New Roman" w:hAnsi="Times New Roman"/>
          <w:sz w:val="24"/>
          <w:szCs w:val="24"/>
        </w:rPr>
        <w:t xml:space="preserve">  Reducing academic programs also limits research funding opportunities.</w:t>
      </w:r>
    </w:p>
    <w:p w:rsidR="008A6777" w:rsidRDefault="003F781B" w:rsidP="00293A12">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 </w:t>
      </w:r>
      <w:r w:rsidR="008A6777">
        <w:rPr>
          <w:rFonts w:ascii="Times New Roman" w:hAnsi="Times New Roman"/>
          <w:sz w:val="24"/>
          <w:szCs w:val="24"/>
        </w:rPr>
        <w:t xml:space="preserve"> </w:t>
      </w:r>
    </w:p>
    <w:p w:rsidR="00FD25F4" w:rsidRDefault="00FD25F4" w:rsidP="00293A12">
      <w:pPr>
        <w:pStyle w:val="ListParagraph"/>
        <w:spacing w:line="480" w:lineRule="auto"/>
        <w:ind w:left="360"/>
        <w:jc w:val="both"/>
        <w:rPr>
          <w:rFonts w:ascii="Times New Roman" w:hAnsi="Times New Roman"/>
          <w:sz w:val="24"/>
          <w:szCs w:val="24"/>
        </w:rPr>
      </w:pPr>
    </w:p>
    <w:p w:rsidR="005A4991" w:rsidRDefault="005A4991" w:rsidP="00293A12">
      <w:pPr>
        <w:pStyle w:val="ListParagraph"/>
        <w:spacing w:line="480" w:lineRule="auto"/>
        <w:ind w:left="360"/>
        <w:jc w:val="both"/>
        <w:rPr>
          <w:rFonts w:ascii="Times New Roman" w:hAnsi="Times New Roman"/>
          <w:sz w:val="24"/>
          <w:szCs w:val="24"/>
        </w:rPr>
      </w:pPr>
    </w:p>
    <w:p w:rsidR="00DA67F6" w:rsidRPr="009E5432" w:rsidRDefault="009E5432" w:rsidP="0005034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PRESERVING THE CORE MISSION</w:t>
      </w:r>
    </w:p>
    <w:p w:rsidR="009C6767" w:rsidRDefault="00DA67F6" w:rsidP="00CE145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91541">
        <w:rPr>
          <w:rFonts w:ascii="Times New Roman" w:hAnsi="Times New Roman" w:cs="Times New Roman"/>
          <w:sz w:val="24"/>
          <w:szCs w:val="24"/>
        </w:rPr>
        <w:t xml:space="preserve">Since the beginning of the fiscal decline in national and state economies, Grambling State University has endured frequent financial shortcomings.  Reductions in both federal and state appropriations have contributed to the current fiscal conditions of the university. </w:t>
      </w:r>
      <w:r w:rsidR="00D65113">
        <w:rPr>
          <w:rFonts w:ascii="Times New Roman" w:hAnsi="Times New Roman" w:cs="Times New Roman"/>
          <w:sz w:val="24"/>
          <w:szCs w:val="24"/>
        </w:rPr>
        <w:t>Federal funding cuts total</w:t>
      </w:r>
      <w:r w:rsidR="008F5AAA">
        <w:rPr>
          <w:rFonts w:ascii="Times New Roman" w:hAnsi="Times New Roman" w:cs="Times New Roman"/>
          <w:sz w:val="24"/>
          <w:szCs w:val="24"/>
        </w:rPr>
        <w:t>ing</w:t>
      </w:r>
      <w:r w:rsidR="00D65113">
        <w:rPr>
          <w:rFonts w:ascii="Times New Roman" w:hAnsi="Times New Roman" w:cs="Times New Roman"/>
          <w:sz w:val="24"/>
          <w:szCs w:val="24"/>
        </w:rPr>
        <w:t xml:space="preserve"> $3 billion include programs generally relied upon by </w:t>
      </w:r>
      <w:r w:rsidR="009C6767">
        <w:rPr>
          <w:rFonts w:ascii="Times New Roman" w:hAnsi="Times New Roman" w:cs="Times New Roman"/>
          <w:sz w:val="24"/>
          <w:szCs w:val="24"/>
        </w:rPr>
        <w:t xml:space="preserve">college </w:t>
      </w:r>
      <w:r w:rsidR="00D65113">
        <w:rPr>
          <w:rFonts w:ascii="Times New Roman" w:hAnsi="Times New Roman" w:cs="Times New Roman"/>
          <w:sz w:val="24"/>
          <w:szCs w:val="24"/>
        </w:rPr>
        <w:t>students from low income families, i.e., Federal Work Study</w:t>
      </w:r>
      <w:r w:rsidR="009C6767">
        <w:rPr>
          <w:rFonts w:ascii="Times New Roman" w:hAnsi="Times New Roman" w:cs="Times New Roman"/>
          <w:sz w:val="24"/>
          <w:szCs w:val="24"/>
        </w:rPr>
        <w:t xml:space="preserve"> and Supplemental Education Opportunity Grants.  Other federal programs created to strengthen core programs at colleges and universities, </w:t>
      </w:r>
      <w:r w:rsidR="00B079C4">
        <w:rPr>
          <w:rFonts w:ascii="Times New Roman" w:hAnsi="Times New Roman" w:cs="Times New Roman"/>
          <w:sz w:val="24"/>
          <w:szCs w:val="24"/>
        </w:rPr>
        <w:t xml:space="preserve">such as Title III, </w:t>
      </w:r>
      <w:r w:rsidR="009C6767">
        <w:rPr>
          <w:rFonts w:ascii="Times New Roman" w:hAnsi="Times New Roman" w:cs="Times New Roman"/>
          <w:sz w:val="24"/>
          <w:szCs w:val="24"/>
        </w:rPr>
        <w:t xml:space="preserve">also received </w:t>
      </w:r>
      <w:r w:rsidR="008F5AAA">
        <w:rPr>
          <w:rFonts w:ascii="Times New Roman" w:hAnsi="Times New Roman" w:cs="Times New Roman"/>
          <w:sz w:val="24"/>
          <w:szCs w:val="24"/>
        </w:rPr>
        <w:t xml:space="preserve">across the board </w:t>
      </w:r>
      <w:r w:rsidR="009C6767">
        <w:rPr>
          <w:rFonts w:ascii="Times New Roman" w:hAnsi="Times New Roman" w:cs="Times New Roman"/>
          <w:sz w:val="24"/>
          <w:szCs w:val="24"/>
        </w:rPr>
        <w:t>cuts in funding.</w:t>
      </w:r>
      <w:r w:rsidR="00B079C4">
        <w:rPr>
          <w:rFonts w:ascii="Times New Roman" w:hAnsi="Times New Roman" w:cs="Times New Roman"/>
          <w:sz w:val="24"/>
          <w:szCs w:val="24"/>
        </w:rPr>
        <w:t xml:space="preserve">  </w:t>
      </w:r>
    </w:p>
    <w:p w:rsidR="00555A87" w:rsidRPr="006C065B" w:rsidRDefault="009C6767" w:rsidP="00CE1452">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C06EEC">
        <w:rPr>
          <w:rFonts w:ascii="Times New Roman" w:hAnsi="Times New Roman" w:cs="Times New Roman"/>
          <w:sz w:val="24"/>
          <w:szCs w:val="24"/>
        </w:rPr>
        <w:t>The proportion of state</w:t>
      </w:r>
      <w:r w:rsidR="00CE1452">
        <w:rPr>
          <w:rFonts w:ascii="Times New Roman" w:hAnsi="Times New Roman" w:cs="Times New Roman"/>
          <w:sz w:val="24"/>
          <w:szCs w:val="24"/>
        </w:rPr>
        <w:t xml:space="preserve"> </w:t>
      </w:r>
      <w:r w:rsidR="003F348A">
        <w:rPr>
          <w:rFonts w:ascii="Times New Roman" w:hAnsi="Times New Roman" w:cs="Times New Roman"/>
          <w:sz w:val="24"/>
          <w:szCs w:val="24"/>
        </w:rPr>
        <w:t>appropriations to</w:t>
      </w:r>
      <w:r w:rsidR="00C06EEC">
        <w:rPr>
          <w:rFonts w:ascii="Times New Roman" w:hAnsi="Times New Roman" w:cs="Times New Roman"/>
          <w:sz w:val="24"/>
          <w:szCs w:val="24"/>
        </w:rPr>
        <w:t xml:space="preserve"> self-generated funds for the</w:t>
      </w:r>
      <w:r w:rsidR="003F348A">
        <w:rPr>
          <w:rFonts w:ascii="Times New Roman" w:hAnsi="Times New Roman" w:cs="Times New Roman"/>
          <w:sz w:val="24"/>
          <w:szCs w:val="24"/>
        </w:rPr>
        <w:t xml:space="preserve"> </w:t>
      </w:r>
      <w:r w:rsidR="00C06EEC">
        <w:rPr>
          <w:rFonts w:ascii="Times New Roman" w:hAnsi="Times New Roman" w:cs="Times New Roman"/>
          <w:sz w:val="24"/>
          <w:szCs w:val="24"/>
        </w:rPr>
        <w:t xml:space="preserve">nine </w:t>
      </w:r>
      <w:r w:rsidR="003F348A">
        <w:rPr>
          <w:rFonts w:ascii="Times New Roman" w:hAnsi="Times New Roman" w:cs="Times New Roman"/>
          <w:sz w:val="24"/>
          <w:szCs w:val="24"/>
        </w:rPr>
        <w:t>public postsecondary education institutions</w:t>
      </w:r>
      <w:r w:rsidR="00C06EEC">
        <w:rPr>
          <w:rFonts w:ascii="Times New Roman" w:hAnsi="Times New Roman" w:cs="Times New Roman"/>
          <w:sz w:val="24"/>
          <w:szCs w:val="24"/>
        </w:rPr>
        <w:t xml:space="preserve"> in the University of Louisiana System were reduced</w:t>
      </w:r>
      <w:r w:rsidR="003F348A">
        <w:rPr>
          <w:rFonts w:ascii="Times New Roman" w:hAnsi="Times New Roman" w:cs="Times New Roman"/>
          <w:sz w:val="24"/>
          <w:szCs w:val="24"/>
        </w:rPr>
        <w:t xml:space="preserve"> from </w:t>
      </w:r>
      <w:r w:rsidR="00C06EEC" w:rsidRPr="00C06EEC">
        <w:rPr>
          <w:rFonts w:ascii="Times New Roman" w:hAnsi="Times New Roman" w:cs="Times New Roman"/>
          <w:sz w:val="24"/>
          <w:szCs w:val="24"/>
        </w:rPr>
        <w:t>62%</w:t>
      </w:r>
      <w:r w:rsidR="003F348A" w:rsidRPr="00C06EEC">
        <w:rPr>
          <w:rFonts w:ascii="Times New Roman" w:hAnsi="Times New Roman" w:cs="Times New Roman"/>
          <w:sz w:val="24"/>
          <w:szCs w:val="24"/>
        </w:rPr>
        <w:t xml:space="preserve"> in 2007-08 to </w:t>
      </w:r>
      <w:r w:rsidR="00C06EEC" w:rsidRPr="00C06EEC">
        <w:rPr>
          <w:rFonts w:ascii="Times New Roman" w:hAnsi="Times New Roman" w:cs="Times New Roman"/>
          <w:sz w:val="24"/>
          <w:szCs w:val="24"/>
        </w:rPr>
        <w:t>33%</w:t>
      </w:r>
      <w:r w:rsidR="003F348A" w:rsidRPr="00C06EEC">
        <w:rPr>
          <w:rFonts w:ascii="Times New Roman" w:hAnsi="Times New Roman" w:cs="Times New Roman"/>
          <w:sz w:val="24"/>
          <w:szCs w:val="24"/>
        </w:rPr>
        <w:t xml:space="preserve"> in 2013-14</w:t>
      </w:r>
      <w:r w:rsidR="00C06EEC" w:rsidRPr="00C06EEC">
        <w:rPr>
          <w:rFonts w:ascii="Times New Roman" w:hAnsi="Times New Roman" w:cs="Times New Roman"/>
          <w:sz w:val="24"/>
          <w:szCs w:val="24"/>
        </w:rPr>
        <w:t>.</w:t>
      </w:r>
      <w:r w:rsidR="003F348A" w:rsidRPr="00C06EEC">
        <w:rPr>
          <w:rFonts w:ascii="Times New Roman" w:hAnsi="Times New Roman" w:cs="Times New Roman"/>
          <w:sz w:val="24"/>
          <w:szCs w:val="24"/>
        </w:rPr>
        <w:t xml:space="preserve">  </w:t>
      </w:r>
      <w:r w:rsidR="00DE5D76">
        <w:rPr>
          <w:rFonts w:ascii="Times New Roman" w:hAnsi="Times New Roman" w:cs="Times New Roman"/>
          <w:sz w:val="24"/>
          <w:szCs w:val="24"/>
        </w:rPr>
        <w:t xml:space="preserve">State appropriations to </w:t>
      </w:r>
      <w:r w:rsidR="003F348A">
        <w:rPr>
          <w:rFonts w:ascii="Times New Roman" w:hAnsi="Times New Roman" w:cs="Times New Roman"/>
          <w:sz w:val="24"/>
          <w:szCs w:val="24"/>
        </w:rPr>
        <w:t xml:space="preserve">Grambling State </w:t>
      </w:r>
      <w:r w:rsidR="00DE5D76">
        <w:rPr>
          <w:rFonts w:ascii="Times New Roman" w:hAnsi="Times New Roman" w:cs="Times New Roman"/>
          <w:sz w:val="24"/>
          <w:szCs w:val="24"/>
        </w:rPr>
        <w:t>declined by 56.3% between FY</w:t>
      </w:r>
      <w:r w:rsidR="00317652">
        <w:rPr>
          <w:rFonts w:ascii="Times New Roman" w:hAnsi="Times New Roman" w:cs="Times New Roman"/>
          <w:sz w:val="24"/>
          <w:szCs w:val="24"/>
        </w:rPr>
        <w:t xml:space="preserve"> 20</w:t>
      </w:r>
      <w:r w:rsidR="00DE5D76">
        <w:rPr>
          <w:rFonts w:ascii="Times New Roman" w:hAnsi="Times New Roman" w:cs="Times New Roman"/>
          <w:sz w:val="24"/>
          <w:szCs w:val="24"/>
        </w:rPr>
        <w:t>08 and FY</w:t>
      </w:r>
      <w:r w:rsidR="00317652">
        <w:rPr>
          <w:rFonts w:ascii="Times New Roman" w:hAnsi="Times New Roman" w:cs="Times New Roman"/>
          <w:sz w:val="24"/>
          <w:szCs w:val="24"/>
        </w:rPr>
        <w:t>2014</w:t>
      </w:r>
      <w:r w:rsidR="00DE5D76">
        <w:rPr>
          <w:rFonts w:ascii="Times New Roman" w:hAnsi="Times New Roman" w:cs="Times New Roman"/>
          <w:sz w:val="24"/>
          <w:szCs w:val="24"/>
        </w:rPr>
        <w:t>.</w:t>
      </w:r>
      <w:r w:rsidR="003F348A">
        <w:rPr>
          <w:rFonts w:ascii="Times New Roman" w:hAnsi="Times New Roman" w:cs="Times New Roman"/>
          <w:sz w:val="24"/>
          <w:szCs w:val="24"/>
        </w:rPr>
        <w:t xml:space="preserve">  In </w:t>
      </w:r>
      <w:r w:rsidR="00317652">
        <w:rPr>
          <w:rFonts w:ascii="Times New Roman" w:hAnsi="Times New Roman" w:cs="Times New Roman"/>
          <w:sz w:val="24"/>
          <w:szCs w:val="24"/>
        </w:rPr>
        <w:t>anticipation of</w:t>
      </w:r>
      <w:r w:rsidR="003F348A">
        <w:rPr>
          <w:rFonts w:ascii="Times New Roman" w:hAnsi="Times New Roman" w:cs="Times New Roman"/>
          <w:sz w:val="24"/>
          <w:szCs w:val="24"/>
        </w:rPr>
        <w:t xml:space="preserve"> </w:t>
      </w:r>
      <w:r w:rsidR="00F65876">
        <w:rPr>
          <w:rFonts w:ascii="Times New Roman" w:hAnsi="Times New Roman" w:cs="Times New Roman"/>
          <w:sz w:val="24"/>
          <w:szCs w:val="24"/>
        </w:rPr>
        <w:t>recurrent</w:t>
      </w:r>
      <w:r w:rsidR="003F348A">
        <w:rPr>
          <w:rFonts w:ascii="Times New Roman" w:hAnsi="Times New Roman" w:cs="Times New Roman"/>
          <w:sz w:val="24"/>
          <w:szCs w:val="24"/>
        </w:rPr>
        <w:t xml:space="preserve"> budget reductions, t</w:t>
      </w:r>
      <w:r w:rsidR="00DA67F6">
        <w:rPr>
          <w:rFonts w:ascii="Times New Roman" w:hAnsi="Times New Roman" w:cs="Times New Roman"/>
          <w:sz w:val="24"/>
          <w:szCs w:val="24"/>
        </w:rPr>
        <w:t xml:space="preserve">he </w:t>
      </w:r>
      <w:r w:rsidR="00DE5D76">
        <w:rPr>
          <w:rFonts w:ascii="Times New Roman" w:hAnsi="Times New Roman" w:cs="Times New Roman"/>
          <w:sz w:val="24"/>
          <w:szCs w:val="24"/>
        </w:rPr>
        <w:t xml:space="preserve">University’s Budget and Priorities Committee </w:t>
      </w:r>
      <w:r w:rsidR="00317652">
        <w:rPr>
          <w:rFonts w:ascii="Times New Roman" w:hAnsi="Times New Roman" w:cs="Times New Roman"/>
          <w:sz w:val="24"/>
          <w:szCs w:val="24"/>
        </w:rPr>
        <w:t>recommended</w:t>
      </w:r>
      <w:r w:rsidR="00DE5D76">
        <w:rPr>
          <w:rFonts w:ascii="Times New Roman" w:hAnsi="Times New Roman" w:cs="Times New Roman"/>
          <w:sz w:val="24"/>
          <w:szCs w:val="24"/>
        </w:rPr>
        <w:t xml:space="preserve"> and, with the approval of the President, implemented a </w:t>
      </w:r>
      <w:r w:rsidR="00DE5D76" w:rsidRPr="00DE5D76">
        <w:rPr>
          <w:rFonts w:ascii="Times New Roman" w:hAnsi="Times New Roman" w:cs="Times New Roman"/>
          <w:i/>
          <w:sz w:val="24"/>
          <w:szCs w:val="24"/>
        </w:rPr>
        <w:t>Budget Reduction Plan</w:t>
      </w:r>
      <w:r w:rsidR="00DE5D76">
        <w:rPr>
          <w:rFonts w:ascii="Times New Roman" w:hAnsi="Times New Roman" w:cs="Times New Roman"/>
          <w:sz w:val="24"/>
          <w:szCs w:val="24"/>
        </w:rPr>
        <w:t xml:space="preserve">.  The </w:t>
      </w:r>
      <w:r w:rsidR="00DA67F6">
        <w:rPr>
          <w:rFonts w:ascii="Times New Roman" w:hAnsi="Times New Roman" w:cs="Times New Roman"/>
          <w:sz w:val="24"/>
          <w:szCs w:val="24"/>
        </w:rPr>
        <w:t xml:space="preserve">following actions </w:t>
      </w:r>
      <w:r w:rsidR="00531CC9">
        <w:rPr>
          <w:rFonts w:ascii="Times New Roman" w:hAnsi="Times New Roman" w:cs="Times New Roman"/>
          <w:sz w:val="24"/>
          <w:szCs w:val="24"/>
        </w:rPr>
        <w:t>were</w:t>
      </w:r>
      <w:r w:rsidR="003F348A">
        <w:rPr>
          <w:rFonts w:ascii="Times New Roman" w:hAnsi="Times New Roman" w:cs="Times New Roman"/>
          <w:sz w:val="24"/>
          <w:szCs w:val="24"/>
        </w:rPr>
        <w:t xml:space="preserve"> </w:t>
      </w:r>
      <w:r w:rsidR="00DA67F6">
        <w:rPr>
          <w:rFonts w:ascii="Times New Roman" w:hAnsi="Times New Roman" w:cs="Times New Roman"/>
          <w:sz w:val="24"/>
          <w:szCs w:val="24"/>
        </w:rPr>
        <w:t xml:space="preserve">taken </w:t>
      </w:r>
      <w:r w:rsidR="003F348A">
        <w:rPr>
          <w:rFonts w:ascii="Times New Roman" w:hAnsi="Times New Roman" w:cs="Times New Roman"/>
          <w:sz w:val="24"/>
          <w:szCs w:val="24"/>
        </w:rPr>
        <w:t xml:space="preserve">by the university </w:t>
      </w:r>
      <w:r w:rsidR="00DA67F6">
        <w:rPr>
          <w:rFonts w:ascii="Times New Roman" w:hAnsi="Times New Roman" w:cs="Times New Roman"/>
          <w:sz w:val="24"/>
          <w:szCs w:val="24"/>
        </w:rPr>
        <w:t xml:space="preserve">to </w:t>
      </w:r>
      <w:r w:rsidR="00CE72D5">
        <w:rPr>
          <w:rFonts w:ascii="Times New Roman" w:hAnsi="Times New Roman" w:cs="Times New Roman"/>
          <w:sz w:val="24"/>
          <w:szCs w:val="24"/>
        </w:rPr>
        <w:t>offset</w:t>
      </w:r>
      <w:r w:rsidR="00DA67F6">
        <w:rPr>
          <w:rFonts w:ascii="Times New Roman" w:hAnsi="Times New Roman" w:cs="Times New Roman"/>
          <w:sz w:val="24"/>
          <w:szCs w:val="24"/>
        </w:rPr>
        <w:t xml:space="preserve"> </w:t>
      </w:r>
      <w:r w:rsidR="003F348A">
        <w:rPr>
          <w:rFonts w:ascii="Times New Roman" w:hAnsi="Times New Roman" w:cs="Times New Roman"/>
          <w:sz w:val="24"/>
          <w:szCs w:val="24"/>
        </w:rPr>
        <w:t>the decline</w:t>
      </w:r>
      <w:r w:rsidR="00DA67F6">
        <w:rPr>
          <w:rFonts w:ascii="Times New Roman" w:hAnsi="Times New Roman" w:cs="Times New Roman"/>
          <w:sz w:val="24"/>
          <w:szCs w:val="24"/>
        </w:rPr>
        <w:t xml:space="preserve"> </w:t>
      </w:r>
      <w:r w:rsidR="003F348A">
        <w:rPr>
          <w:rFonts w:ascii="Times New Roman" w:hAnsi="Times New Roman" w:cs="Times New Roman"/>
          <w:sz w:val="24"/>
          <w:szCs w:val="24"/>
        </w:rPr>
        <w:t>in</w:t>
      </w:r>
      <w:r w:rsidR="00F65876">
        <w:rPr>
          <w:rFonts w:ascii="Times New Roman" w:hAnsi="Times New Roman" w:cs="Times New Roman"/>
          <w:sz w:val="24"/>
          <w:szCs w:val="24"/>
        </w:rPr>
        <w:t xml:space="preserve"> state</w:t>
      </w:r>
      <w:r w:rsidR="003F348A">
        <w:rPr>
          <w:rFonts w:ascii="Times New Roman" w:hAnsi="Times New Roman" w:cs="Times New Roman"/>
          <w:sz w:val="24"/>
          <w:szCs w:val="24"/>
        </w:rPr>
        <w:t xml:space="preserve"> </w:t>
      </w:r>
      <w:r w:rsidR="00DA67F6">
        <w:rPr>
          <w:rFonts w:ascii="Times New Roman" w:hAnsi="Times New Roman" w:cs="Times New Roman"/>
          <w:sz w:val="24"/>
          <w:szCs w:val="24"/>
        </w:rPr>
        <w:t>operating funds.</w:t>
      </w:r>
      <w:r w:rsidR="00CE27A0">
        <w:rPr>
          <w:rFonts w:ascii="Times New Roman" w:hAnsi="Times New Roman" w:cs="Times New Roman"/>
          <w:sz w:val="24"/>
          <w:szCs w:val="24"/>
        </w:rPr>
        <w:t xml:space="preserve">  </w:t>
      </w:r>
    </w:p>
    <w:p w:rsidR="00412A4F" w:rsidRPr="00E11F42" w:rsidRDefault="00DE5D76"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 xml:space="preserve">Implement a mandatory </w:t>
      </w:r>
      <w:r w:rsidR="00F65876" w:rsidRPr="00E11F42">
        <w:rPr>
          <w:rFonts w:ascii="Times New Roman" w:hAnsi="Times New Roman" w:cs="Times New Roman"/>
          <w:sz w:val="24"/>
          <w:szCs w:val="24"/>
        </w:rPr>
        <w:t>furlough</w:t>
      </w:r>
      <w:r w:rsidRPr="00E11F42">
        <w:rPr>
          <w:rFonts w:ascii="Times New Roman" w:hAnsi="Times New Roman" w:cs="Times New Roman"/>
          <w:sz w:val="24"/>
          <w:szCs w:val="24"/>
        </w:rPr>
        <w:t xml:space="preserve"> of all eligible employees</w:t>
      </w:r>
    </w:p>
    <w:p w:rsidR="00DE5D76" w:rsidRPr="00E11F42" w:rsidRDefault="00E11F42"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Execute an e</w:t>
      </w:r>
      <w:r w:rsidR="00DE5D76" w:rsidRPr="00E11F42">
        <w:rPr>
          <w:rFonts w:ascii="Times New Roman" w:hAnsi="Times New Roman" w:cs="Times New Roman"/>
          <w:sz w:val="24"/>
          <w:szCs w:val="24"/>
        </w:rPr>
        <w:t>nergy conservation plan</w:t>
      </w:r>
    </w:p>
    <w:p w:rsidR="00CE72D5" w:rsidRPr="00E11F42" w:rsidRDefault="006C065B"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Realign student wages</w:t>
      </w:r>
    </w:p>
    <w:p w:rsidR="00CE72D5" w:rsidRPr="00E11F42" w:rsidRDefault="00DE5D76"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Revis</w:t>
      </w:r>
      <w:r w:rsidR="00E11F42">
        <w:rPr>
          <w:rFonts w:ascii="Times New Roman" w:hAnsi="Times New Roman" w:cs="Times New Roman"/>
          <w:sz w:val="24"/>
          <w:szCs w:val="24"/>
        </w:rPr>
        <w:t>e</w:t>
      </w:r>
      <w:r w:rsidR="006C065B" w:rsidRPr="00E11F42">
        <w:rPr>
          <w:rFonts w:ascii="Times New Roman" w:hAnsi="Times New Roman" w:cs="Times New Roman"/>
          <w:sz w:val="24"/>
          <w:szCs w:val="24"/>
        </w:rPr>
        <w:t xml:space="preserve"> </w:t>
      </w:r>
      <w:r w:rsidRPr="00E11F42">
        <w:rPr>
          <w:rFonts w:ascii="Times New Roman" w:hAnsi="Times New Roman" w:cs="Times New Roman"/>
          <w:sz w:val="24"/>
          <w:szCs w:val="24"/>
        </w:rPr>
        <w:t>custodial</w:t>
      </w:r>
      <w:r w:rsidR="006C065B" w:rsidRPr="00E11F42">
        <w:rPr>
          <w:rFonts w:ascii="Times New Roman" w:hAnsi="Times New Roman" w:cs="Times New Roman"/>
          <w:sz w:val="24"/>
          <w:szCs w:val="24"/>
        </w:rPr>
        <w:t xml:space="preserve"> contracts</w:t>
      </w:r>
    </w:p>
    <w:p w:rsidR="006C065B" w:rsidRPr="00E11F42" w:rsidRDefault="006C065B"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Reduc</w:t>
      </w:r>
      <w:r w:rsidR="00E11F42">
        <w:rPr>
          <w:rFonts w:ascii="Times New Roman" w:hAnsi="Times New Roman" w:cs="Times New Roman"/>
          <w:sz w:val="24"/>
          <w:szCs w:val="24"/>
        </w:rPr>
        <w:t>e</w:t>
      </w:r>
      <w:r w:rsidRPr="00E11F42">
        <w:rPr>
          <w:rFonts w:ascii="Times New Roman" w:hAnsi="Times New Roman" w:cs="Times New Roman"/>
          <w:sz w:val="24"/>
          <w:szCs w:val="24"/>
        </w:rPr>
        <w:t xml:space="preserve"> athletic support from operating budget</w:t>
      </w:r>
    </w:p>
    <w:p w:rsidR="006C065B" w:rsidRPr="00E11F42" w:rsidRDefault="006C065B"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Restructur</w:t>
      </w:r>
      <w:r w:rsidR="00E11F42">
        <w:rPr>
          <w:rFonts w:ascii="Times New Roman" w:hAnsi="Times New Roman" w:cs="Times New Roman"/>
          <w:sz w:val="24"/>
          <w:szCs w:val="24"/>
        </w:rPr>
        <w:t>e</w:t>
      </w:r>
      <w:r w:rsidRPr="00E11F42">
        <w:rPr>
          <w:rFonts w:ascii="Times New Roman" w:hAnsi="Times New Roman" w:cs="Times New Roman"/>
          <w:sz w:val="24"/>
          <w:szCs w:val="24"/>
        </w:rPr>
        <w:t xml:space="preserve"> the </w:t>
      </w:r>
      <w:r w:rsidR="00E11F42">
        <w:rPr>
          <w:rFonts w:ascii="Times New Roman" w:hAnsi="Times New Roman" w:cs="Times New Roman"/>
          <w:sz w:val="24"/>
          <w:szCs w:val="24"/>
        </w:rPr>
        <w:t xml:space="preserve">three </w:t>
      </w:r>
      <w:r w:rsidRPr="00E11F42">
        <w:rPr>
          <w:rFonts w:ascii="Times New Roman" w:hAnsi="Times New Roman" w:cs="Times New Roman"/>
          <w:sz w:val="24"/>
          <w:szCs w:val="24"/>
        </w:rPr>
        <w:t xml:space="preserve">university </w:t>
      </w:r>
      <w:r w:rsidR="00E11F42">
        <w:rPr>
          <w:rFonts w:ascii="Times New Roman" w:hAnsi="Times New Roman" w:cs="Times New Roman"/>
          <w:sz w:val="24"/>
          <w:szCs w:val="24"/>
        </w:rPr>
        <w:t>l</w:t>
      </w:r>
      <w:r w:rsidRPr="00E11F42">
        <w:rPr>
          <w:rFonts w:ascii="Times New Roman" w:hAnsi="Times New Roman" w:cs="Times New Roman"/>
          <w:sz w:val="24"/>
          <w:szCs w:val="24"/>
        </w:rPr>
        <w:t>aboratory schools</w:t>
      </w:r>
      <w:r w:rsidR="00DC2353" w:rsidRPr="00E11F42">
        <w:rPr>
          <w:rFonts w:ascii="Times New Roman" w:hAnsi="Times New Roman" w:cs="Times New Roman"/>
          <w:sz w:val="24"/>
          <w:szCs w:val="24"/>
        </w:rPr>
        <w:t xml:space="preserve"> by reducing the number of principals from three to two</w:t>
      </w:r>
      <w:r w:rsidR="003E2B76" w:rsidRPr="00E11F42">
        <w:rPr>
          <w:rFonts w:ascii="Times New Roman" w:hAnsi="Times New Roman" w:cs="Times New Roman"/>
          <w:sz w:val="24"/>
          <w:szCs w:val="24"/>
        </w:rPr>
        <w:t xml:space="preserve"> </w:t>
      </w:r>
    </w:p>
    <w:p w:rsidR="006C065B" w:rsidRPr="00E11F42" w:rsidRDefault="00CE72D5"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w:t>
      </w:r>
      <w:r w:rsidR="00DC2353" w:rsidRPr="00E11F42">
        <w:rPr>
          <w:rFonts w:ascii="Times New Roman" w:hAnsi="Times New Roman" w:cs="Times New Roman"/>
          <w:sz w:val="24"/>
          <w:szCs w:val="24"/>
        </w:rPr>
        <w:t>educ</w:t>
      </w:r>
      <w:r w:rsidR="00E11F42">
        <w:rPr>
          <w:rFonts w:ascii="Times New Roman" w:hAnsi="Times New Roman" w:cs="Times New Roman"/>
          <w:sz w:val="24"/>
          <w:szCs w:val="24"/>
        </w:rPr>
        <w:t>e</w:t>
      </w:r>
      <w:r w:rsidR="006C065B" w:rsidRPr="00E11F42">
        <w:rPr>
          <w:rFonts w:ascii="Times New Roman" w:hAnsi="Times New Roman" w:cs="Times New Roman"/>
          <w:sz w:val="24"/>
          <w:szCs w:val="24"/>
        </w:rPr>
        <w:t xml:space="preserve"> overtime pay for employees</w:t>
      </w:r>
    </w:p>
    <w:p w:rsidR="006C065B" w:rsidRPr="00E11F42" w:rsidRDefault="006C065B"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Reorganiz</w:t>
      </w:r>
      <w:r w:rsidR="00E11F42">
        <w:rPr>
          <w:rFonts w:ascii="Times New Roman" w:hAnsi="Times New Roman" w:cs="Times New Roman"/>
          <w:sz w:val="24"/>
          <w:szCs w:val="24"/>
        </w:rPr>
        <w:t>e</w:t>
      </w:r>
      <w:r w:rsidRPr="00E11F42">
        <w:rPr>
          <w:rFonts w:ascii="Times New Roman" w:hAnsi="Times New Roman" w:cs="Times New Roman"/>
          <w:sz w:val="24"/>
          <w:szCs w:val="24"/>
        </w:rPr>
        <w:t xml:space="preserve"> department heads and directors positions</w:t>
      </w:r>
      <w:r w:rsidR="00DC2353" w:rsidRPr="00E11F42">
        <w:rPr>
          <w:rFonts w:ascii="Times New Roman" w:hAnsi="Times New Roman" w:cs="Times New Roman"/>
          <w:sz w:val="24"/>
          <w:szCs w:val="24"/>
        </w:rPr>
        <w:t xml:space="preserve"> by </w:t>
      </w:r>
      <w:r w:rsidR="00E11F42">
        <w:rPr>
          <w:rFonts w:ascii="Times New Roman" w:hAnsi="Times New Roman" w:cs="Times New Roman"/>
          <w:sz w:val="24"/>
          <w:szCs w:val="24"/>
        </w:rPr>
        <w:t>converting</w:t>
      </w:r>
      <w:r w:rsidR="00DC2353" w:rsidRPr="00E11F42">
        <w:rPr>
          <w:rFonts w:ascii="Times New Roman" w:hAnsi="Times New Roman" w:cs="Times New Roman"/>
          <w:sz w:val="24"/>
          <w:szCs w:val="24"/>
        </w:rPr>
        <w:t xml:space="preserve"> all academic heads</w:t>
      </w:r>
      <w:r w:rsidR="00E11F42">
        <w:rPr>
          <w:rFonts w:ascii="Times New Roman" w:hAnsi="Times New Roman" w:cs="Times New Roman"/>
          <w:sz w:val="24"/>
          <w:szCs w:val="24"/>
        </w:rPr>
        <w:t xml:space="preserve"> from 12-months to 9-</w:t>
      </w:r>
      <w:r w:rsidR="00DC2353" w:rsidRPr="00E11F42">
        <w:rPr>
          <w:rFonts w:ascii="Times New Roman" w:hAnsi="Times New Roman" w:cs="Times New Roman"/>
          <w:sz w:val="24"/>
          <w:szCs w:val="24"/>
        </w:rPr>
        <w:t>month employees</w:t>
      </w:r>
    </w:p>
    <w:p w:rsidR="006C065B" w:rsidRPr="00E11F42" w:rsidRDefault="006C065B"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Realign academic programs and departments</w:t>
      </w:r>
      <w:r w:rsidR="00E11F42">
        <w:rPr>
          <w:rFonts w:ascii="Times New Roman" w:hAnsi="Times New Roman" w:cs="Times New Roman"/>
          <w:sz w:val="24"/>
          <w:szCs w:val="24"/>
        </w:rPr>
        <w:t xml:space="preserve"> by consolidating or eliminating programs</w:t>
      </w:r>
    </w:p>
    <w:p w:rsidR="006C065B" w:rsidRPr="00E11F42" w:rsidRDefault="00E11F42" w:rsidP="00CE145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Institute e</w:t>
      </w:r>
      <w:r w:rsidR="006C065B" w:rsidRPr="00E11F42">
        <w:rPr>
          <w:rFonts w:ascii="Times New Roman" w:hAnsi="Times New Roman" w:cs="Times New Roman"/>
          <w:sz w:val="24"/>
          <w:szCs w:val="24"/>
        </w:rPr>
        <w:t xml:space="preserve">mployee layoffs and </w:t>
      </w:r>
      <w:r>
        <w:rPr>
          <w:rFonts w:ascii="Times New Roman" w:hAnsi="Times New Roman" w:cs="Times New Roman"/>
          <w:sz w:val="24"/>
          <w:szCs w:val="24"/>
        </w:rPr>
        <w:t xml:space="preserve">maintain </w:t>
      </w:r>
      <w:r w:rsidR="00CE72D5" w:rsidRPr="00E11F42">
        <w:rPr>
          <w:rFonts w:ascii="Times New Roman" w:hAnsi="Times New Roman" w:cs="Times New Roman"/>
          <w:sz w:val="24"/>
          <w:szCs w:val="24"/>
        </w:rPr>
        <w:t>unfilled funded positions</w:t>
      </w:r>
    </w:p>
    <w:p w:rsidR="006C065B" w:rsidRPr="00E11F42" w:rsidRDefault="005C2EB8"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Increas</w:t>
      </w:r>
      <w:r w:rsidR="00E11F42">
        <w:rPr>
          <w:rFonts w:ascii="Times New Roman" w:hAnsi="Times New Roman" w:cs="Times New Roman"/>
          <w:sz w:val="24"/>
          <w:szCs w:val="24"/>
        </w:rPr>
        <w:t>e</w:t>
      </w:r>
      <w:r w:rsidRPr="00E11F42">
        <w:rPr>
          <w:rFonts w:ascii="Times New Roman" w:hAnsi="Times New Roman" w:cs="Times New Roman"/>
          <w:sz w:val="24"/>
          <w:szCs w:val="24"/>
        </w:rPr>
        <w:t xml:space="preserve"> the workloads of </w:t>
      </w:r>
      <w:r w:rsidR="00E11F42">
        <w:rPr>
          <w:rFonts w:ascii="Times New Roman" w:hAnsi="Times New Roman" w:cs="Times New Roman"/>
          <w:sz w:val="24"/>
          <w:szCs w:val="24"/>
        </w:rPr>
        <w:t>non-academic personnel</w:t>
      </w:r>
    </w:p>
    <w:p w:rsidR="006A78E6" w:rsidRPr="00E11F42" w:rsidRDefault="005C2EB8"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Increas</w:t>
      </w:r>
      <w:r w:rsidR="00E11F42">
        <w:rPr>
          <w:rFonts w:ascii="Times New Roman" w:hAnsi="Times New Roman" w:cs="Times New Roman"/>
          <w:sz w:val="24"/>
          <w:szCs w:val="24"/>
        </w:rPr>
        <w:t>e</w:t>
      </w:r>
      <w:r w:rsidRPr="00E11F42">
        <w:rPr>
          <w:rFonts w:ascii="Times New Roman" w:hAnsi="Times New Roman" w:cs="Times New Roman"/>
          <w:sz w:val="24"/>
          <w:szCs w:val="24"/>
        </w:rPr>
        <w:t xml:space="preserve"> the teaching loads of faculty</w:t>
      </w:r>
    </w:p>
    <w:p w:rsidR="00DE5D76" w:rsidRPr="00E11F42" w:rsidRDefault="00DE5D76" w:rsidP="00CE1452">
      <w:pPr>
        <w:pStyle w:val="ListParagraph"/>
        <w:numPr>
          <w:ilvl w:val="0"/>
          <w:numId w:val="5"/>
        </w:numPr>
        <w:jc w:val="both"/>
        <w:rPr>
          <w:rFonts w:ascii="Times New Roman" w:hAnsi="Times New Roman" w:cs="Times New Roman"/>
          <w:sz w:val="24"/>
          <w:szCs w:val="24"/>
        </w:rPr>
      </w:pPr>
      <w:r w:rsidRPr="00E11F42">
        <w:rPr>
          <w:rFonts w:ascii="Times New Roman" w:hAnsi="Times New Roman" w:cs="Times New Roman"/>
          <w:sz w:val="24"/>
          <w:szCs w:val="24"/>
        </w:rPr>
        <w:t>Ensure that performance indicators in the La GRAD Act were on target in order to capitalize on the tuition increases</w:t>
      </w:r>
    </w:p>
    <w:p w:rsidR="00E11F42" w:rsidRPr="009E5432" w:rsidRDefault="009E5432" w:rsidP="00CE1452">
      <w:pPr>
        <w:spacing w:after="200" w:line="276" w:lineRule="auto"/>
        <w:jc w:val="both"/>
        <w:rPr>
          <w:rFonts w:ascii="Times New Roman" w:hAnsi="Times New Roman" w:cs="Times New Roman"/>
          <w:b/>
          <w:i/>
          <w:sz w:val="24"/>
          <w:szCs w:val="24"/>
        </w:rPr>
      </w:pPr>
      <w:r w:rsidRPr="009E5432">
        <w:rPr>
          <w:rFonts w:ascii="Times New Roman" w:hAnsi="Times New Roman" w:cs="Times New Roman"/>
          <w:b/>
          <w:i/>
          <w:sz w:val="24"/>
          <w:szCs w:val="24"/>
        </w:rPr>
        <w:lastRenderedPageBreak/>
        <w:t>Accomplishments</w:t>
      </w:r>
    </w:p>
    <w:p w:rsidR="00C156DC" w:rsidRDefault="00063FDE" w:rsidP="00E50FF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Although state operating funds </w:t>
      </w:r>
      <w:r w:rsidR="00C156DC">
        <w:rPr>
          <w:rFonts w:ascii="Times New Roman" w:hAnsi="Times New Roman" w:cs="Times New Roman"/>
          <w:sz w:val="24"/>
          <w:szCs w:val="24"/>
        </w:rPr>
        <w:t xml:space="preserve">to Grambling State University </w:t>
      </w:r>
      <w:r>
        <w:rPr>
          <w:rFonts w:ascii="Times New Roman" w:hAnsi="Times New Roman" w:cs="Times New Roman"/>
          <w:sz w:val="24"/>
          <w:szCs w:val="24"/>
        </w:rPr>
        <w:t xml:space="preserve">have been reduced by more than 56 percent since FY08, the core mission of the university </w:t>
      </w:r>
      <w:r w:rsidR="003B040F">
        <w:rPr>
          <w:rFonts w:ascii="Times New Roman" w:hAnsi="Times New Roman" w:cs="Times New Roman"/>
          <w:sz w:val="24"/>
          <w:szCs w:val="24"/>
        </w:rPr>
        <w:t xml:space="preserve">continues to </w:t>
      </w:r>
      <w:r w:rsidR="00386567">
        <w:rPr>
          <w:rFonts w:ascii="Times New Roman" w:hAnsi="Times New Roman" w:cs="Times New Roman"/>
          <w:sz w:val="24"/>
          <w:szCs w:val="24"/>
        </w:rPr>
        <w:t>be achieved</w:t>
      </w:r>
      <w:r w:rsidR="003B040F">
        <w:rPr>
          <w:rFonts w:ascii="Times New Roman" w:hAnsi="Times New Roman" w:cs="Times New Roman"/>
          <w:sz w:val="24"/>
          <w:szCs w:val="24"/>
        </w:rPr>
        <w:t>.</w:t>
      </w:r>
      <w:r>
        <w:rPr>
          <w:rFonts w:ascii="Times New Roman" w:hAnsi="Times New Roman" w:cs="Times New Roman"/>
          <w:sz w:val="24"/>
          <w:szCs w:val="24"/>
        </w:rPr>
        <w:t xml:space="preserve">  </w:t>
      </w:r>
      <w:r w:rsidR="00B6404D">
        <w:rPr>
          <w:rFonts w:ascii="Times New Roman" w:hAnsi="Times New Roman" w:cs="Times New Roman"/>
          <w:sz w:val="24"/>
          <w:szCs w:val="24"/>
        </w:rPr>
        <w:t xml:space="preserve">Below are just a few accomplishments </w:t>
      </w:r>
      <w:r w:rsidR="00000DCC">
        <w:rPr>
          <w:rFonts w:ascii="Times New Roman" w:hAnsi="Times New Roman" w:cs="Times New Roman"/>
          <w:sz w:val="24"/>
          <w:szCs w:val="24"/>
        </w:rPr>
        <w:t xml:space="preserve">that document </w:t>
      </w:r>
      <w:r w:rsidR="00B6404D">
        <w:rPr>
          <w:rFonts w:ascii="Times New Roman" w:hAnsi="Times New Roman" w:cs="Times New Roman"/>
          <w:sz w:val="24"/>
          <w:szCs w:val="24"/>
        </w:rPr>
        <w:t xml:space="preserve">the </w:t>
      </w:r>
      <w:r w:rsidR="00000DCC">
        <w:rPr>
          <w:rFonts w:ascii="Times New Roman" w:hAnsi="Times New Roman" w:cs="Times New Roman"/>
          <w:sz w:val="24"/>
          <w:szCs w:val="24"/>
        </w:rPr>
        <w:t>university’s s</w:t>
      </w:r>
      <w:r w:rsidR="00B6404D">
        <w:rPr>
          <w:rFonts w:ascii="Times New Roman" w:hAnsi="Times New Roman" w:cs="Times New Roman"/>
          <w:sz w:val="24"/>
          <w:szCs w:val="24"/>
        </w:rPr>
        <w:t>urviv</w:t>
      </w:r>
      <w:r w:rsidR="00000DCC">
        <w:rPr>
          <w:rFonts w:ascii="Times New Roman" w:hAnsi="Times New Roman" w:cs="Times New Roman"/>
          <w:sz w:val="24"/>
          <w:szCs w:val="24"/>
        </w:rPr>
        <w:t>al through continuous</w:t>
      </w:r>
      <w:r w:rsidR="00B6404D">
        <w:rPr>
          <w:rFonts w:ascii="Times New Roman" w:hAnsi="Times New Roman" w:cs="Times New Roman"/>
          <w:sz w:val="24"/>
          <w:szCs w:val="24"/>
        </w:rPr>
        <w:t xml:space="preserve"> drastic cuts in state appropriations.</w:t>
      </w:r>
    </w:p>
    <w:p w:rsidR="00C156DC" w:rsidRDefault="00C156DC"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While t</w:t>
      </w:r>
      <w:r w:rsidR="003B040F" w:rsidRPr="00C156DC">
        <w:rPr>
          <w:rFonts w:ascii="Times New Roman" w:hAnsi="Times New Roman" w:cs="Times New Roman"/>
          <w:sz w:val="24"/>
          <w:szCs w:val="24"/>
        </w:rPr>
        <w:t xml:space="preserve">he </w:t>
      </w:r>
      <w:r w:rsidR="00063FDE" w:rsidRPr="00C156DC">
        <w:rPr>
          <w:rFonts w:ascii="Times New Roman" w:hAnsi="Times New Roman" w:cs="Times New Roman"/>
          <w:sz w:val="24"/>
          <w:szCs w:val="24"/>
        </w:rPr>
        <w:t>enrollment of first-time</w:t>
      </w:r>
      <w:r w:rsidR="003B040F" w:rsidRPr="00C156DC">
        <w:rPr>
          <w:rFonts w:ascii="Times New Roman" w:hAnsi="Times New Roman" w:cs="Times New Roman"/>
          <w:sz w:val="24"/>
          <w:szCs w:val="24"/>
        </w:rPr>
        <w:t xml:space="preserve"> freshmen</w:t>
      </w:r>
      <w:r w:rsidR="00063FDE" w:rsidRPr="00C156DC">
        <w:rPr>
          <w:rFonts w:ascii="Times New Roman" w:hAnsi="Times New Roman" w:cs="Times New Roman"/>
          <w:sz w:val="24"/>
          <w:szCs w:val="24"/>
        </w:rPr>
        <w:t xml:space="preserve"> ha</w:t>
      </w:r>
      <w:r w:rsidR="003B040F" w:rsidRPr="00C156DC">
        <w:rPr>
          <w:rFonts w:ascii="Times New Roman" w:hAnsi="Times New Roman" w:cs="Times New Roman"/>
          <w:sz w:val="24"/>
          <w:szCs w:val="24"/>
        </w:rPr>
        <w:t>s</w:t>
      </w:r>
      <w:r w:rsidR="00063FDE" w:rsidRPr="00C156DC">
        <w:rPr>
          <w:rFonts w:ascii="Times New Roman" w:hAnsi="Times New Roman" w:cs="Times New Roman"/>
          <w:sz w:val="24"/>
          <w:szCs w:val="24"/>
        </w:rPr>
        <w:t xml:space="preserve"> declined 41 percent</w:t>
      </w:r>
      <w:r w:rsidRPr="00C156DC">
        <w:rPr>
          <w:rFonts w:ascii="Times New Roman" w:hAnsi="Times New Roman" w:cs="Times New Roman"/>
          <w:sz w:val="24"/>
          <w:szCs w:val="24"/>
        </w:rPr>
        <w:t xml:space="preserve"> due to</w:t>
      </w:r>
      <w:r>
        <w:rPr>
          <w:rFonts w:ascii="Times New Roman" w:hAnsi="Times New Roman" w:cs="Times New Roman"/>
          <w:sz w:val="24"/>
          <w:szCs w:val="24"/>
        </w:rPr>
        <w:t xml:space="preserve"> the implementation of state mandated selective admission criteria</w:t>
      </w:r>
      <w:r w:rsidR="00063FDE" w:rsidRPr="00C156DC">
        <w:rPr>
          <w:rFonts w:ascii="Times New Roman" w:hAnsi="Times New Roman" w:cs="Times New Roman"/>
          <w:sz w:val="24"/>
          <w:szCs w:val="24"/>
        </w:rPr>
        <w:t>,</w:t>
      </w:r>
      <w:r w:rsidR="003B040F" w:rsidRPr="00C156DC">
        <w:rPr>
          <w:rFonts w:ascii="Times New Roman" w:hAnsi="Times New Roman" w:cs="Times New Roman"/>
          <w:sz w:val="24"/>
          <w:szCs w:val="24"/>
        </w:rPr>
        <w:t xml:space="preserve"> the number of students</w:t>
      </w:r>
      <w:r w:rsidR="00063FDE" w:rsidRPr="00C156DC">
        <w:rPr>
          <w:rFonts w:ascii="Times New Roman" w:hAnsi="Times New Roman" w:cs="Times New Roman"/>
          <w:sz w:val="24"/>
          <w:szCs w:val="24"/>
        </w:rPr>
        <w:t xml:space="preserve"> transfer</w:t>
      </w:r>
      <w:r w:rsidR="003B040F" w:rsidRPr="00C156DC">
        <w:rPr>
          <w:rFonts w:ascii="Times New Roman" w:hAnsi="Times New Roman" w:cs="Times New Roman"/>
          <w:sz w:val="24"/>
          <w:szCs w:val="24"/>
        </w:rPr>
        <w:t xml:space="preserve">ring into the university </w:t>
      </w:r>
      <w:r w:rsidR="00063FDE" w:rsidRPr="00C156DC">
        <w:rPr>
          <w:rFonts w:ascii="Times New Roman" w:hAnsi="Times New Roman" w:cs="Times New Roman"/>
          <w:sz w:val="24"/>
          <w:szCs w:val="24"/>
        </w:rPr>
        <w:t xml:space="preserve">increased </w:t>
      </w:r>
      <w:r w:rsidR="003B040F" w:rsidRPr="00C156DC">
        <w:rPr>
          <w:rFonts w:ascii="Times New Roman" w:hAnsi="Times New Roman" w:cs="Times New Roman"/>
          <w:sz w:val="24"/>
          <w:szCs w:val="24"/>
        </w:rPr>
        <w:t>43 percent</w:t>
      </w:r>
      <w:r w:rsidR="00293A12" w:rsidRPr="00C156DC">
        <w:rPr>
          <w:rFonts w:ascii="Times New Roman" w:hAnsi="Times New Roman" w:cs="Times New Roman"/>
          <w:sz w:val="24"/>
          <w:szCs w:val="24"/>
        </w:rPr>
        <w:t>;</w:t>
      </w:r>
      <w:r w:rsidR="003B040F" w:rsidRPr="00C156DC">
        <w:rPr>
          <w:rFonts w:ascii="Times New Roman" w:hAnsi="Times New Roman" w:cs="Times New Roman"/>
          <w:sz w:val="24"/>
          <w:szCs w:val="24"/>
        </w:rPr>
        <w:t xml:space="preserve"> </w:t>
      </w:r>
      <w:r w:rsidR="00E50FF2" w:rsidRPr="00C156DC">
        <w:rPr>
          <w:rFonts w:ascii="Times New Roman" w:hAnsi="Times New Roman" w:cs="Times New Roman"/>
          <w:sz w:val="24"/>
          <w:szCs w:val="24"/>
        </w:rPr>
        <w:t xml:space="preserve">and the number of students enrolling in </w:t>
      </w:r>
      <w:r w:rsidR="003B040F" w:rsidRPr="00C156DC">
        <w:rPr>
          <w:rFonts w:ascii="Times New Roman" w:hAnsi="Times New Roman" w:cs="Times New Roman"/>
          <w:sz w:val="24"/>
          <w:szCs w:val="24"/>
        </w:rPr>
        <w:t>graduate school nearly doubled</w:t>
      </w:r>
      <w:r w:rsidR="00E50FF2" w:rsidRPr="00C156DC">
        <w:rPr>
          <w:rFonts w:ascii="Times New Roman" w:hAnsi="Times New Roman" w:cs="Times New Roman"/>
          <w:sz w:val="24"/>
          <w:szCs w:val="24"/>
        </w:rPr>
        <w:t>, increasing</w:t>
      </w:r>
      <w:r w:rsidR="003B040F" w:rsidRPr="00C156DC">
        <w:rPr>
          <w:rFonts w:ascii="Times New Roman" w:hAnsi="Times New Roman" w:cs="Times New Roman"/>
          <w:sz w:val="24"/>
          <w:szCs w:val="24"/>
        </w:rPr>
        <w:t xml:space="preserve"> 96 percent</w:t>
      </w:r>
      <w:r w:rsidR="00E50FF2" w:rsidRPr="00C156DC">
        <w:rPr>
          <w:rFonts w:ascii="Times New Roman" w:hAnsi="Times New Roman" w:cs="Times New Roman"/>
          <w:sz w:val="24"/>
          <w:szCs w:val="24"/>
        </w:rPr>
        <w:t xml:space="preserve">. </w:t>
      </w:r>
    </w:p>
    <w:p w:rsidR="00C156DC" w:rsidRDefault="00386567" w:rsidP="00AC2578">
      <w:pPr>
        <w:pStyle w:val="ListParagraph"/>
        <w:numPr>
          <w:ilvl w:val="0"/>
          <w:numId w:val="7"/>
        </w:numPr>
        <w:spacing w:line="276" w:lineRule="auto"/>
        <w:jc w:val="both"/>
        <w:rPr>
          <w:rFonts w:ascii="Times New Roman" w:hAnsi="Times New Roman" w:cs="Times New Roman"/>
          <w:sz w:val="24"/>
          <w:szCs w:val="24"/>
        </w:rPr>
      </w:pPr>
      <w:r w:rsidRPr="00C156DC">
        <w:rPr>
          <w:rFonts w:ascii="Times New Roman" w:hAnsi="Times New Roman" w:cs="Times New Roman"/>
          <w:sz w:val="24"/>
          <w:szCs w:val="24"/>
        </w:rPr>
        <w:t>First to second year student retention rate</w:t>
      </w:r>
      <w:r w:rsidR="00293A12" w:rsidRPr="00C156DC">
        <w:rPr>
          <w:rFonts w:ascii="Times New Roman" w:hAnsi="Times New Roman" w:cs="Times New Roman"/>
          <w:sz w:val="24"/>
          <w:szCs w:val="24"/>
        </w:rPr>
        <w:t>s</w:t>
      </w:r>
      <w:r w:rsidRPr="00C156DC">
        <w:rPr>
          <w:rFonts w:ascii="Times New Roman" w:hAnsi="Times New Roman" w:cs="Times New Roman"/>
          <w:sz w:val="24"/>
          <w:szCs w:val="24"/>
        </w:rPr>
        <w:t xml:space="preserve"> increased from 55</w:t>
      </w:r>
      <w:r w:rsidR="00C156DC">
        <w:rPr>
          <w:rFonts w:ascii="Times New Roman" w:hAnsi="Times New Roman" w:cs="Times New Roman"/>
          <w:sz w:val="24"/>
          <w:szCs w:val="24"/>
        </w:rPr>
        <w:t>.7</w:t>
      </w:r>
      <w:r w:rsidRPr="00C156DC">
        <w:rPr>
          <w:rFonts w:ascii="Times New Roman" w:hAnsi="Times New Roman" w:cs="Times New Roman"/>
          <w:sz w:val="24"/>
          <w:szCs w:val="24"/>
        </w:rPr>
        <w:t xml:space="preserve"> percent in </w:t>
      </w:r>
      <w:r w:rsidR="00531CC9" w:rsidRPr="00C156DC">
        <w:rPr>
          <w:rFonts w:ascii="Times New Roman" w:hAnsi="Times New Roman" w:cs="Times New Roman"/>
          <w:sz w:val="24"/>
          <w:szCs w:val="24"/>
        </w:rPr>
        <w:t>fall 2008</w:t>
      </w:r>
      <w:r w:rsidRPr="00C156DC">
        <w:rPr>
          <w:rFonts w:ascii="Times New Roman" w:hAnsi="Times New Roman" w:cs="Times New Roman"/>
          <w:sz w:val="24"/>
          <w:szCs w:val="24"/>
        </w:rPr>
        <w:t xml:space="preserve"> to 6</w:t>
      </w:r>
      <w:r w:rsidR="00C156DC">
        <w:rPr>
          <w:rFonts w:ascii="Times New Roman" w:hAnsi="Times New Roman" w:cs="Times New Roman"/>
          <w:sz w:val="24"/>
          <w:szCs w:val="24"/>
        </w:rPr>
        <w:t>8.9</w:t>
      </w:r>
      <w:r w:rsidRPr="00C156DC">
        <w:rPr>
          <w:rFonts w:ascii="Times New Roman" w:hAnsi="Times New Roman" w:cs="Times New Roman"/>
          <w:sz w:val="24"/>
          <w:szCs w:val="24"/>
        </w:rPr>
        <w:t xml:space="preserve"> percent in </w:t>
      </w:r>
      <w:r w:rsidR="00531CC9" w:rsidRPr="00C156DC">
        <w:rPr>
          <w:rFonts w:ascii="Times New Roman" w:hAnsi="Times New Roman" w:cs="Times New Roman"/>
          <w:sz w:val="24"/>
          <w:szCs w:val="24"/>
        </w:rPr>
        <w:t xml:space="preserve">fall </w:t>
      </w:r>
      <w:r w:rsidRPr="00C156DC">
        <w:rPr>
          <w:rFonts w:ascii="Times New Roman" w:hAnsi="Times New Roman" w:cs="Times New Roman"/>
          <w:sz w:val="24"/>
          <w:szCs w:val="24"/>
        </w:rPr>
        <w:t>2013</w:t>
      </w:r>
      <w:r w:rsidR="00C156DC">
        <w:rPr>
          <w:rFonts w:ascii="Times New Roman" w:hAnsi="Times New Roman" w:cs="Times New Roman"/>
          <w:sz w:val="24"/>
          <w:szCs w:val="24"/>
        </w:rPr>
        <w:t>, a</w:t>
      </w:r>
      <w:r w:rsidR="00CA79BB">
        <w:rPr>
          <w:rFonts w:ascii="Times New Roman" w:hAnsi="Times New Roman" w:cs="Times New Roman"/>
          <w:sz w:val="24"/>
          <w:szCs w:val="24"/>
        </w:rPr>
        <w:t xml:space="preserve"> 13.2 percentage point gain</w:t>
      </w:r>
      <w:r w:rsidR="00531CC9" w:rsidRPr="00C156DC">
        <w:rPr>
          <w:rFonts w:ascii="Times New Roman" w:hAnsi="Times New Roman" w:cs="Times New Roman"/>
          <w:sz w:val="24"/>
          <w:szCs w:val="24"/>
        </w:rPr>
        <w:t>.</w:t>
      </w:r>
      <w:r w:rsidR="00E50FF2" w:rsidRPr="00C156DC">
        <w:rPr>
          <w:rFonts w:ascii="Times New Roman" w:hAnsi="Times New Roman" w:cs="Times New Roman"/>
          <w:sz w:val="24"/>
          <w:szCs w:val="24"/>
        </w:rPr>
        <w:t xml:space="preserve"> </w:t>
      </w:r>
    </w:p>
    <w:p w:rsidR="00E50FF2" w:rsidRDefault="00C156DC"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C156DC">
        <w:rPr>
          <w:rFonts w:ascii="Times New Roman" w:hAnsi="Times New Roman" w:cs="Times New Roman"/>
          <w:sz w:val="24"/>
          <w:szCs w:val="24"/>
        </w:rPr>
        <w:t xml:space="preserve">he number of students completing a degree </w:t>
      </w:r>
      <w:r w:rsidR="00E50FF2" w:rsidRPr="00C156DC">
        <w:rPr>
          <w:rFonts w:ascii="Times New Roman" w:hAnsi="Times New Roman" w:cs="Times New Roman"/>
          <w:sz w:val="24"/>
          <w:szCs w:val="24"/>
        </w:rPr>
        <w:t xml:space="preserve">increased from </w:t>
      </w:r>
      <w:r w:rsidR="00293A12" w:rsidRPr="00C156DC">
        <w:rPr>
          <w:rFonts w:ascii="Times New Roman" w:hAnsi="Times New Roman" w:cs="Times New Roman"/>
          <w:sz w:val="24"/>
          <w:szCs w:val="24"/>
        </w:rPr>
        <w:t xml:space="preserve">711 </w:t>
      </w:r>
      <w:r w:rsidR="00E50FF2" w:rsidRPr="00C156DC">
        <w:rPr>
          <w:rFonts w:ascii="Times New Roman" w:hAnsi="Times New Roman" w:cs="Times New Roman"/>
          <w:sz w:val="24"/>
          <w:szCs w:val="24"/>
        </w:rPr>
        <w:t xml:space="preserve">in </w:t>
      </w:r>
      <w:r>
        <w:rPr>
          <w:rFonts w:ascii="Times New Roman" w:hAnsi="Times New Roman" w:cs="Times New Roman"/>
          <w:sz w:val="24"/>
          <w:szCs w:val="24"/>
        </w:rPr>
        <w:t xml:space="preserve">academic year </w:t>
      </w:r>
      <w:r w:rsidR="00E50FF2" w:rsidRPr="00C156DC">
        <w:rPr>
          <w:rFonts w:ascii="Times New Roman" w:hAnsi="Times New Roman" w:cs="Times New Roman"/>
          <w:sz w:val="24"/>
          <w:szCs w:val="24"/>
        </w:rPr>
        <w:t xml:space="preserve">2008-09 to 973 in 2012-13, a </w:t>
      </w:r>
      <w:r w:rsidR="00293A12" w:rsidRPr="00C156DC">
        <w:rPr>
          <w:rFonts w:ascii="Times New Roman" w:hAnsi="Times New Roman" w:cs="Times New Roman"/>
          <w:sz w:val="24"/>
          <w:szCs w:val="24"/>
        </w:rPr>
        <w:t>36.8</w:t>
      </w:r>
      <w:r w:rsidR="00E50FF2" w:rsidRPr="00C156DC">
        <w:rPr>
          <w:rFonts w:ascii="Times New Roman" w:hAnsi="Times New Roman" w:cs="Times New Roman"/>
          <w:sz w:val="24"/>
          <w:szCs w:val="24"/>
        </w:rPr>
        <w:t xml:space="preserve"> percent increase.</w:t>
      </w:r>
    </w:p>
    <w:p w:rsidR="00CA79BB" w:rsidRDefault="00CA79BB"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The number of articulation agreements entered into with community colleges and specific programs within the colleges continues to increase.</w:t>
      </w:r>
    </w:p>
    <w:p w:rsidR="00CA79BB" w:rsidRDefault="00CA79BB"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university has acquired the approval of its management boards and its </w:t>
      </w:r>
      <w:r w:rsidR="003552FD">
        <w:rPr>
          <w:rFonts w:ascii="Times New Roman" w:hAnsi="Times New Roman" w:cs="Times New Roman"/>
          <w:sz w:val="24"/>
          <w:szCs w:val="24"/>
        </w:rPr>
        <w:t xml:space="preserve">regional </w:t>
      </w:r>
      <w:r>
        <w:rPr>
          <w:rFonts w:ascii="Times New Roman" w:hAnsi="Times New Roman" w:cs="Times New Roman"/>
          <w:sz w:val="24"/>
          <w:szCs w:val="24"/>
        </w:rPr>
        <w:t>accrediting agency</w:t>
      </w:r>
      <w:r w:rsidR="003552FD">
        <w:rPr>
          <w:rFonts w:ascii="Times New Roman" w:hAnsi="Times New Roman" w:cs="Times New Roman"/>
          <w:sz w:val="24"/>
          <w:szCs w:val="24"/>
        </w:rPr>
        <w:t>,</w:t>
      </w:r>
      <w:r>
        <w:rPr>
          <w:rFonts w:ascii="Times New Roman" w:hAnsi="Times New Roman" w:cs="Times New Roman"/>
          <w:sz w:val="24"/>
          <w:szCs w:val="24"/>
        </w:rPr>
        <w:t xml:space="preserve"> SACSCOC</w:t>
      </w:r>
      <w:r w:rsidR="003552FD">
        <w:rPr>
          <w:rFonts w:ascii="Times New Roman" w:hAnsi="Times New Roman" w:cs="Times New Roman"/>
          <w:sz w:val="24"/>
          <w:szCs w:val="24"/>
        </w:rPr>
        <w:t>,</w:t>
      </w:r>
      <w:r>
        <w:rPr>
          <w:rFonts w:ascii="Times New Roman" w:hAnsi="Times New Roman" w:cs="Times New Roman"/>
          <w:sz w:val="24"/>
          <w:szCs w:val="24"/>
        </w:rPr>
        <w:t xml:space="preserve"> to offer three degree programs fully online.</w:t>
      </w:r>
    </w:p>
    <w:p w:rsidR="00CA79BB" w:rsidRDefault="00CA79BB"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The number of students enrolled in courses taught 100</w:t>
      </w:r>
      <w:r w:rsidR="00F80DF9">
        <w:rPr>
          <w:rFonts w:ascii="Times New Roman" w:hAnsi="Times New Roman" w:cs="Times New Roman"/>
          <w:sz w:val="24"/>
          <w:szCs w:val="24"/>
        </w:rPr>
        <w:t xml:space="preserve"> percent</w:t>
      </w:r>
      <w:r>
        <w:rPr>
          <w:rFonts w:ascii="Times New Roman" w:hAnsi="Times New Roman" w:cs="Times New Roman"/>
          <w:sz w:val="24"/>
          <w:szCs w:val="24"/>
        </w:rPr>
        <w:t xml:space="preserve"> online has increased from 718 in 2010 to 2,606 in fall 2012.</w:t>
      </w:r>
    </w:p>
    <w:p w:rsidR="00BE4487" w:rsidRDefault="00CA79BB"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The network backbone infrastructure was upgraded from 1 Gigabit to 10 Gigabit to support 12 academic, administrative and resident hall buildings.</w:t>
      </w:r>
    </w:p>
    <w:p w:rsidR="00BE4487" w:rsidRPr="00BE4487" w:rsidRDefault="00BE4487" w:rsidP="00AC2578">
      <w:pPr>
        <w:pStyle w:val="ListParagraph"/>
        <w:numPr>
          <w:ilvl w:val="0"/>
          <w:numId w:val="7"/>
        </w:numPr>
        <w:spacing w:line="276" w:lineRule="auto"/>
        <w:jc w:val="both"/>
        <w:rPr>
          <w:rFonts w:ascii="Times New Roman" w:hAnsi="Times New Roman" w:cs="Times New Roman"/>
          <w:sz w:val="24"/>
          <w:szCs w:val="24"/>
        </w:rPr>
      </w:pPr>
      <w:r w:rsidRPr="00BE4487">
        <w:rPr>
          <w:rFonts w:ascii="Times New Roman" w:hAnsi="Times New Roman" w:cs="Times New Roman"/>
          <w:sz w:val="24"/>
          <w:szCs w:val="24"/>
        </w:rPr>
        <w:t>Grambling State University is fully accredited by the Southern Association for Colleges and Schools, Commission on Colleges. And 100 percent of academic programs required by the Louisiana Board of Regents to be accredited</w:t>
      </w:r>
      <w:r>
        <w:rPr>
          <w:rFonts w:ascii="Times New Roman" w:hAnsi="Times New Roman" w:cs="Times New Roman"/>
          <w:sz w:val="24"/>
          <w:szCs w:val="24"/>
        </w:rPr>
        <w:t xml:space="preserve"> by national accrediting bodies are accredited</w:t>
      </w:r>
      <w:r w:rsidRPr="00BE4487">
        <w:rPr>
          <w:rFonts w:ascii="Times New Roman" w:hAnsi="Times New Roman" w:cs="Times New Roman"/>
          <w:sz w:val="24"/>
          <w:szCs w:val="24"/>
        </w:rPr>
        <w:t>.</w:t>
      </w:r>
    </w:p>
    <w:p w:rsidR="00CA79BB" w:rsidRDefault="00CA79BB"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7F62">
        <w:rPr>
          <w:rFonts w:ascii="Times New Roman" w:hAnsi="Times New Roman" w:cs="Times New Roman"/>
          <w:sz w:val="24"/>
          <w:szCs w:val="24"/>
        </w:rPr>
        <w:t>Grant funding increased from 6.9 million in academic year 2008-09 to 12.2 million in 2012-13, a 76 percent increase.</w:t>
      </w:r>
    </w:p>
    <w:p w:rsidR="00517F62" w:rsidRDefault="00517F62" w:rsidP="00AC2578">
      <w:pPr>
        <w:pStyle w:val="ListParagraph"/>
        <w:numPr>
          <w:ilvl w:val="0"/>
          <w:numId w:val="7"/>
        </w:numPr>
        <w:spacing w:line="276" w:lineRule="auto"/>
        <w:jc w:val="both"/>
        <w:rPr>
          <w:rFonts w:ascii="Times New Roman" w:hAnsi="Times New Roman" w:cs="Times New Roman"/>
          <w:sz w:val="24"/>
          <w:szCs w:val="24"/>
        </w:rPr>
      </w:pPr>
      <w:r w:rsidRPr="00517F62">
        <w:rPr>
          <w:rFonts w:ascii="Times New Roman" w:hAnsi="Times New Roman" w:cs="Times New Roman"/>
          <w:sz w:val="24"/>
          <w:szCs w:val="24"/>
        </w:rPr>
        <w:t xml:space="preserve"> </w:t>
      </w:r>
      <w:r>
        <w:rPr>
          <w:rFonts w:ascii="Times New Roman" w:hAnsi="Times New Roman" w:cs="Times New Roman"/>
          <w:sz w:val="24"/>
          <w:szCs w:val="24"/>
        </w:rPr>
        <w:t>F</w:t>
      </w:r>
      <w:r w:rsidR="00A97E61" w:rsidRPr="00517F62">
        <w:rPr>
          <w:rFonts w:ascii="Times New Roman" w:hAnsi="Times New Roman" w:cs="Times New Roman"/>
          <w:sz w:val="24"/>
          <w:szCs w:val="24"/>
        </w:rPr>
        <w:t>iscal</w:t>
      </w:r>
      <w:r w:rsidR="00E50FF2" w:rsidRPr="00517F62">
        <w:rPr>
          <w:rFonts w:ascii="Times New Roman" w:hAnsi="Times New Roman" w:cs="Times New Roman"/>
          <w:sz w:val="24"/>
          <w:szCs w:val="24"/>
        </w:rPr>
        <w:t xml:space="preserve"> </w:t>
      </w:r>
      <w:r w:rsidR="00A97E61" w:rsidRPr="00517F62">
        <w:rPr>
          <w:rFonts w:ascii="Times New Roman" w:hAnsi="Times New Roman" w:cs="Times New Roman"/>
          <w:sz w:val="24"/>
          <w:szCs w:val="24"/>
        </w:rPr>
        <w:t xml:space="preserve">assets of </w:t>
      </w:r>
      <w:r w:rsidR="00556479" w:rsidRPr="00517F62">
        <w:rPr>
          <w:rFonts w:ascii="Times New Roman" w:hAnsi="Times New Roman" w:cs="Times New Roman"/>
          <w:sz w:val="24"/>
          <w:szCs w:val="24"/>
        </w:rPr>
        <w:t>Grambling State University</w:t>
      </w:r>
      <w:r w:rsidR="00A97E61" w:rsidRPr="00517F62">
        <w:rPr>
          <w:rFonts w:ascii="Times New Roman" w:hAnsi="Times New Roman" w:cs="Times New Roman"/>
          <w:sz w:val="24"/>
          <w:szCs w:val="24"/>
        </w:rPr>
        <w:t xml:space="preserve"> were increased with the acquisition of vacant state property</w:t>
      </w:r>
      <w:r w:rsidR="00755A74" w:rsidRPr="00517F62">
        <w:rPr>
          <w:rFonts w:ascii="Times New Roman" w:hAnsi="Times New Roman" w:cs="Times New Roman"/>
          <w:sz w:val="24"/>
          <w:szCs w:val="24"/>
        </w:rPr>
        <w:t>.  The property was received by the university through state legislation</w:t>
      </w:r>
      <w:r w:rsidR="00A97E61" w:rsidRPr="00517F62">
        <w:rPr>
          <w:rFonts w:ascii="Times New Roman" w:hAnsi="Times New Roman" w:cs="Times New Roman"/>
          <w:sz w:val="24"/>
          <w:szCs w:val="24"/>
        </w:rPr>
        <w:t xml:space="preserve"> at no cost to the university. The acquisition increased property </w:t>
      </w:r>
      <w:r w:rsidR="00293A12" w:rsidRPr="00517F62">
        <w:rPr>
          <w:rFonts w:ascii="Times New Roman" w:hAnsi="Times New Roman" w:cs="Times New Roman"/>
          <w:sz w:val="24"/>
          <w:szCs w:val="24"/>
        </w:rPr>
        <w:t>assets</w:t>
      </w:r>
      <w:r w:rsidR="00A97E61" w:rsidRPr="00517F62">
        <w:rPr>
          <w:rFonts w:ascii="Times New Roman" w:hAnsi="Times New Roman" w:cs="Times New Roman"/>
          <w:sz w:val="24"/>
          <w:szCs w:val="24"/>
        </w:rPr>
        <w:t xml:space="preserve"> to 532 acres and 148 buildings</w:t>
      </w:r>
      <w:r w:rsidR="00386567" w:rsidRPr="00517F62">
        <w:rPr>
          <w:rFonts w:ascii="Times New Roman" w:hAnsi="Times New Roman" w:cs="Times New Roman"/>
          <w:sz w:val="24"/>
          <w:szCs w:val="24"/>
        </w:rPr>
        <w:t xml:space="preserve"> and Grambling State University West Campus Annex was established</w:t>
      </w:r>
      <w:r w:rsidR="00A97E61" w:rsidRPr="00517F62">
        <w:rPr>
          <w:rFonts w:ascii="Times New Roman" w:hAnsi="Times New Roman" w:cs="Times New Roman"/>
          <w:sz w:val="24"/>
          <w:szCs w:val="24"/>
        </w:rPr>
        <w:t>.</w:t>
      </w:r>
    </w:p>
    <w:p w:rsidR="00556479" w:rsidRDefault="00517F62"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university’s financial audit for fiscal year 2011-12, conducted by the State Legislative Auditors in 2012, was completed with 0 findings.  This was the </w:t>
      </w:r>
      <w:r w:rsidR="00B6404D">
        <w:rPr>
          <w:rFonts w:ascii="Times New Roman" w:hAnsi="Times New Roman" w:cs="Times New Roman"/>
          <w:sz w:val="24"/>
          <w:szCs w:val="24"/>
        </w:rPr>
        <w:t>best audit issued in recent known history of the university.</w:t>
      </w:r>
    </w:p>
    <w:p w:rsidR="00B6404D" w:rsidRDefault="00B6404D" w:rsidP="00AC2578">
      <w:pPr>
        <w:pStyle w:val="ListParagraph"/>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Grambling State University’s data used for reporting La GRAD Act information has undergone audits by both the Board of Regents and the state Legislative Auditors for three consecutive years with no reportable findings.</w:t>
      </w:r>
    </w:p>
    <w:p w:rsidR="00E50FF2" w:rsidRDefault="00755A74" w:rsidP="00AC2578">
      <w:pPr>
        <w:pStyle w:val="ListParagraph"/>
        <w:numPr>
          <w:ilvl w:val="0"/>
          <w:numId w:val="7"/>
        </w:numPr>
        <w:spacing w:line="276" w:lineRule="auto"/>
        <w:jc w:val="both"/>
        <w:rPr>
          <w:rFonts w:ascii="Times New Roman" w:hAnsi="Times New Roman" w:cs="Times New Roman"/>
          <w:sz w:val="24"/>
          <w:szCs w:val="24"/>
        </w:rPr>
      </w:pPr>
      <w:r w:rsidRPr="00B6404D">
        <w:rPr>
          <w:rFonts w:ascii="Times New Roman" w:hAnsi="Times New Roman" w:cs="Times New Roman"/>
          <w:sz w:val="24"/>
          <w:szCs w:val="24"/>
        </w:rPr>
        <w:lastRenderedPageBreak/>
        <w:t xml:space="preserve">The </w:t>
      </w:r>
      <w:r w:rsidR="00D0149A" w:rsidRPr="00B6404D">
        <w:rPr>
          <w:rFonts w:ascii="Times New Roman" w:hAnsi="Times New Roman" w:cs="Times New Roman"/>
          <w:sz w:val="24"/>
          <w:szCs w:val="24"/>
        </w:rPr>
        <w:t>university</w:t>
      </w:r>
      <w:r w:rsidRPr="00B6404D">
        <w:rPr>
          <w:rFonts w:ascii="Times New Roman" w:hAnsi="Times New Roman" w:cs="Times New Roman"/>
          <w:sz w:val="24"/>
          <w:szCs w:val="24"/>
        </w:rPr>
        <w:t xml:space="preserve"> has undergone a beautification facelift to include new walkways, parking lots and student gathering places. Several landscaping projects</w:t>
      </w:r>
      <w:r w:rsidR="00531CC9" w:rsidRPr="00B6404D">
        <w:rPr>
          <w:rFonts w:ascii="Times New Roman" w:hAnsi="Times New Roman" w:cs="Times New Roman"/>
          <w:sz w:val="24"/>
          <w:szCs w:val="24"/>
        </w:rPr>
        <w:t xml:space="preserve"> have been completed </w:t>
      </w:r>
      <w:r w:rsidR="00D0149A" w:rsidRPr="00B6404D">
        <w:rPr>
          <w:rFonts w:ascii="Times New Roman" w:hAnsi="Times New Roman" w:cs="Times New Roman"/>
          <w:sz w:val="24"/>
          <w:szCs w:val="24"/>
        </w:rPr>
        <w:t>with</w:t>
      </w:r>
      <w:r w:rsidR="00531CC9" w:rsidRPr="00B6404D">
        <w:rPr>
          <w:rFonts w:ascii="Times New Roman" w:hAnsi="Times New Roman" w:cs="Times New Roman"/>
          <w:sz w:val="24"/>
          <w:szCs w:val="24"/>
        </w:rPr>
        <w:t xml:space="preserve"> the use of funds provide by federal and private grants</w:t>
      </w:r>
      <w:r w:rsidR="00D0149A" w:rsidRPr="00B6404D">
        <w:rPr>
          <w:rFonts w:ascii="Times New Roman" w:hAnsi="Times New Roman" w:cs="Times New Roman"/>
          <w:sz w:val="24"/>
          <w:szCs w:val="24"/>
        </w:rPr>
        <w:t xml:space="preserve">, which includes </w:t>
      </w:r>
      <w:r w:rsidRPr="00B6404D">
        <w:rPr>
          <w:rFonts w:ascii="Times New Roman" w:hAnsi="Times New Roman" w:cs="Times New Roman"/>
          <w:sz w:val="24"/>
          <w:szCs w:val="24"/>
        </w:rPr>
        <w:t xml:space="preserve">planting trees, flowers and shrubs throughout the campus. </w:t>
      </w:r>
    </w:p>
    <w:p w:rsidR="00AC2578" w:rsidRDefault="00AC2578" w:rsidP="00AC2578">
      <w:pPr>
        <w:spacing w:line="276" w:lineRule="auto"/>
        <w:jc w:val="both"/>
        <w:rPr>
          <w:rFonts w:ascii="Times New Roman" w:hAnsi="Times New Roman" w:cs="Times New Roman"/>
          <w:sz w:val="24"/>
          <w:szCs w:val="24"/>
        </w:rPr>
      </w:pPr>
    </w:p>
    <w:p w:rsidR="00B6404D" w:rsidRPr="009E5432" w:rsidRDefault="00193D4D" w:rsidP="00864A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SUMMARY OF </w:t>
      </w:r>
      <w:r w:rsidR="000218E2">
        <w:rPr>
          <w:rFonts w:ascii="Times New Roman" w:hAnsi="Times New Roman" w:cs="Times New Roman"/>
          <w:b/>
          <w:sz w:val="24"/>
          <w:szCs w:val="24"/>
        </w:rPr>
        <w:t xml:space="preserve">ITEMIZED UNIVERSITY-WIDE </w:t>
      </w:r>
      <w:r w:rsidRPr="009E5432">
        <w:rPr>
          <w:rFonts w:ascii="Times New Roman" w:hAnsi="Times New Roman" w:cs="Times New Roman"/>
          <w:b/>
          <w:sz w:val="24"/>
          <w:szCs w:val="24"/>
        </w:rPr>
        <w:t>UNMET NEEDS</w:t>
      </w:r>
      <w:r w:rsidRPr="009E5432">
        <w:rPr>
          <w:rFonts w:ascii="Times New Roman" w:hAnsi="Times New Roman" w:cs="Times New Roman"/>
          <w:b/>
          <w:sz w:val="24"/>
          <w:szCs w:val="24"/>
        </w:rPr>
        <w:tab/>
      </w:r>
    </w:p>
    <w:p w:rsidR="00746FDD" w:rsidRDefault="00B6404D" w:rsidP="00864A8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46FDD">
        <w:rPr>
          <w:rFonts w:ascii="Times New Roman" w:hAnsi="Times New Roman" w:cs="Times New Roman"/>
          <w:sz w:val="24"/>
          <w:szCs w:val="24"/>
        </w:rPr>
        <w:t xml:space="preserve">While every attempt has been made to ensure that the mission of the university is maintained, the </w:t>
      </w:r>
      <w:r w:rsidR="00B52105">
        <w:rPr>
          <w:rFonts w:ascii="Times New Roman" w:hAnsi="Times New Roman" w:cs="Times New Roman"/>
          <w:sz w:val="24"/>
          <w:szCs w:val="24"/>
        </w:rPr>
        <w:t>recurrent</w:t>
      </w:r>
      <w:r w:rsidR="00CE72D5">
        <w:rPr>
          <w:rFonts w:ascii="Times New Roman" w:hAnsi="Times New Roman" w:cs="Times New Roman"/>
          <w:sz w:val="24"/>
          <w:szCs w:val="24"/>
        </w:rPr>
        <w:t xml:space="preserve"> </w:t>
      </w:r>
      <w:r w:rsidR="00746FDD">
        <w:rPr>
          <w:rFonts w:ascii="Times New Roman" w:hAnsi="Times New Roman" w:cs="Times New Roman"/>
          <w:sz w:val="24"/>
          <w:szCs w:val="24"/>
        </w:rPr>
        <w:t xml:space="preserve">cuts in funding have had profound consequences in the upkeep of facilities </w:t>
      </w:r>
      <w:r w:rsidR="00CE1452">
        <w:rPr>
          <w:rFonts w:ascii="Times New Roman" w:hAnsi="Times New Roman" w:cs="Times New Roman"/>
          <w:sz w:val="24"/>
          <w:szCs w:val="24"/>
        </w:rPr>
        <w:t xml:space="preserve">and </w:t>
      </w:r>
      <w:r w:rsidR="00746FDD">
        <w:rPr>
          <w:rFonts w:ascii="Times New Roman" w:hAnsi="Times New Roman" w:cs="Times New Roman"/>
          <w:sz w:val="24"/>
          <w:szCs w:val="24"/>
        </w:rPr>
        <w:t>equipment</w:t>
      </w:r>
      <w:r w:rsidR="00CE1452">
        <w:rPr>
          <w:rFonts w:ascii="Times New Roman" w:hAnsi="Times New Roman" w:cs="Times New Roman"/>
          <w:sz w:val="24"/>
          <w:szCs w:val="24"/>
        </w:rPr>
        <w:t xml:space="preserve"> including roof repairs,</w:t>
      </w:r>
      <w:r w:rsidR="00746FDD">
        <w:rPr>
          <w:rFonts w:ascii="Times New Roman" w:hAnsi="Times New Roman" w:cs="Times New Roman"/>
          <w:sz w:val="24"/>
          <w:szCs w:val="24"/>
        </w:rPr>
        <w:t xml:space="preserve"> air conditioners, heaters and electrical equipment.  Resources have not been available to maintain, on a consistent basis, a preventative or deferred maintenance program. The resulting effect is now a deferred maintenance </w:t>
      </w:r>
      <w:r w:rsidR="00E87361">
        <w:rPr>
          <w:rFonts w:ascii="Times New Roman" w:hAnsi="Times New Roman" w:cs="Times New Roman"/>
          <w:sz w:val="24"/>
          <w:szCs w:val="24"/>
        </w:rPr>
        <w:t>cost</w:t>
      </w:r>
      <w:r w:rsidR="00746FDD">
        <w:rPr>
          <w:rFonts w:ascii="Times New Roman" w:hAnsi="Times New Roman" w:cs="Times New Roman"/>
          <w:sz w:val="24"/>
          <w:szCs w:val="24"/>
        </w:rPr>
        <w:t xml:space="preserve"> of over $</w:t>
      </w:r>
      <w:r w:rsidR="00B93546">
        <w:rPr>
          <w:rFonts w:ascii="Times New Roman" w:hAnsi="Times New Roman" w:cs="Times New Roman"/>
          <w:sz w:val="24"/>
          <w:szCs w:val="24"/>
        </w:rPr>
        <w:t>57</w:t>
      </w:r>
      <w:r w:rsidR="00F071C1">
        <w:rPr>
          <w:rFonts w:ascii="Times New Roman" w:hAnsi="Times New Roman" w:cs="Times New Roman"/>
          <w:sz w:val="24"/>
          <w:szCs w:val="24"/>
        </w:rPr>
        <w:t>.5</w:t>
      </w:r>
      <w:r w:rsidR="00746FDD">
        <w:rPr>
          <w:rFonts w:ascii="Times New Roman" w:hAnsi="Times New Roman" w:cs="Times New Roman"/>
          <w:sz w:val="24"/>
          <w:szCs w:val="24"/>
        </w:rPr>
        <w:t xml:space="preserve"> </w:t>
      </w:r>
      <w:r w:rsidR="00746FDD" w:rsidRPr="00B93546">
        <w:rPr>
          <w:rFonts w:ascii="Times New Roman" w:hAnsi="Times New Roman" w:cs="Times New Roman"/>
          <w:sz w:val="24"/>
          <w:szCs w:val="24"/>
        </w:rPr>
        <w:t>million</w:t>
      </w:r>
      <w:r w:rsidR="00864A8F">
        <w:rPr>
          <w:rFonts w:ascii="Times New Roman" w:hAnsi="Times New Roman" w:cs="Times New Roman"/>
          <w:sz w:val="24"/>
          <w:szCs w:val="24"/>
        </w:rPr>
        <w:t>.</w:t>
      </w:r>
      <w:r w:rsidR="00C156DC">
        <w:rPr>
          <w:rFonts w:ascii="Times New Roman" w:hAnsi="Times New Roman" w:cs="Times New Roman"/>
          <w:sz w:val="24"/>
          <w:szCs w:val="24"/>
        </w:rPr>
        <w:t xml:space="preserve">  The following table itemizes the list of buildings and deferred maintenance costs for each. </w:t>
      </w:r>
    </w:p>
    <w:p w:rsidR="00E90751" w:rsidRDefault="00E90751" w:rsidP="00864A8F">
      <w:pPr>
        <w:spacing w:line="480" w:lineRule="auto"/>
        <w:jc w:val="both"/>
        <w:rPr>
          <w:rFonts w:ascii="Times New Roman" w:hAnsi="Times New Roman" w:cs="Times New Roman"/>
          <w:sz w:val="24"/>
          <w:szCs w:val="24"/>
        </w:rPr>
      </w:pPr>
    </w:p>
    <w:tbl>
      <w:tblPr>
        <w:tblW w:w="8205" w:type="dxa"/>
        <w:jc w:val="center"/>
        <w:tblInd w:w="93" w:type="dxa"/>
        <w:tblLook w:val="04A0"/>
      </w:tblPr>
      <w:tblGrid>
        <w:gridCol w:w="4785"/>
        <w:gridCol w:w="3420"/>
      </w:tblGrid>
      <w:tr w:rsidR="00C156DC" w:rsidRPr="00B6404D" w:rsidTr="00E90751">
        <w:trPr>
          <w:trHeight w:val="520"/>
          <w:tblHeader/>
          <w:jc w:val="center"/>
        </w:trPr>
        <w:tc>
          <w:tcPr>
            <w:tcW w:w="4785" w:type="dxa"/>
            <w:tcBorders>
              <w:top w:val="single" w:sz="4" w:space="0" w:color="auto"/>
              <w:left w:val="single" w:sz="4" w:space="0" w:color="auto"/>
              <w:bottom w:val="single" w:sz="4" w:space="0" w:color="auto"/>
              <w:right w:val="nil"/>
            </w:tcBorders>
            <w:shd w:val="clear" w:color="auto" w:fill="D6E3BC" w:themeFill="accent3" w:themeFillTint="66"/>
            <w:vAlign w:val="center"/>
            <w:hideMark/>
          </w:tcPr>
          <w:p w:rsidR="00C156DC" w:rsidRPr="00B6404D" w:rsidRDefault="00C156DC" w:rsidP="00A300A1">
            <w:pPr>
              <w:jc w:val="center"/>
              <w:rPr>
                <w:rFonts w:ascii="Times New Roman" w:eastAsia="Times New Roman" w:hAnsi="Times New Roman" w:cs="Times New Roman"/>
                <w:b/>
                <w:color w:val="000000"/>
                <w:sz w:val="20"/>
                <w:szCs w:val="20"/>
              </w:rPr>
            </w:pPr>
            <w:r w:rsidRPr="00B6404D">
              <w:rPr>
                <w:rFonts w:ascii="Times New Roman" w:eastAsia="Times New Roman" w:hAnsi="Times New Roman" w:cs="Times New Roman"/>
                <w:b/>
                <w:color w:val="000000"/>
                <w:sz w:val="20"/>
                <w:szCs w:val="20"/>
              </w:rPr>
              <w:t>BUILDING NAMES</w:t>
            </w:r>
          </w:p>
        </w:tc>
        <w:tc>
          <w:tcPr>
            <w:tcW w:w="3420" w:type="dxa"/>
            <w:tcBorders>
              <w:top w:val="single" w:sz="8" w:space="0" w:color="auto"/>
              <w:left w:val="single" w:sz="4" w:space="0" w:color="auto"/>
              <w:bottom w:val="single" w:sz="4" w:space="0" w:color="auto"/>
              <w:right w:val="single" w:sz="8" w:space="0" w:color="auto"/>
            </w:tcBorders>
            <w:shd w:val="clear" w:color="auto" w:fill="D6E3BC" w:themeFill="accent3" w:themeFillTint="66"/>
            <w:vAlign w:val="center"/>
            <w:hideMark/>
          </w:tcPr>
          <w:p w:rsidR="00C156DC" w:rsidRPr="00B6404D" w:rsidRDefault="00C156DC" w:rsidP="00B6404D">
            <w:pPr>
              <w:jc w:val="center"/>
              <w:rPr>
                <w:rFonts w:ascii="Times New Roman" w:eastAsia="Times New Roman" w:hAnsi="Times New Roman" w:cs="Times New Roman"/>
                <w:b/>
                <w:bCs/>
                <w:color w:val="000000"/>
                <w:sz w:val="20"/>
                <w:szCs w:val="20"/>
              </w:rPr>
            </w:pPr>
            <w:r w:rsidRPr="00B6404D">
              <w:rPr>
                <w:rFonts w:ascii="Times New Roman" w:eastAsia="Times New Roman" w:hAnsi="Times New Roman" w:cs="Times New Roman"/>
                <w:b/>
                <w:bCs/>
                <w:color w:val="000000"/>
                <w:sz w:val="20"/>
                <w:szCs w:val="20"/>
              </w:rPr>
              <w:t xml:space="preserve"> **(Adjusted) Deferred Maintenance Amount (2013) </w:t>
            </w:r>
          </w:p>
        </w:tc>
      </w:tr>
      <w:tr w:rsidR="00C156DC" w:rsidRPr="00B6404D" w:rsidTr="00E90751">
        <w:trPr>
          <w:trHeight w:val="315"/>
          <w:jc w:val="center"/>
        </w:trPr>
        <w:tc>
          <w:tcPr>
            <w:tcW w:w="4785" w:type="dxa"/>
            <w:tcBorders>
              <w:top w:val="single" w:sz="4" w:space="0" w:color="auto"/>
              <w:left w:val="single" w:sz="4" w:space="0" w:color="auto"/>
              <w:bottom w:val="single" w:sz="4"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Administrative</w:t>
            </w:r>
          </w:p>
        </w:tc>
        <w:tc>
          <w:tcPr>
            <w:tcW w:w="3420" w:type="dxa"/>
            <w:tcBorders>
              <w:top w:val="single" w:sz="4" w:space="0" w:color="auto"/>
              <w:left w:val="nil"/>
              <w:bottom w:val="single" w:sz="4" w:space="0" w:color="auto"/>
              <w:right w:val="single" w:sz="4" w:space="0" w:color="auto"/>
            </w:tcBorders>
            <w:shd w:val="clear" w:color="000000" w:fill="D9D9D9"/>
            <w:noWrap/>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single" w:sz="4" w:space="0" w:color="auto"/>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Lee Hall</w:t>
            </w:r>
          </w:p>
        </w:tc>
        <w:tc>
          <w:tcPr>
            <w:tcW w:w="3420" w:type="dxa"/>
            <w:tcBorders>
              <w:top w:val="single" w:sz="4" w:space="0" w:color="auto"/>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342,269.55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Long-Jones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$ 2,051,704.20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University Police Station</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222,427.35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Grambling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201,250.00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Institutional Advancement Building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187,506.90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Property &amp; Receiving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516,267.00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Academic</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C156DC" w:rsidP="003552FD">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Charles P.  Adams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$ 1,386,048.40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Army ROTC Building/Telephone Exchange</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369,345.15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Brown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898,532.05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Carver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$ 2,581,872.70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Carver Hall Annex</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$ 1,710,007.80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Criminal Justice Building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488,609.10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Dunbar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$ 1,069,957.00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James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804,123.45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Nursing Building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961,391.65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Jacob T. Stewart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$ 1,419,601.80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AC Lewis Memorial Library</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$ 4,000,000.00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lastRenderedPageBreak/>
              <w:t>Washington-Johnson Complex</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203,746.05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Woodson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800,000.00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Academic Support</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Facilities Annex</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177,888.15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Facilities Automotive/Warehouse</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270,754.65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Facilities Operations</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305,792.55 </w:t>
            </w:r>
          </w:p>
        </w:tc>
      </w:tr>
      <w:tr w:rsidR="00C156DC" w:rsidRPr="00B6404D" w:rsidTr="00E90751">
        <w:trPr>
          <w:trHeight w:val="300"/>
          <w:jc w:val="center"/>
        </w:trPr>
        <w:tc>
          <w:tcPr>
            <w:tcW w:w="4785" w:type="dxa"/>
            <w:tcBorders>
              <w:top w:val="nil"/>
              <w:left w:val="single" w:sz="8" w:space="0" w:color="auto"/>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Judicial Affairs Building</w:t>
            </w:r>
          </w:p>
        </w:tc>
        <w:tc>
          <w:tcPr>
            <w:tcW w:w="3420" w:type="dxa"/>
            <w:tcBorders>
              <w:top w:val="nil"/>
              <w:left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151,918.20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T.H. Harris Auditorium</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840,532.35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Athletic</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C156DC" w:rsidP="003552FD">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Assembly Center</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50,000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Men’s Gymnasium</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123,987.85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Robinson Stadium</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440,471.25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Outdoor Track</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1,000,000.00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Stadium Support Building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$ 1,350,000.00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Student Life</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3552FD" w:rsidP="003552FD">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156DC" w:rsidRPr="00B6404D">
              <w:rPr>
                <w:rFonts w:ascii="Times New Roman" w:eastAsia="Times New Roman" w:hAnsi="Times New Roman" w:cs="Times New Roman"/>
                <w:color w:val="000000"/>
                <w:sz w:val="20"/>
                <w:szCs w:val="20"/>
              </w:rPr>
              <w:t xml:space="preserve">                                          -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McCall Dining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652,581.90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Favrot Student Union</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$ 1,018,156.50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Food Court</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452,800.00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Foster-Johnson Health Center</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432,703.35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Intramural Center</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455,417.10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Bookstore Annex</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$ 1,259,385.30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Bookstore -Post Office</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361,073.70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Residential Student Housing</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C156DC" w:rsidP="003552FD">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Laundry</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89,058.15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Drew Hall Complex (Offline)</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77,445.45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Garner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250,000.00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Hunter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250,000.00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Robinson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250,000.00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Jeanes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$ 1,273,491.45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Jewett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232,542.90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Richmond Hall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212,776.20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C156DC" w:rsidRPr="00B6404D"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t>Lab Schools</w:t>
            </w: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C156DC" w:rsidP="003552FD">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Alma J. Brown Elementary School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$ 1,535,602</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Grambling Lab Junior High</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906,261</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Grambling High School</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$ 1,223,500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Grambling Lab Cafeteria</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558,295</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Grambling Lab Gym-Band</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572,738</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Founders Home</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76,534</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15"/>
          <w:jc w:val="center"/>
        </w:trPr>
        <w:tc>
          <w:tcPr>
            <w:tcW w:w="4785" w:type="dxa"/>
            <w:tcBorders>
              <w:top w:val="single" w:sz="4" w:space="0" w:color="auto"/>
              <w:left w:val="single" w:sz="8" w:space="0" w:color="auto"/>
              <w:bottom w:val="double" w:sz="6" w:space="0" w:color="auto"/>
              <w:right w:val="nil"/>
            </w:tcBorders>
            <w:shd w:val="clear" w:color="000000" w:fill="D9D9D9"/>
            <w:vAlign w:val="bottom"/>
            <w:hideMark/>
          </w:tcPr>
          <w:p w:rsidR="00E75853" w:rsidRDefault="00E75853" w:rsidP="00A300A1">
            <w:pPr>
              <w:rPr>
                <w:rFonts w:ascii="Times New Roman" w:eastAsia="Times New Roman" w:hAnsi="Times New Roman" w:cs="Times New Roman"/>
                <w:b/>
                <w:bCs/>
                <w:color w:val="000000"/>
                <w:sz w:val="20"/>
                <w:szCs w:val="20"/>
                <w:u w:val="single"/>
              </w:rPr>
            </w:pPr>
          </w:p>
          <w:p w:rsidR="00E75853" w:rsidRDefault="00E75853" w:rsidP="00A300A1">
            <w:pPr>
              <w:rPr>
                <w:rFonts w:ascii="Times New Roman" w:eastAsia="Times New Roman" w:hAnsi="Times New Roman" w:cs="Times New Roman"/>
                <w:b/>
                <w:bCs/>
                <w:color w:val="000000"/>
                <w:sz w:val="20"/>
                <w:szCs w:val="20"/>
                <w:u w:val="single"/>
              </w:rPr>
            </w:pPr>
          </w:p>
          <w:p w:rsidR="00C156DC" w:rsidRDefault="00C156DC" w:rsidP="00A300A1">
            <w:pPr>
              <w:rPr>
                <w:rFonts w:ascii="Times New Roman" w:eastAsia="Times New Roman" w:hAnsi="Times New Roman" w:cs="Times New Roman"/>
                <w:b/>
                <w:bCs/>
                <w:color w:val="000000"/>
                <w:sz w:val="20"/>
                <w:szCs w:val="20"/>
                <w:u w:val="single"/>
              </w:rPr>
            </w:pPr>
            <w:r w:rsidRPr="00B6404D">
              <w:rPr>
                <w:rFonts w:ascii="Times New Roman" w:eastAsia="Times New Roman" w:hAnsi="Times New Roman" w:cs="Times New Roman"/>
                <w:b/>
                <w:bCs/>
                <w:color w:val="000000"/>
                <w:sz w:val="20"/>
                <w:szCs w:val="20"/>
                <w:u w:val="single"/>
              </w:rPr>
              <w:lastRenderedPageBreak/>
              <w:t xml:space="preserve">Additional Needs </w:t>
            </w:r>
          </w:p>
          <w:p w:rsidR="00E75853" w:rsidRPr="00B6404D" w:rsidRDefault="00E75853" w:rsidP="00A300A1">
            <w:pPr>
              <w:rPr>
                <w:rFonts w:ascii="Times New Roman" w:eastAsia="Times New Roman" w:hAnsi="Times New Roman" w:cs="Times New Roman"/>
                <w:b/>
                <w:bCs/>
                <w:color w:val="000000"/>
                <w:sz w:val="20"/>
                <w:szCs w:val="20"/>
                <w:u w:val="single"/>
              </w:rPr>
            </w:pPr>
          </w:p>
        </w:tc>
        <w:tc>
          <w:tcPr>
            <w:tcW w:w="3420" w:type="dxa"/>
            <w:tcBorders>
              <w:top w:val="single" w:sz="4" w:space="0" w:color="auto"/>
              <w:left w:val="nil"/>
              <w:bottom w:val="double" w:sz="6" w:space="0" w:color="auto"/>
              <w:right w:val="single" w:sz="8" w:space="0" w:color="auto"/>
            </w:tcBorders>
            <w:shd w:val="clear" w:color="000000" w:fill="D9D9D9"/>
            <w:noWrap/>
            <w:vAlign w:val="bottom"/>
            <w:hideMark/>
          </w:tcPr>
          <w:p w:rsidR="00C156DC" w:rsidRPr="00B6404D" w:rsidRDefault="003552FD" w:rsidP="003552FD">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sidR="00C156DC" w:rsidRPr="00B6404D">
              <w:rPr>
                <w:rFonts w:ascii="Times New Roman" w:eastAsia="Times New Roman" w:hAnsi="Times New Roman" w:cs="Times New Roman"/>
                <w:color w:val="000000"/>
                <w:sz w:val="20"/>
                <w:szCs w:val="20"/>
              </w:rPr>
              <w:t xml:space="preserve">                                        -   </w:t>
            </w:r>
          </w:p>
        </w:tc>
      </w:tr>
      <w:tr w:rsidR="00C156DC" w:rsidRPr="00B6404D" w:rsidTr="00E90751">
        <w:trPr>
          <w:trHeight w:val="315"/>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lastRenderedPageBreak/>
              <w:t>GSU West Campus Annex</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bCs/>
                <w:color w:val="000000"/>
                <w:sz w:val="20"/>
                <w:szCs w:val="20"/>
              </w:rPr>
            </w:pPr>
            <w:r w:rsidRPr="00B6404D">
              <w:rPr>
                <w:rFonts w:ascii="Times New Roman" w:eastAsia="Times New Roman" w:hAnsi="Times New Roman" w:cs="Times New Roman"/>
                <w:bCs/>
                <w:color w:val="000000"/>
                <w:sz w:val="20"/>
                <w:szCs w:val="20"/>
              </w:rPr>
              <w:t xml:space="preserve"> $  4,000,000 </w:t>
            </w:r>
            <w:r w:rsidR="00B93978">
              <w:rPr>
                <w:rFonts w:ascii="Times New Roman" w:eastAsia="Times New Roman" w:hAnsi="Times New Roman" w:cs="Times New Roman"/>
                <w:bCs/>
                <w:color w:val="000000"/>
                <w:sz w:val="20"/>
                <w:szCs w:val="20"/>
              </w:rPr>
              <w:t>.00</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Utility Infrastructure (Electrical, Water, Sewer, Gas)</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$ 10,000,000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Roofing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1,500,000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Soil Stabilization of campus grounds</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1,000,000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ADA compliance (non-building)</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1,000,000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Refurbish elevators  and correct code violations</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   1,000,000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00"/>
          <w:jc w:val="center"/>
        </w:trPr>
        <w:tc>
          <w:tcPr>
            <w:tcW w:w="4785" w:type="dxa"/>
            <w:tcBorders>
              <w:top w:val="nil"/>
              <w:left w:val="single" w:sz="8" w:space="0" w:color="auto"/>
              <w:bottom w:val="nil"/>
              <w:right w:val="single" w:sz="4" w:space="0" w:color="auto"/>
            </w:tcBorders>
            <w:shd w:val="clear" w:color="auto" w:fill="auto"/>
            <w:vAlign w:val="bottom"/>
            <w:hideMark/>
          </w:tcPr>
          <w:p w:rsidR="00C156DC" w:rsidRPr="00B6404D" w:rsidRDefault="00C156DC" w:rsidP="00A300A1">
            <w:pPr>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Upgrade of Fire Alarm Systems in Campus Facilities</w:t>
            </w:r>
          </w:p>
        </w:tc>
        <w:tc>
          <w:tcPr>
            <w:tcW w:w="3420" w:type="dxa"/>
            <w:tcBorders>
              <w:top w:val="nil"/>
              <w:left w:val="nil"/>
              <w:bottom w:val="nil"/>
              <w:right w:val="single" w:sz="8" w:space="0" w:color="auto"/>
            </w:tcBorders>
            <w:shd w:val="clear" w:color="auto" w:fill="auto"/>
            <w:noWrap/>
            <w:vAlign w:val="bottom"/>
            <w:hideMark/>
          </w:tcPr>
          <w:p w:rsidR="00C156DC" w:rsidRPr="00B6404D" w:rsidRDefault="00C156DC" w:rsidP="00B93978">
            <w:pPr>
              <w:jc w:val="right"/>
              <w:rPr>
                <w:rFonts w:ascii="Times New Roman" w:eastAsia="Times New Roman" w:hAnsi="Times New Roman" w:cs="Times New Roman"/>
                <w:color w:val="000000"/>
                <w:sz w:val="20"/>
                <w:szCs w:val="20"/>
              </w:rPr>
            </w:pPr>
            <w:r w:rsidRPr="00B6404D">
              <w:rPr>
                <w:rFonts w:ascii="Times New Roman" w:eastAsia="Times New Roman" w:hAnsi="Times New Roman" w:cs="Times New Roman"/>
                <w:color w:val="000000"/>
                <w:sz w:val="20"/>
                <w:szCs w:val="20"/>
              </w:rPr>
              <w:t xml:space="preserve"> $</w:t>
            </w:r>
            <w:r w:rsidR="00B93978">
              <w:rPr>
                <w:rFonts w:ascii="Times New Roman" w:eastAsia="Times New Roman" w:hAnsi="Times New Roman" w:cs="Times New Roman"/>
                <w:color w:val="000000"/>
                <w:sz w:val="20"/>
                <w:szCs w:val="20"/>
              </w:rPr>
              <w:t xml:space="preserve"> </w:t>
            </w:r>
            <w:r w:rsidRPr="00B6404D">
              <w:rPr>
                <w:rFonts w:ascii="Times New Roman" w:eastAsia="Times New Roman" w:hAnsi="Times New Roman" w:cs="Times New Roman"/>
                <w:color w:val="000000"/>
                <w:sz w:val="20"/>
                <w:szCs w:val="20"/>
              </w:rPr>
              <w:t xml:space="preserve">  2,000,000</w:t>
            </w:r>
            <w:r w:rsidR="00B93978">
              <w:rPr>
                <w:rFonts w:ascii="Times New Roman" w:eastAsia="Times New Roman" w:hAnsi="Times New Roman" w:cs="Times New Roman"/>
                <w:color w:val="000000"/>
                <w:sz w:val="20"/>
                <w:szCs w:val="20"/>
              </w:rPr>
              <w:t>.00</w:t>
            </w:r>
            <w:r w:rsidRPr="00B6404D">
              <w:rPr>
                <w:rFonts w:ascii="Times New Roman" w:eastAsia="Times New Roman" w:hAnsi="Times New Roman" w:cs="Times New Roman"/>
                <w:color w:val="000000"/>
                <w:sz w:val="20"/>
                <w:szCs w:val="20"/>
              </w:rPr>
              <w:t xml:space="preserve"> </w:t>
            </w:r>
          </w:p>
        </w:tc>
      </w:tr>
      <w:tr w:rsidR="00C156DC" w:rsidRPr="00B6404D" w:rsidTr="00E90751">
        <w:trPr>
          <w:trHeight w:val="330"/>
          <w:jc w:val="center"/>
        </w:trPr>
        <w:tc>
          <w:tcPr>
            <w:tcW w:w="4785"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bottom"/>
            <w:hideMark/>
          </w:tcPr>
          <w:p w:rsidR="00C156DC" w:rsidRPr="00B6404D" w:rsidRDefault="00C156DC" w:rsidP="00A300A1">
            <w:pPr>
              <w:jc w:val="right"/>
              <w:rPr>
                <w:rFonts w:ascii="Times New Roman" w:eastAsia="Times New Roman" w:hAnsi="Times New Roman" w:cs="Times New Roman"/>
                <w:b/>
                <w:bCs/>
                <w:i/>
                <w:iCs/>
                <w:color w:val="000000"/>
                <w:sz w:val="20"/>
                <w:szCs w:val="20"/>
              </w:rPr>
            </w:pPr>
            <w:r w:rsidRPr="00B6404D">
              <w:rPr>
                <w:rFonts w:ascii="Times New Roman" w:eastAsia="Times New Roman" w:hAnsi="Times New Roman" w:cs="Times New Roman"/>
                <w:b/>
                <w:bCs/>
                <w:i/>
                <w:iCs/>
                <w:color w:val="000000"/>
                <w:sz w:val="20"/>
                <w:szCs w:val="20"/>
              </w:rPr>
              <w:t>TOTALS</w:t>
            </w:r>
          </w:p>
        </w:tc>
        <w:tc>
          <w:tcPr>
            <w:tcW w:w="3420" w:type="dxa"/>
            <w:tcBorders>
              <w:top w:val="single" w:sz="4" w:space="0" w:color="auto"/>
              <w:left w:val="nil"/>
              <w:bottom w:val="single" w:sz="8" w:space="0" w:color="auto"/>
              <w:right w:val="nil"/>
            </w:tcBorders>
            <w:shd w:val="clear" w:color="auto" w:fill="C2D69B" w:themeFill="accent3" w:themeFillTint="99"/>
            <w:noWrap/>
            <w:vAlign w:val="bottom"/>
            <w:hideMark/>
          </w:tcPr>
          <w:p w:rsidR="00C156DC" w:rsidRPr="00B6404D" w:rsidRDefault="00C156DC" w:rsidP="00A300A1">
            <w:pPr>
              <w:rPr>
                <w:rFonts w:ascii="Times New Roman" w:eastAsia="Times New Roman" w:hAnsi="Times New Roman" w:cs="Times New Roman"/>
                <w:b/>
                <w:bCs/>
                <w:color w:val="000000"/>
                <w:sz w:val="20"/>
                <w:szCs w:val="20"/>
              </w:rPr>
            </w:pPr>
            <w:r w:rsidRPr="00B6404D">
              <w:rPr>
                <w:rFonts w:ascii="Times New Roman" w:eastAsia="Times New Roman" w:hAnsi="Times New Roman" w:cs="Times New Roman"/>
                <w:b/>
                <w:bCs/>
                <w:color w:val="000000"/>
                <w:sz w:val="20"/>
                <w:szCs w:val="20"/>
              </w:rPr>
              <w:t xml:space="preserve"> $                      57,566,367.55 </w:t>
            </w:r>
          </w:p>
        </w:tc>
      </w:tr>
    </w:tbl>
    <w:p w:rsidR="00E90751" w:rsidRDefault="00706422" w:rsidP="00864A8F">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4F260D" w:rsidRDefault="00E90751" w:rsidP="00864A8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84CC2">
        <w:rPr>
          <w:rFonts w:ascii="Times New Roman" w:hAnsi="Times New Roman" w:cs="Times New Roman"/>
          <w:sz w:val="24"/>
          <w:szCs w:val="24"/>
        </w:rPr>
        <w:t>Physical plant maintenance is not the only n</w:t>
      </w:r>
      <w:r w:rsidR="00706422">
        <w:rPr>
          <w:rFonts w:ascii="Times New Roman" w:hAnsi="Times New Roman" w:cs="Times New Roman"/>
          <w:sz w:val="24"/>
          <w:szCs w:val="24"/>
        </w:rPr>
        <w:t>eed at the university that ha</w:t>
      </w:r>
      <w:r w:rsidR="00DB5CC6">
        <w:rPr>
          <w:rFonts w:ascii="Times New Roman" w:hAnsi="Times New Roman" w:cs="Times New Roman"/>
          <w:sz w:val="24"/>
          <w:szCs w:val="24"/>
        </w:rPr>
        <w:t>s</w:t>
      </w:r>
      <w:r w:rsidR="00706422">
        <w:rPr>
          <w:rFonts w:ascii="Times New Roman" w:hAnsi="Times New Roman" w:cs="Times New Roman"/>
          <w:sz w:val="24"/>
          <w:szCs w:val="24"/>
        </w:rPr>
        <w:t xml:space="preserve"> been deferred</w:t>
      </w:r>
      <w:r w:rsidR="00B6404D">
        <w:rPr>
          <w:rFonts w:ascii="Times New Roman" w:hAnsi="Times New Roman" w:cs="Times New Roman"/>
          <w:sz w:val="24"/>
          <w:szCs w:val="24"/>
        </w:rPr>
        <w:t>.</w:t>
      </w:r>
      <w:r w:rsidR="00384CC2">
        <w:rPr>
          <w:rFonts w:ascii="Times New Roman" w:hAnsi="Times New Roman" w:cs="Times New Roman"/>
          <w:sz w:val="24"/>
          <w:szCs w:val="24"/>
        </w:rPr>
        <w:t xml:space="preserve"> </w:t>
      </w:r>
      <w:r w:rsidR="00706422">
        <w:rPr>
          <w:rFonts w:ascii="Times New Roman" w:hAnsi="Times New Roman" w:cs="Times New Roman"/>
          <w:sz w:val="24"/>
          <w:szCs w:val="24"/>
        </w:rPr>
        <w:t xml:space="preserve"> </w:t>
      </w:r>
      <w:r w:rsidR="00384CC2">
        <w:rPr>
          <w:rFonts w:ascii="Times New Roman" w:hAnsi="Times New Roman" w:cs="Times New Roman"/>
          <w:sz w:val="24"/>
          <w:szCs w:val="24"/>
        </w:rPr>
        <w:t>D</w:t>
      </w:r>
      <w:r w:rsidR="00812798">
        <w:rPr>
          <w:rFonts w:ascii="Times New Roman" w:hAnsi="Times New Roman" w:cs="Times New Roman"/>
          <w:sz w:val="24"/>
          <w:szCs w:val="24"/>
        </w:rPr>
        <w:t xml:space="preserve">ue to funding deficiencies </w:t>
      </w:r>
      <w:r w:rsidR="00384CC2">
        <w:rPr>
          <w:rFonts w:ascii="Times New Roman" w:hAnsi="Times New Roman" w:cs="Times New Roman"/>
          <w:sz w:val="24"/>
          <w:szCs w:val="24"/>
        </w:rPr>
        <w:t>the university has not had available resources to provide</w:t>
      </w:r>
      <w:r w:rsidR="004F260D">
        <w:rPr>
          <w:rFonts w:ascii="Times New Roman" w:hAnsi="Times New Roman" w:cs="Times New Roman"/>
          <w:sz w:val="24"/>
          <w:szCs w:val="24"/>
        </w:rPr>
        <w:t>: 1)</w:t>
      </w:r>
      <w:r w:rsidR="00384CC2">
        <w:rPr>
          <w:rFonts w:ascii="Times New Roman" w:hAnsi="Times New Roman" w:cs="Times New Roman"/>
          <w:sz w:val="24"/>
          <w:szCs w:val="24"/>
        </w:rPr>
        <w:t xml:space="preserve"> adequate </w:t>
      </w:r>
      <w:r w:rsidR="00812798">
        <w:rPr>
          <w:rFonts w:ascii="Times New Roman" w:hAnsi="Times New Roman" w:cs="Times New Roman"/>
          <w:sz w:val="24"/>
          <w:szCs w:val="24"/>
        </w:rPr>
        <w:t xml:space="preserve">technology and software </w:t>
      </w:r>
      <w:r w:rsidR="00384CC2">
        <w:rPr>
          <w:rFonts w:ascii="Times New Roman" w:hAnsi="Times New Roman" w:cs="Times New Roman"/>
          <w:sz w:val="24"/>
          <w:szCs w:val="24"/>
        </w:rPr>
        <w:t xml:space="preserve">upgrades, </w:t>
      </w:r>
      <w:r w:rsidR="004F260D">
        <w:rPr>
          <w:rFonts w:ascii="Times New Roman" w:hAnsi="Times New Roman" w:cs="Times New Roman"/>
          <w:sz w:val="24"/>
          <w:szCs w:val="24"/>
        </w:rPr>
        <w:t xml:space="preserve">2) </w:t>
      </w:r>
      <w:r w:rsidR="00384CC2">
        <w:rPr>
          <w:rFonts w:ascii="Times New Roman" w:hAnsi="Times New Roman" w:cs="Times New Roman"/>
          <w:sz w:val="24"/>
          <w:szCs w:val="24"/>
        </w:rPr>
        <w:t xml:space="preserve">essential office and educational supplies, </w:t>
      </w:r>
      <w:r w:rsidR="004F260D">
        <w:rPr>
          <w:rFonts w:ascii="Times New Roman" w:hAnsi="Times New Roman" w:cs="Times New Roman"/>
          <w:sz w:val="24"/>
          <w:szCs w:val="24"/>
        </w:rPr>
        <w:t xml:space="preserve">3) </w:t>
      </w:r>
      <w:r w:rsidR="00384CC2">
        <w:rPr>
          <w:rFonts w:ascii="Times New Roman" w:hAnsi="Times New Roman" w:cs="Times New Roman"/>
          <w:sz w:val="24"/>
          <w:szCs w:val="24"/>
        </w:rPr>
        <w:t xml:space="preserve">adequate faculty to maintain a reasonable student to faculty ratio, </w:t>
      </w:r>
      <w:r w:rsidR="004F260D">
        <w:rPr>
          <w:rFonts w:ascii="Times New Roman" w:hAnsi="Times New Roman" w:cs="Times New Roman"/>
          <w:sz w:val="24"/>
          <w:szCs w:val="24"/>
        </w:rPr>
        <w:t xml:space="preserve">4) </w:t>
      </w:r>
      <w:r w:rsidR="00384CC2">
        <w:rPr>
          <w:rFonts w:ascii="Times New Roman" w:hAnsi="Times New Roman" w:cs="Times New Roman"/>
          <w:sz w:val="24"/>
          <w:szCs w:val="24"/>
        </w:rPr>
        <w:t xml:space="preserve">professional development </w:t>
      </w:r>
      <w:r w:rsidR="004F260D">
        <w:rPr>
          <w:rFonts w:ascii="Times New Roman" w:hAnsi="Times New Roman" w:cs="Times New Roman"/>
          <w:sz w:val="24"/>
          <w:szCs w:val="24"/>
        </w:rPr>
        <w:t>opportunities</w:t>
      </w:r>
      <w:r w:rsidR="00384CC2">
        <w:rPr>
          <w:rFonts w:ascii="Times New Roman" w:hAnsi="Times New Roman" w:cs="Times New Roman"/>
          <w:sz w:val="24"/>
          <w:szCs w:val="24"/>
        </w:rPr>
        <w:t xml:space="preserve"> for students and faculty</w:t>
      </w:r>
      <w:r w:rsidR="00DB5CC6">
        <w:rPr>
          <w:rFonts w:ascii="Times New Roman" w:hAnsi="Times New Roman" w:cs="Times New Roman"/>
          <w:sz w:val="24"/>
          <w:szCs w:val="24"/>
        </w:rPr>
        <w:t xml:space="preserve"> to present </w:t>
      </w:r>
      <w:r w:rsidR="00317652">
        <w:rPr>
          <w:rFonts w:ascii="Times New Roman" w:hAnsi="Times New Roman" w:cs="Times New Roman"/>
          <w:sz w:val="24"/>
          <w:szCs w:val="24"/>
        </w:rPr>
        <w:t>scholarly works</w:t>
      </w:r>
      <w:r w:rsidR="00384CC2">
        <w:rPr>
          <w:rFonts w:ascii="Times New Roman" w:hAnsi="Times New Roman" w:cs="Times New Roman"/>
          <w:sz w:val="24"/>
          <w:szCs w:val="24"/>
        </w:rPr>
        <w:t xml:space="preserve">, </w:t>
      </w:r>
      <w:r w:rsidR="004F260D">
        <w:rPr>
          <w:rFonts w:ascii="Times New Roman" w:hAnsi="Times New Roman" w:cs="Times New Roman"/>
          <w:sz w:val="24"/>
          <w:szCs w:val="24"/>
        </w:rPr>
        <w:t xml:space="preserve">5) </w:t>
      </w:r>
      <w:r w:rsidR="00384CC2">
        <w:rPr>
          <w:rFonts w:ascii="Times New Roman" w:hAnsi="Times New Roman" w:cs="Times New Roman"/>
          <w:sz w:val="24"/>
          <w:szCs w:val="24"/>
        </w:rPr>
        <w:t xml:space="preserve">sufficient funds to </w:t>
      </w:r>
      <w:r w:rsidR="00E87361">
        <w:rPr>
          <w:rFonts w:ascii="Times New Roman" w:hAnsi="Times New Roman" w:cs="Times New Roman"/>
          <w:sz w:val="24"/>
          <w:szCs w:val="24"/>
        </w:rPr>
        <w:t>provide</w:t>
      </w:r>
      <w:r w:rsidR="00384CC2">
        <w:rPr>
          <w:rFonts w:ascii="Times New Roman" w:hAnsi="Times New Roman" w:cs="Times New Roman"/>
          <w:sz w:val="24"/>
          <w:szCs w:val="24"/>
        </w:rPr>
        <w:t xml:space="preserve"> need-based</w:t>
      </w:r>
      <w:r w:rsidR="00E87361">
        <w:rPr>
          <w:rFonts w:ascii="Times New Roman" w:hAnsi="Times New Roman" w:cs="Times New Roman"/>
          <w:sz w:val="24"/>
          <w:szCs w:val="24"/>
        </w:rPr>
        <w:t xml:space="preserve"> aid scholarships</w:t>
      </w:r>
      <w:r w:rsidR="00384CC2">
        <w:rPr>
          <w:rFonts w:ascii="Times New Roman" w:hAnsi="Times New Roman" w:cs="Times New Roman"/>
          <w:sz w:val="24"/>
          <w:szCs w:val="24"/>
        </w:rPr>
        <w:t xml:space="preserve">, </w:t>
      </w:r>
      <w:r w:rsidR="00DB5CC6">
        <w:rPr>
          <w:rFonts w:ascii="Times New Roman" w:hAnsi="Times New Roman" w:cs="Times New Roman"/>
          <w:sz w:val="24"/>
          <w:szCs w:val="24"/>
        </w:rPr>
        <w:t xml:space="preserve">and </w:t>
      </w:r>
      <w:r w:rsidR="004F260D">
        <w:rPr>
          <w:rFonts w:ascii="Times New Roman" w:hAnsi="Times New Roman" w:cs="Times New Roman"/>
          <w:sz w:val="24"/>
          <w:szCs w:val="24"/>
        </w:rPr>
        <w:t>6) cost of living increases</w:t>
      </w:r>
      <w:r w:rsidR="00000DCC">
        <w:rPr>
          <w:rFonts w:ascii="Times New Roman" w:hAnsi="Times New Roman" w:cs="Times New Roman"/>
          <w:sz w:val="24"/>
          <w:szCs w:val="24"/>
        </w:rPr>
        <w:t xml:space="preserve"> or merit increases</w:t>
      </w:r>
      <w:r w:rsidR="004F260D">
        <w:rPr>
          <w:rFonts w:ascii="Times New Roman" w:hAnsi="Times New Roman" w:cs="Times New Roman"/>
          <w:sz w:val="24"/>
          <w:szCs w:val="24"/>
        </w:rPr>
        <w:t xml:space="preserve"> to faculty and staff </w:t>
      </w:r>
      <w:r w:rsidR="00000DCC">
        <w:rPr>
          <w:rFonts w:ascii="Times New Roman" w:hAnsi="Times New Roman" w:cs="Times New Roman"/>
          <w:sz w:val="24"/>
          <w:szCs w:val="24"/>
        </w:rPr>
        <w:t>since 2008.</w:t>
      </w:r>
      <w:r w:rsidR="004F260D">
        <w:rPr>
          <w:rFonts w:ascii="Times New Roman" w:hAnsi="Times New Roman" w:cs="Times New Roman"/>
          <w:sz w:val="24"/>
          <w:szCs w:val="24"/>
        </w:rPr>
        <w:t xml:space="preserve">  </w:t>
      </w:r>
    </w:p>
    <w:p w:rsidR="007C083F" w:rsidRDefault="004F260D" w:rsidP="00E75853">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ab/>
        <w:t>Following are list</w:t>
      </w:r>
      <w:r w:rsidR="00000DCC">
        <w:rPr>
          <w:rFonts w:ascii="Times New Roman" w:hAnsi="Times New Roman" w:cs="Times New Roman"/>
          <w:sz w:val="24"/>
          <w:szCs w:val="24"/>
        </w:rPr>
        <w:t>s</w:t>
      </w:r>
      <w:r>
        <w:rPr>
          <w:rFonts w:ascii="Times New Roman" w:hAnsi="Times New Roman" w:cs="Times New Roman"/>
          <w:sz w:val="24"/>
          <w:szCs w:val="24"/>
        </w:rPr>
        <w:t xml:space="preserve"> of deferred needs at the university</w:t>
      </w:r>
      <w:r w:rsidR="00E87361">
        <w:rPr>
          <w:rFonts w:ascii="Times New Roman" w:hAnsi="Times New Roman" w:cs="Times New Roman"/>
          <w:sz w:val="24"/>
          <w:szCs w:val="24"/>
        </w:rPr>
        <w:t>.</w:t>
      </w:r>
      <w:r>
        <w:rPr>
          <w:rFonts w:ascii="Times New Roman" w:hAnsi="Times New Roman" w:cs="Times New Roman"/>
          <w:sz w:val="24"/>
          <w:szCs w:val="24"/>
        </w:rPr>
        <w:t xml:space="preserve"> </w:t>
      </w:r>
      <w:r w:rsidR="00317652">
        <w:rPr>
          <w:rFonts w:ascii="Times New Roman" w:hAnsi="Times New Roman" w:cs="Times New Roman"/>
          <w:sz w:val="24"/>
          <w:szCs w:val="24"/>
        </w:rPr>
        <w:t>A description of the need and an</w:t>
      </w:r>
      <w:r>
        <w:rPr>
          <w:rFonts w:ascii="Times New Roman" w:hAnsi="Times New Roman" w:cs="Times New Roman"/>
          <w:sz w:val="24"/>
          <w:szCs w:val="24"/>
        </w:rPr>
        <w:t xml:space="preserve"> estimated cost for correcting each deficiency is also provided.</w:t>
      </w:r>
      <w:r w:rsidR="00864A8F">
        <w:rPr>
          <w:rFonts w:ascii="Times New Roman" w:hAnsi="Times New Roman" w:cs="Times New Roman"/>
          <w:sz w:val="24"/>
          <w:szCs w:val="24"/>
        </w:rPr>
        <w:t xml:space="preserve"> </w:t>
      </w:r>
      <w:r w:rsidR="007C083F">
        <w:rPr>
          <w:rFonts w:ascii="Times New Roman" w:hAnsi="Times New Roman" w:cs="Times New Roman"/>
          <w:sz w:val="24"/>
          <w:szCs w:val="24"/>
        </w:rPr>
        <w:t xml:space="preserve">The needs are grouped by division and combines categories within the division.  </w:t>
      </w:r>
    </w:p>
    <w:p w:rsidR="006D0B45" w:rsidRPr="00C8709E" w:rsidRDefault="006D0B45" w:rsidP="008409B4">
      <w:pPr>
        <w:spacing w:after="200" w:line="276" w:lineRule="auto"/>
        <w:rPr>
          <w:rFonts w:ascii="Times New Roman" w:hAnsi="Times New Roman" w:cs="Times New Roman"/>
          <w:b/>
          <w:i/>
          <w:sz w:val="24"/>
          <w:szCs w:val="24"/>
        </w:rPr>
      </w:pPr>
      <w:r w:rsidRPr="00C8709E">
        <w:rPr>
          <w:rFonts w:ascii="Times New Roman" w:hAnsi="Times New Roman" w:cs="Times New Roman"/>
          <w:b/>
          <w:i/>
          <w:sz w:val="24"/>
          <w:szCs w:val="24"/>
        </w:rPr>
        <w:t>Unmet Needs</w:t>
      </w:r>
      <w:r w:rsidR="00C8709E" w:rsidRPr="00C8709E">
        <w:rPr>
          <w:rFonts w:ascii="Times New Roman" w:hAnsi="Times New Roman" w:cs="Times New Roman"/>
          <w:b/>
          <w:i/>
          <w:sz w:val="24"/>
          <w:szCs w:val="24"/>
        </w:rPr>
        <w:t>,</w:t>
      </w:r>
      <w:r w:rsidRPr="00C8709E">
        <w:rPr>
          <w:rFonts w:ascii="Times New Roman" w:hAnsi="Times New Roman" w:cs="Times New Roman"/>
          <w:b/>
          <w:i/>
          <w:sz w:val="24"/>
          <w:szCs w:val="24"/>
        </w:rPr>
        <w:t xml:space="preserve"> Excluding Facilities</w:t>
      </w:r>
    </w:p>
    <w:tbl>
      <w:tblPr>
        <w:tblStyle w:val="TableGrid"/>
        <w:tblW w:w="9648" w:type="dxa"/>
        <w:tblLayout w:type="fixed"/>
        <w:tblLook w:val="04A0"/>
      </w:tblPr>
      <w:tblGrid>
        <w:gridCol w:w="1908"/>
        <w:gridCol w:w="2340"/>
        <w:gridCol w:w="3600"/>
        <w:gridCol w:w="1800"/>
      </w:tblGrid>
      <w:tr w:rsidR="006D0B45" w:rsidRPr="00C8709E" w:rsidTr="00E75853">
        <w:trPr>
          <w:tblHeader/>
        </w:trPr>
        <w:tc>
          <w:tcPr>
            <w:tcW w:w="1908" w:type="dxa"/>
            <w:shd w:val="clear" w:color="auto" w:fill="C2D69B" w:themeFill="accent3" w:themeFillTint="99"/>
          </w:tcPr>
          <w:p w:rsidR="006D0B45" w:rsidRPr="00C8709E" w:rsidRDefault="006D0B45" w:rsidP="00A300A1">
            <w:pPr>
              <w:spacing w:after="200" w:line="276" w:lineRule="auto"/>
              <w:jc w:val="center"/>
              <w:rPr>
                <w:rFonts w:ascii="Times New Roman" w:hAnsi="Times New Roman" w:cs="Times New Roman"/>
                <w:b/>
                <w:sz w:val="20"/>
                <w:szCs w:val="20"/>
              </w:rPr>
            </w:pPr>
            <w:r w:rsidRPr="00C8709E">
              <w:rPr>
                <w:rFonts w:ascii="Times New Roman" w:hAnsi="Times New Roman" w:cs="Times New Roman"/>
                <w:b/>
                <w:sz w:val="20"/>
                <w:szCs w:val="20"/>
              </w:rPr>
              <w:t>Division</w:t>
            </w:r>
          </w:p>
        </w:tc>
        <w:tc>
          <w:tcPr>
            <w:tcW w:w="2340" w:type="dxa"/>
            <w:shd w:val="clear" w:color="auto" w:fill="C2D69B" w:themeFill="accent3" w:themeFillTint="99"/>
          </w:tcPr>
          <w:p w:rsidR="006D0B45" w:rsidRPr="00C8709E" w:rsidRDefault="006D0B45" w:rsidP="00A300A1">
            <w:pPr>
              <w:spacing w:after="200" w:line="276" w:lineRule="auto"/>
              <w:jc w:val="center"/>
              <w:rPr>
                <w:rFonts w:ascii="Times New Roman" w:hAnsi="Times New Roman" w:cs="Times New Roman"/>
                <w:b/>
                <w:sz w:val="20"/>
                <w:szCs w:val="20"/>
              </w:rPr>
            </w:pPr>
            <w:r w:rsidRPr="00C8709E">
              <w:rPr>
                <w:rFonts w:ascii="Times New Roman" w:hAnsi="Times New Roman" w:cs="Times New Roman"/>
                <w:b/>
                <w:sz w:val="20"/>
                <w:szCs w:val="20"/>
              </w:rPr>
              <w:t>Unmet Need</w:t>
            </w:r>
          </w:p>
        </w:tc>
        <w:tc>
          <w:tcPr>
            <w:tcW w:w="3600" w:type="dxa"/>
            <w:shd w:val="clear" w:color="auto" w:fill="C2D69B" w:themeFill="accent3" w:themeFillTint="99"/>
          </w:tcPr>
          <w:p w:rsidR="006D0B45" w:rsidRPr="00C8709E" w:rsidRDefault="006D0B45" w:rsidP="00A300A1">
            <w:pPr>
              <w:spacing w:after="200" w:line="276" w:lineRule="auto"/>
              <w:jc w:val="center"/>
              <w:rPr>
                <w:rFonts w:ascii="Times New Roman" w:hAnsi="Times New Roman" w:cs="Times New Roman"/>
                <w:b/>
                <w:sz w:val="20"/>
                <w:szCs w:val="20"/>
              </w:rPr>
            </w:pPr>
            <w:r w:rsidRPr="00C8709E">
              <w:rPr>
                <w:rFonts w:ascii="Times New Roman" w:hAnsi="Times New Roman" w:cs="Times New Roman"/>
                <w:b/>
                <w:sz w:val="20"/>
                <w:szCs w:val="20"/>
              </w:rPr>
              <w:t>Description of Need</w:t>
            </w:r>
          </w:p>
        </w:tc>
        <w:tc>
          <w:tcPr>
            <w:tcW w:w="1800" w:type="dxa"/>
            <w:shd w:val="clear" w:color="auto" w:fill="C2D69B" w:themeFill="accent3" w:themeFillTint="99"/>
          </w:tcPr>
          <w:p w:rsidR="006D0B45" w:rsidRPr="00C8709E" w:rsidRDefault="006D0B45" w:rsidP="00A300A1">
            <w:pPr>
              <w:spacing w:after="200" w:line="276" w:lineRule="auto"/>
              <w:jc w:val="center"/>
              <w:rPr>
                <w:rFonts w:ascii="Times New Roman" w:hAnsi="Times New Roman" w:cs="Times New Roman"/>
                <w:b/>
                <w:sz w:val="20"/>
                <w:szCs w:val="20"/>
              </w:rPr>
            </w:pPr>
            <w:r w:rsidRPr="00C8709E">
              <w:rPr>
                <w:rFonts w:ascii="Times New Roman" w:hAnsi="Times New Roman" w:cs="Times New Roman"/>
                <w:b/>
                <w:sz w:val="20"/>
                <w:szCs w:val="20"/>
              </w:rPr>
              <w:t>Estimated Cost</w:t>
            </w:r>
          </w:p>
        </w:tc>
      </w:tr>
      <w:tr w:rsidR="006D0B45" w:rsidRPr="00C8709E" w:rsidTr="00E75853">
        <w:tc>
          <w:tcPr>
            <w:tcW w:w="1908" w:type="dxa"/>
          </w:tcPr>
          <w:p w:rsidR="006D0B45" w:rsidRPr="00C8709E" w:rsidRDefault="006D0B45" w:rsidP="00A300A1">
            <w:pPr>
              <w:rPr>
                <w:rFonts w:ascii="Times New Roman" w:hAnsi="Times New Roman" w:cs="Times New Roman"/>
                <w:b/>
                <w:sz w:val="20"/>
                <w:szCs w:val="20"/>
              </w:rPr>
            </w:pPr>
            <w:r w:rsidRPr="00C8709E">
              <w:rPr>
                <w:rFonts w:ascii="Times New Roman" w:hAnsi="Times New Roman" w:cs="Times New Roman"/>
                <w:b/>
                <w:sz w:val="20"/>
                <w:szCs w:val="20"/>
              </w:rPr>
              <w:t>Academic Affairs</w:t>
            </w: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Technology Infrastructure &amp; upgrades </w:t>
            </w:r>
          </w:p>
        </w:tc>
        <w:tc>
          <w:tcPr>
            <w:tcW w:w="3600" w:type="dxa"/>
          </w:tcPr>
          <w:p w:rsidR="006D0B45" w:rsidRPr="00C8709E" w:rsidRDefault="006D0B45" w:rsidP="008C13EA">
            <w:pPr>
              <w:rPr>
                <w:rFonts w:ascii="Times New Roman" w:hAnsi="Times New Roman" w:cs="Times New Roman"/>
                <w:sz w:val="20"/>
                <w:szCs w:val="20"/>
              </w:rPr>
            </w:pPr>
            <w:r w:rsidRPr="00C8709E">
              <w:rPr>
                <w:rFonts w:ascii="Times New Roman" w:hAnsi="Times New Roman" w:cs="Times New Roman"/>
                <w:sz w:val="20"/>
                <w:szCs w:val="20"/>
              </w:rPr>
              <w:t xml:space="preserve">Most lab equipment in STEM, Kinesiology, Business, &amp; Family &amp; Consumer Sciences has not been upgraded </w:t>
            </w:r>
            <w:r w:rsidR="008C13EA">
              <w:rPr>
                <w:rFonts w:ascii="Times New Roman" w:hAnsi="Times New Roman" w:cs="Times New Roman"/>
                <w:sz w:val="20"/>
                <w:szCs w:val="20"/>
              </w:rPr>
              <w:t>in recent years.</w:t>
            </w:r>
            <w:r w:rsidRPr="00C8709E">
              <w:rPr>
                <w:rFonts w:ascii="Times New Roman" w:hAnsi="Times New Roman" w:cs="Times New Roman"/>
                <w:sz w:val="20"/>
                <w:szCs w:val="20"/>
              </w:rPr>
              <w:t xml:space="preserve"> Student Learning Outcomes could be affected when students are not trained on the most current equipment.</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$1.1 million </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Wireless capabilities are available in all academic buildings. However, wireless </w:t>
            </w:r>
            <w:r w:rsidRPr="00C8709E">
              <w:rPr>
                <w:rFonts w:ascii="Times New Roman" w:hAnsi="Times New Roman" w:cs="Times New Roman"/>
                <w:sz w:val="20"/>
                <w:szCs w:val="20"/>
              </w:rPr>
              <w:lastRenderedPageBreak/>
              <w:t>access in each classroom is not available. In order for students and faculty to have access to technology in the classroom, wireless coverage needs to be enhanced in most classrooms.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lastRenderedPageBreak/>
              <w:t>$60,000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(100 x $600)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Currently, 75 classrooms are equipped with SmartBoards.  An additional 100 classrooms should be equipped as Smart classroom. Smart classrooms facilitate teaching in the 21</w:t>
            </w:r>
            <w:r w:rsidRPr="00C8709E">
              <w:rPr>
                <w:rFonts w:ascii="Times New Roman" w:hAnsi="Times New Roman" w:cs="Times New Roman"/>
                <w:sz w:val="20"/>
                <w:szCs w:val="20"/>
                <w:vertAlign w:val="superscript"/>
              </w:rPr>
              <w:t>st</w:t>
            </w:r>
            <w:r w:rsidRPr="00C8709E">
              <w:rPr>
                <w:rFonts w:ascii="Times New Roman" w:hAnsi="Times New Roman" w:cs="Times New Roman"/>
                <w:sz w:val="20"/>
                <w:szCs w:val="20"/>
              </w:rPr>
              <w:t xml:space="preserve"> century and enhance online course delivery.</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$650,000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(100 * $6,500)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All faculty should be provided IPads or Tablets equipped with 4G LTE capabilities to facilitate delivery of academic content to students.  The use of technology by faculty in the classroom provides efficiency in maintaining enrollment, assignments, exams and grades.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$300,000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(200 * $1,500)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Laboratory/educational supplies to support academic programs </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Adequate laboratory supplies, i.e., chemicals, lab coats, glassware, safety gear, etc., are required to be in compliance with accrediting boards and to ensure learning outcomes are obtained.</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$300,000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Office supplies</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Each department is required to participate in recruitment efforts. To do this, supplies are needed for maintaining recruitment brochures and other departmental newsletters annually.</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$25,000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Faculty raises</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Bringing faculty salaries in line with their SREB peers is essential to maintaining a quality faculty.  Currently, average faculty salaries for “All Ranks” are 27% below peers and the SREB average is a moving target.</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$2.9 million</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Academic Scholarships</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Need-based funds at the academic department level will assist units in maintaining and graduating students.  Continuous increases in tuition coupled with federal adjustments in criteria for securing a parent-plus loan, have created a hardship for students to afford to complete their degree.</w:t>
            </w:r>
          </w:p>
        </w:tc>
        <w:tc>
          <w:tcPr>
            <w:tcW w:w="1800" w:type="dxa"/>
          </w:tcPr>
          <w:p w:rsidR="006D0B45" w:rsidRPr="00C8709E" w:rsidRDefault="009453E6" w:rsidP="0061507B">
            <w:pPr>
              <w:rPr>
                <w:rFonts w:ascii="Times New Roman" w:hAnsi="Times New Roman" w:cs="Times New Roman"/>
                <w:sz w:val="20"/>
                <w:szCs w:val="20"/>
              </w:rPr>
            </w:pPr>
            <w:r>
              <w:rPr>
                <w:rFonts w:ascii="Times New Roman" w:hAnsi="Times New Roman" w:cs="Times New Roman"/>
                <w:sz w:val="20"/>
                <w:szCs w:val="20"/>
              </w:rPr>
              <w:t>$</w:t>
            </w:r>
            <w:r w:rsidR="0061507B">
              <w:rPr>
                <w:rFonts w:ascii="Times New Roman" w:hAnsi="Times New Roman" w:cs="Times New Roman"/>
                <w:sz w:val="20"/>
                <w:szCs w:val="20"/>
              </w:rPr>
              <w:t>1</w:t>
            </w:r>
            <w:r>
              <w:rPr>
                <w:rFonts w:ascii="Times New Roman" w:hAnsi="Times New Roman" w:cs="Times New Roman"/>
                <w:sz w:val="20"/>
                <w:szCs w:val="20"/>
              </w:rPr>
              <w:t xml:space="preserve"> million</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Personnel</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Appropriately credentialed, highly qualified faculty are needed to reduce the current teaching overload in high demand programs. Additional faculty are needed in support of general education activities.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$550,000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Salary + benefits</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One individual with external grant-writing abilities is needed to facilitate successful proposal writing within all departments.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$103,200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Salary + benefits</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Professional Development</w:t>
            </w:r>
          </w:p>
        </w:tc>
        <w:tc>
          <w:tcPr>
            <w:tcW w:w="3600" w:type="dxa"/>
          </w:tcPr>
          <w:p w:rsidR="00E90751" w:rsidRPr="00C8709E" w:rsidRDefault="006D0B45" w:rsidP="00AC2578">
            <w:pPr>
              <w:rPr>
                <w:rFonts w:ascii="Times New Roman" w:hAnsi="Times New Roman" w:cs="Times New Roman"/>
                <w:sz w:val="20"/>
                <w:szCs w:val="20"/>
              </w:rPr>
            </w:pPr>
            <w:r w:rsidRPr="00C8709E">
              <w:rPr>
                <w:rFonts w:ascii="Times New Roman" w:hAnsi="Times New Roman" w:cs="Times New Roman"/>
                <w:sz w:val="20"/>
                <w:szCs w:val="20"/>
              </w:rPr>
              <w:t xml:space="preserve">Travel funds are needed for faculty and </w:t>
            </w:r>
            <w:r w:rsidRPr="00C8709E">
              <w:rPr>
                <w:rFonts w:ascii="Times New Roman" w:hAnsi="Times New Roman" w:cs="Times New Roman"/>
                <w:sz w:val="20"/>
                <w:szCs w:val="20"/>
              </w:rPr>
              <w:lastRenderedPageBreak/>
              <w:t xml:space="preserve">students to participate in professional workshops and conferences. Adequate funding would allow for professional development training at both the national and international levels.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lastRenderedPageBreak/>
              <w:t>$200,000 annually</w:t>
            </w:r>
          </w:p>
        </w:tc>
      </w:tr>
      <w:tr w:rsidR="0061507B" w:rsidRPr="00C8709E" w:rsidTr="00E75853">
        <w:tc>
          <w:tcPr>
            <w:tcW w:w="1908" w:type="dxa"/>
          </w:tcPr>
          <w:p w:rsidR="0061507B" w:rsidRPr="00C8709E" w:rsidRDefault="0061507B" w:rsidP="00A300A1">
            <w:pPr>
              <w:rPr>
                <w:rFonts w:ascii="Times New Roman" w:hAnsi="Times New Roman" w:cs="Times New Roman"/>
                <w:sz w:val="20"/>
                <w:szCs w:val="20"/>
              </w:rPr>
            </w:pPr>
            <w:r>
              <w:rPr>
                <w:rFonts w:ascii="Times New Roman" w:hAnsi="Times New Roman" w:cs="Times New Roman"/>
                <w:sz w:val="20"/>
                <w:szCs w:val="20"/>
              </w:rPr>
              <w:lastRenderedPageBreak/>
              <w:t>Laboratory Schools</w:t>
            </w:r>
          </w:p>
        </w:tc>
        <w:tc>
          <w:tcPr>
            <w:tcW w:w="2340" w:type="dxa"/>
          </w:tcPr>
          <w:p w:rsidR="0061507B" w:rsidRPr="00C8709E" w:rsidRDefault="0061507B" w:rsidP="00A300A1">
            <w:pPr>
              <w:rPr>
                <w:rFonts w:ascii="Times New Roman" w:hAnsi="Times New Roman" w:cs="Times New Roman"/>
                <w:sz w:val="20"/>
                <w:szCs w:val="20"/>
              </w:rPr>
            </w:pPr>
            <w:r>
              <w:rPr>
                <w:rFonts w:ascii="Times New Roman" w:hAnsi="Times New Roman" w:cs="Times New Roman"/>
                <w:sz w:val="20"/>
                <w:szCs w:val="20"/>
              </w:rPr>
              <w:t>Technology Infrastructure</w:t>
            </w:r>
          </w:p>
        </w:tc>
        <w:tc>
          <w:tcPr>
            <w:tcW w:w="3600" w:type="dxa"/>
          </w:tcPr>
          <w:p w:rsidR="0061507B" w:rsidRPr="00C8709E" w:rsidRDefault="0061507B" w:rsidP="0003387B">
            <w:pPr>
              <w:rPr>
                <w:rFonts w:ascii="Times New Roman" w:hAnsi="Times New Roman" w:cs="Times New Roman"/>
                <w:sz w:val="20"/>
                <w:szCs w:val="20"/>
              </w:rPr>
            </w:pPr>
            <w:r>
              <w:rPr>
                <w:rFonts w:ascii="Times New Roman" w:hAnsi="Times New Roman" w:cs="Times New Roman"/>
                <w:sz w:val="20"/>
                <w:szCs w:val="20"/>
              </w:rPr>
              <w:t>The university operates three (3) schools at the secondary education levels.  These schools are used as feeders into university programs.  They also serve as a means of preparing teacher education students</w:t>
            </w:r>
            <w:r w:rsidR="0003387B">
              <w:rPr>
                <w:rFonts w:ascii="Times New Roman" w:hAnsi="Times New Roman" w:cs="Times New Roman"/>
                <w:sz w:val="20"/>
                <w:szCs w:val="20"/>
              </w:rPr>
              <w:t xml:space="preserve"> in the College of Education.  Classrooms needs to be updated with SmartBoard technology, upgraded computers and software, and </w:t>
            </w:r>
          </w:p>
        </w:tc>
        <w:tc>
          <w:tcPr>
            <w:tcW w:w="1800" w:type="dxa"/>
          </w:tcPr>
          <w:p w:rsidR="0061507B" w:rsidRPr="00C8709E" w:rsidRDefault="0003387B" w:rsidP="0003387B">
            <w:pPr>
              <w:rPr>
                <w:rFonts w:ascii="Times New Roman" w:hAnsi="Times New Roman" w:cs="Times New Roman"/>
                <w:sz w:val="20"/>
                <w:szCs w:val="20"/>
              </w:rPr>
            </w:pPr>
            <w:r>
              <w:rPr>
                <w:rFonts w:ascii="Times New Roman" w:hAnsi="Times New Roman" w:cs="Times New Roman"/>
                <w:sz w:val="20"/>
                <w:szCs w:val="20"/>
              </w:rPr>
              <w:t>$250,000</w:t>
            </w:r>
          </w:p>
        </w:tc>
      </w:tr>
      <w:tr w:rsidR="0061507B" w:rsidRPr="00C8709E" w:rsidTr="00E75853">
        <w:tc>
          <w:tcPr>
            <w:tcW w:w="1908" w:type="dxa"/>
          </w:tcPr>
          <w:p w:rsidR="0061507B" w:rsidRDefault="0061507B" w:rsidP="00A300A1">
            <w:pPr>
              <w:rPr>
                <w:rFonts w:ascii="Times New Roman" w:hAnsi="Times New Roman" w:cs="Times New Roman"/>
                <w:sz w:val="20"/>
                <w:szCs w:val="20"/>
              </w:rPr>
            </w:pPr>
          </w:p>
        </w:tc>
        <w:tc>
          <w:tcPr>
            <w:tcW w:w="2340" w:type="dxa"/>
          </w:tcPr>
          <w:p w:rsidR="0061507B" w:rsidRPr="00C8709E" w:rsidRDefault="0003387B" w:rsidP="00A300A1">
            <w:pPr>
              <w:rPr>
                <w:rFonts w:ascii="Times New Roman" w:hAnsi="Times New Roman" w:cs="Times New Roman"/>
                <w:sz w:val="20"/>
                <w:szCs w:val="20"/>
              </w:rPr>
            </w:pPr>
            <w:r>
              <w:rPr>
                <w:rFonts w:ascii="Times New Roman" w:hAnsi="Times New Roman" w:cs="Times New Roman"/>
                <w:sz w:val="20"/>
                <w:szCs w:val="20"/>
              </w:rPr>
              <w:t>Office Supplies and Equipment</w:t>
            </w:r>
          </w:p>
        </w:tc>
        <w:tc>
          <w:tcPr>
            <w:tcW w:w="3600" w:type="dxa"/>
          </w:tcPr>
          <w:p w:rsidR="0061507B" w:rsidRPr="00C8709E" w:rsidRDefault="0003387B" w:rsidP="00AC2578">
            <w:pPr>
              <w:rPr>
                <w:rFonts w:ascii="Times New Roman" w:hAnsi="Times New Roman" w:cs="Times New Roman"/>
                <w:sz w:val="20"/>
                <w:szCs w:val="20"/>
              </w:rPr>
            </w:pPr>
            <w:r>
              <w:rPr>
                <w:rFonts w:ascii="Times New Roman" w:hAnsi="Times New Roman" w:cs="Times New Roman"/>
                <w:sz w:val="20"/>
                <w:szCs w:val="20"/>
              </w:rPr>
              <w:t>Adequate supplies and office equipment are needed to properly furnish classrooms in the lab schools, to include file cabinets, musical instruments, and equipment for science labs.</w:t>
            </w:r>
          </w:p>
        </w:tc>
        <w:tc>
          <w:tcPr>
            <w:tcW w:w="1800" w:type="dxa"/>
          </w:tcPr>
          <w:p w:rsidR="0061507B" w:rsidRPr="00C8709E" w:rsidRDefault="0003387B" w:rsidP="0003387B">
            <w:pPr>
              <w:rPr>
                <w:rFonts w:ascii="Times New Roman" w:hAnsi="Times New Roman" w:cs="Times New Roman"/>
                <w:sz w:val="20"/>
                <w:szCs w:val="20"/>
              </w:rPr>
            </w:pPr>
            <w:r>
              <w:rPr>
                <w:rFonts w:ascii="Times New Roman" w:hAnsi="Times New Roman" w:cs="Times New Roman"/>
                <w:sz w:val="20"/>
                <w:szCs w:val="20"/>
              </w:rPr>
              <w:t>$250,000</w:t>
            </w:r>
          </w:p>
        </w:tc>
      </w:tr>
      <w:tr w:rsidR="00203C03" w:rsidRPr="00C8709E" w:rsidTr="00E75853">
        <w:tc>
          <w:tcPr>
            <w:tcW w:w="1908" w:type="dxa"/>
          </w:tcPr>
          <w:p w:rsidR="00203C03" w:rsidRDefault="00203C03" w:rsidP="00A300A1">
            <w:pPr>
              <w:rPr>
                <w:rFonts w:ascii="Times New Roman" w:hAnsi="Times New Roman" w:cs="Times New Roman"/>
                <w:sz w:val="20"/>
                <w:szCs w:val="20"/>
              </w:rPr>
            </w:pPr>
          </w:p>
        </w:tc>
        <w:tc>
          <w:tcPr>
            <w:tcW w:w="2340" w:type="dxa"/>
          </w:tcPr>
          <w:p w:rsidR="00203C03" w:rsidRDefault="00203C03" w:rsidP="003A18B2">
            <w:pPr>
              <w:rPr>
                <w:rFonts w:ascii="Times New Roman" w:hAnsi="Times New Roman" w:cs="Times New Roman"/>
                <w:sz w:val="20"/>
                <w:szCs w:val="20"/>
              </w:rPr>
            </w:pPr>
            <w:r>
              <w:rPr>
                <w:rFonts w:ascii="Times New Roman" w:hAnsi="Times New Roman" w:cs="Times New Roman"/>
                <w:sz w:val="20"/>
                <w:szCs w:val="20"/>
              </w:rPr>
              <w:t>Scholarships</w:t>
            </w:r>
            <w:r w:rsidR="003A18B2">
              <w:rPr>
                <w:rFonts w:ascii="Times New Roman" w:hAnsi="Times New Roman" w:cs="Times New Roman"/>
                <w:sz w:val="20"/>
                <w:szCs w:val="20"/>
              </w:rPr>
              <w:t xml:space="preserve"> for elementary, middle &amp; high school students</w:t>
            </w:r>
          </w:p>
        </w:tc>
        <w:tc>
          <w:tcPr>
            <w:tcW w:w="3600" w:type="dxa"/>
          </w:tcPr>
          <w:p w:rsidR="00203C03" w:rsidRDefault="00203C03" w:rsidP="00203C03">
            <w:pPr>
              <w:rPr>
                <w:rFonts w:ascii="Times New Roman" w:hAnsi="Times New Roman" w:cs="Times New Roman"/>
                <w:sz w:val="20"/>
                <w:szCs w:val="20"/>
              </w:rPr>
            </w:pPr>
            <w:r>
              <w:rPr>
                <w:rFonts w:ascii="Times New Roman" w:hAnsi="Times New Roman" w:cs="Times New Roman"/>
                <w:sz w:val="20"/>
                <w:szCs w:val="20"/>
              </w:rPr>
              <w:t xml:space="preserve">Many deserving children in the local area could benefit from a resourceful education provided under a university laboratory school.  Since areas in north Louisiana are among the poorest in the nation, tuition is a major deterrent to increasing enrollment in the lab schools. </w:t>
            </w:r>
          </w:p>
        </w:tc>
        <w:tc>
          <w:tcPr>
            <w:tcW w:w="1800" w:type="dxa"/>
          </w:tcPr>
          <w:p w:rsidR="00203C03" w:rsidRDefault="00203C03" w:rsidP="0003387B">
            <w:pPr>
              <w:rPr>
                <w:rFonts w:ascii="Times New Roman" w:hAnsi="Times New Roman" w:cs="Times New Roman"/>
                <w:sz w:val="20"/>
                <w:szCs w:val="20"/>
              </w:rPr>
            </w:pPr>
            <w:r>
              <w:rPr>
                <w:rFonts w:ascii="Times New Roman" w:hAnsi="Times New Roman" w:cs="Times New Roman"/>
                <w:sz w:val="20"/>
                <w:szCs w:val="20"/>
              </w:rPr>
              <w:t>$500,000</w:t>
            </w:r>
          </w:p>
        </w:tc>
      </w:tr>
      <w:tr w:rsidR="006D0B45" w:rsidRPr="00C8709E" w:rsidTr="00E75853">
        <w:trPr>
          <w:trHeight w:val="143"/>
        </w:trPr>
        <w:tc>
          <w:tcPr>
            <w:tcW w:w="1908"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2340"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3600" w:type="dxa"/>
            <w:shd w:val="clear" w:color="auto" w:fill="D6E3BC" w:themeFill="accent3" w:themeFillTint="66"/>
          </w:tcPr>
          <w:p w:rsidR="006D0B45" w:rsidRPr="00C8709E" w:rsidRDefault="006D0B45" w:rsidP="00A300A1">
            <w:pPr>
              <w:jc w:val="right"/>
              <w:rPr>
                <w:rFonts w:ascii="Times New Roman" w:hAnsi="Times New Roman" w:cs="Times New Roman"/>
                <w:b/>
                <w:i/>
                <w:sz w:val="20"/>
                <w:szCs w:val="20"/>
              </w:rPr>
            </w:pPr>
            <w:r w:rsidRPr="00C8709E">
              <w:rPr>
                <w:rFonts w:ascii="Times New Roman" w:hAnsi="Times New Roman" w:cs="Times New Roman"/>
                <w:b/>
                <w:i/>
                <w:sz w:val="20"/>
                <w:szCs w:val="20"/>
              </w:rPr>
              <w:t>TOTAL</w:t>
            </w:r>
          </w:p>
        </w:tc>
        <w:tc>
          <w:tcPr>
            <w:tcW w:w="1800" w:type="dxa"/>
            <w:shd w:val="clear" w:color="auto" w:fill="D6E3BC" w:themeFill="accent3" w:themeFillTint="66"/>
          </w:tcPr>
          <w:p w:rsidR="006D0B45" w:rsidRPr="00C8709E" w:rsidRDefault="0003387B" w:rsidP="003A18B2">
            <w:pPr>
              <w:rPr>
                <w:rFonts w:ascii="Times New Roman" w:hAnsi="Times New Roman" w:cs="Times New Roman"/>
                <w:b/>
                <w:i/>
                <w:sz w:val="20"/>
                <w:szCs w:val="20"/>
              </w:rPr>
            </w:pPr>
            <w:r>
              <w:rPr>
                <w:rFonts w:ascii="Times New Roman" w:hAnsi="Times New Roman" w:cs="Times New Roman"/>
                <w:b/>
                <w:i/>
                <w:sz w:val="20"/>
                <w:szCs w:val="20"/>
              </w:rPr>
              <w:t>$8,</w:t>
            </w:r>
            <w:r w:rsidR="003A18B2">
              <w:rPr>
                <w:rFonts w:ascii="Times New Roman" w:hAnsi="Times New Roman" w:cs="Times New Roman"/>
                <w:b/>
                <w:i/>
                <w:sz w:val="20"/>
                <w:szCs w:val="20"/>
              </w:rPr>
              <w:t>088</w:t>
            </w:r>
            <w:r>
              <w:rPr>
                <w:rFonts w:ascii="Times New Roman" w:hAnsi="Times New Roman" w:cs="Times New Roman"/>
                <w:b/>
                <w:i/>
                <w:sz w:val="20"/>
                <w:szCs w:val="20"/>
              </w:rPr>
              <w:t>,200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b/>
                <w:sz w:val="20"/>
                <w:szCs w:val="20"/>
              </w:rPr>
              <w:t>Student Affairs</w:t>
            </w: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Technology Infrastructure and Upgrades</w:t>
            </w:r>
          </w:p>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Computers and software upgrades are needed in several units within the Division.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$30,000</w:t>
            </w:r>
          </w:p>
        </w:tc>
      </w:tr>
      <w:tr w:rsidR="006D0B45" w:rsidRPr="00C8709E" w:rsidTr="00E75853">
        <w:tc>
          <w:tcPr>
            <w:tcW w:w="1908" w:type="dxa"/>
          </w:tcPr>
          <w:p w:rsidR="006D0B45" w:rsidRPr="00C8709E" w:rsidRDefault="006D0B45" w:rsidP="00A300A1">
            <w:pPr>
              <w:rPr>
                <w:rFonts w:ascii="Times New Roman" w:hAnsi="Times New Roman" w:cs="Times New Roman"/>
                <w:b/>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Office Equipment &amp; Supplies</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Dymo-Label Writer 450 Duo &amp; Supplies will expedite the labeling process for letters being sent to potential students.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$500 equipment</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$400 supplies </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Printers and copiers are needed to facilitate work in the areas of Admissions, Clubs &amp; Orgs., &amp; Labs in Residential Life.</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$7,500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Commercial washer and dryer to accommodate teams laundering uniforms at least weekly.  Campus teams and spirit groups can enhance the longevity of their uniforms with proper care.  This reduces the expense of replacing uniforms.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$10,000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General office supplies are needed to produce high quality recruitment pamphlets and brochures.  Additionally, supplies are needed for everyday use in completing university tasks.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$25,000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Recruitment Call Center</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A Call Center will facilitate recruitment and admissions of potential students in a more timely fashion.  The Center will be operated by trained volunteers.  Funding is needed to provide telephones and </w:t>
            </w:r>
            <w:r w:rsidRPr="00C8709E">
              <w:rPr>
                <w:rFonts w:ascii="Times New Roman" w:hAnsi="Times New Roman" w:cs="Times New Roman"/>
                <w:sz w:val="20"/>
                <w:szCs w:val="20"/>
              </w:rPr>
              <w:lastRenderedPageBreak/>
              <w:t>computer equipment in the center to accommodate six staffers.</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lastRenderedPageBreak/>
              <w:t>$3,000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Telephones</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$9,000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Computers  &amp; Software</w:t>
            </w:r>
          </w:p>
          <w:p w:rsidR="006D0B45" w:rsidRPr="00C8709E" w:rsidRDefault="006D0B45" w:rsidP="00A300A1">
            <w:pPr>
              <w:rPr>
                <w:rFonts w:ascii="Times New Roman" w:hAnsi="Times New Roman" w:cs="Times New Roman"/>
                <w:sz w:val="20"/>
                <w:szCs w:val="20"/>
              </w:rPr>
            </w:pP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During the past couple of years, the number of international students enrolling at the university has dropped precipitously from a few years prior. This decline is due in large part to budget reductions that have affected travel opportunities to foreign countries. A travel budget is needed for domestic and international recruitment visits.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$55,000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Personnel</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In order to maintain enrollment at acceptable levels in spite of increasing admissions criteria, and other barriers to access, additional staff are needed in Student Affairs to assist with recruiting, processing, and counseling prospective students.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$500,000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Salary + benefits</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With the reduction in staff due to layoffs and unfilled positions, personnel have had to assume many additional responsibilities with no additional pay or pay increases since 2008.  Merit increases are needed to maintain an experienced staff to ensure a high level of efficiency.</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$250,000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3A18B2" w:rsidP="00A300A1">
            <w:pPr>
              <w:rPr>
                <w:rFonts w:ascii="Times New Roman" w:hAnsi="Times New Roman" w:cs="Times New Roman"/>
                <w:sz w:val="20"/>
                <w:szCs w:val="20"/>
              </w:rPr>
            </w:pPr>
            <w:r>
              <w:rPr>
                <w:rFonts w:ascii="Times New Roman" w:hAnsi="Times New Roman" w:cs="Times New Roman"/>
                <w:sz w:val="20"/>
                <w:szCs w:val="20"/>
              </w:rPr>
              <w:t xml:space="preserve">Scholarships &amp; Stipends </w:t>
            </w:r>
          </w:p>
        </w:tc>
        <w:tc>
          <w:tcPr>
            <w:tcW w:w="3600" w:type="dxa"/>
          </w:tcPr>
          <w:p w:rsidR="003A18B2"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Stipends are needed to pay students to serve as tutors, particularly in math and English courses. </w:t>
            </w:r>
          </w:p>
          <w:p w:rsidR="006D0B45" w:rsidRPr="00C8709E" w:rsidRDefault="003A18B2" w:rsidP="00A300A1">
            <w:pPr>
              <w:rPr>
                <w:rFonts w:ascii="Times New Roman" w:hAnsi="Times New Roman" w:cs="Times New Roman"/>
                <w:sz w:val="20"/>
                <w:szCs w:val="20"/>
              </w:rPr>
            </w:pPr>
            <w:r>
              <w:rPr>
                <w:rFonts w:ascii="Times New Roman" w:hAnsi="Times New Roman" w:cs="Times New Roman"/>
                <w:sz w:val="20"/>
                <w:szCs w:val="20"/>
              </w:rPr>
              <w:t>Scholarships (in the form of out-of-state fee waivers) will enhance the ability to recruit students into one of several</w:t>
            </w:r>
            <w:r w:rsidR="006D0B45" w:rsidRPr="00C8709E">
              <w:rPr>
                <w:rFonts w:ascii="Times New Roman" w:hAnsi="Times New Roman" w:cs="Times New Roman"/>
                <w:sz w:val="20"/>
                <w:szCs w:val="20"/>
              </w:rPr>
              <w:t xml:space="preserve"> </w:t>
            </w:r>
            <w:r>
              <w:rPr>
                <w:rFonts w:ascii="Times New Roman" w:hAnsi="Times New Roman" w:cs="Times New Roman"/>
                <w:sz w:val="20"/>
                <w:szCs w:val="20"/>
              </w:rPr>
              <w:t>spirit groups on campus.</w:t>
            </w:r>
          </w:p>
        </w:tc>
        <w:tc>
          <w:tcPr>
            <w:tcW w:w="1800" w:type="dxa"/>
          </w:tcPr>
          <w:p w:rsidR="006D0B45" w:rsidRPr="00C8709E" w:rsidRDefault="006D0B45" w:rsidP="003A18B2">
            <w:pPr>
              <w:rPr>
                <w:rFonts w:ascii="Times New Roman" w:hAnsi="Times New Roman" w:cs="Times New Roman"/>
                <w:sz w:val="20"/>
                <w:szCs w:val="20"/>
              </w:rPr>
            </w:pPr>
            <w:r w:rsidRPr="00C8709E">
              <w:rPr>
                <w:rFonts w:ascii="Times New Roman" w:hAnsi="Times New Roman" w:cs="Times New Roman"/>
                <w:sz w:val="20"/>
                <w:szCs w:val="20"/>
              </w:rPr>
              <w:t>$</w:t>
            </w:r>
            <w:r w:rsidR="003A18B2">
              <w:rPr>
                <w:rFonts w:ascii="Times New Roman" w:hAnsi="Times New Roman" w:cs="Times New Roman"/>
                <w:sz w:val="20"/>
                <w:szCs w:val="20"/>
              </w:rPr>
              <w:t>570,000</w:t>
            </w:r>
          </w:p>
        </w:tc>
      </w:tr>
      <w:tr w:rsidR="006D0B45" w:rsidRPr="00C8709E" w:rsidTr="00E75853">
        <w:tc>
          <w:tcPr>
            <w:tcW w:w="1908" w:type="dxa"/>
          </w:tcPr>
          <w:p w:rsidR="006D0B45" w:rsidRPr="00C8709E" w:rsidRDefault="006D0B45" w:rsidP="00A300A1">
            <w:pPr>
              <w:rPr>
                <w:rFonts w:ascii="Times New Roman" w:hAnsi="Times New Roman" w:cs="Times New Roman"/>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Professional Development</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In order for staff to remain current on policies and best practices, professional development is essential.  Funds are needed for staff to travel to conferences and workshops, and to pay for on-line webinars that helps to refine their skills and to remain current in their field.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$40,000</w:t>
            </w:r>
          </w:p>
        </w:tc>
      </w:tr>
      <w:tr w:rsidR="006D0B45" w:rsidRPr="00C8709E" w:rsidTr="00E75853">
        <w:tc>
          <w:tcPr>
            <w:tcW w:w="1908"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2340"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3600" w:type="dxa"/>
            <w:shd w:val="clear" w:color="auto" w:fill="D6E3BC" w:themeFill="accent3" w:themeFillTint="66"/>
          </w:tcPr>
          <w:p w:rsidR="006D0B45" w:rsidRPr="00C8709E" w:rsidRDefault="006D0B45" w:rsidP="00A300A1">
            <w:pPr>
              <w:jc w:val="right"/>
              <w:rPr>
                <w:rFonts w:ascii="Times New Roman" w:hAnsi="Times New Roman" w:cs="Times New Roman"/>
                <w:b/>
                <w:i/>
                <w:sz w:val="20"/>
                <w:szCs w:val="20"/>
              </w:rPr>
            </w:pPr>
            <w:r w:rsidRPr="00C8709E">
              <w:rPr>
                <w:rFonts w:ascii="Times New Roman" w:hAnsi="Times New Roman" w:cs="Times New Roman"/>
                <w:b/>
                <w:i/>
                <w:sz w:val="20"/>
                <w:szCs w:val="20"/>
              </w:rPr>
              <w:t>TOTAL</w:t>
            </w:r>
          </w:p>
        </w:tc>
        <w:tc>
          <w:tcPr>
            <w:tcW w:w="1800" w:type="dxa"/>
            <w:shd w:val="clear" w:color="auto" w:fill="D6E3BC" w:themeFill="accent3" w:themeFillTint="66"/>
          </w:tcPr>
          <w:p w:rsidR="006D0B45" w:rsidRPr="00C8709E" w:rsidRDefault="003A18B2" w:rsidP="00A300A1">
            <w:pPr>
              <w:rPr>
                <w:rFonts w:ascii="Times New Roman" w:hAnsi="Times New Roman" w:cs="Times New Roman"/>
                <w:b/>
                <w:i/>
                <w:sz w:val="20"/>
                <w:szCs w:val="20"/>
              </w:rPr>
            </w:pPr>
            <w:r>
              <w:rPr>
                <w:rFonts w:ascii="Times New Roman" w:hAnsi="Times New Roman" w:cs="Times New Roman"/>
                <w:b/>
                <w:i/>
                <w:sz w:val="20"/>
                <w:szCs w:val="20"/>
              </w:rPr>
              <w:t>$1,500,400</w:t>
            </w:r>
          </w:p>
        </w:tc>
      </w:tr>
      <w:tr w:rsidR="006D0B45" w:rsidRPr="00C8709E" w:rsidTr="00E75853">
        <w:tc>
          <w:tcPr>
            <w:tcW w:w="1908" w:type="dxa"/>
          </w:tcPr>
          <w:p w:rsidR="006D0B45" w:rsidRPr="00C8709E" w:rsidRDefault="006D0B45" w:rsidP="00A300A1">
            <w:pPr>
              <w:rPr>
                <w:rFonts w:ascii="Times New Roman" w:hAnsi="Times New Roman" w:cs="Times New Roman"/>
                <w:b/>
                <w:sz w:val="20"/>
                <w:szCs w:val="20"/>
              </w:rPr>
            </w:pPr>
            <w:r w:rsidRPr="00C8709E">
              <w:rPr>
                <w:rFonts w:ascii="Times New Roman" w:hAnsi="Times New Roman" w:cs="Times New Roman"/>
                <w:b/>
                <w:sz w:val="20"/>
                <w:szCs w:val="20"/>
              </w:rPr>
              <w:t>Finance and Administration</w:t>
            </w:r>
          </w:p>
          <w:p w:rsidR="006D0B45" w:rsidRPr="00C8709E" w:rsidRDefault="006D0B45" w:rsidP="00A300A1">
            <w:pPr>
              <w:rPr>
                <w:rFonts w:ascii="Times New Roman" w:hAnsi="Times New Roman" w:cs="Times New Roman"/>
                <w:b/>
                <w:sz w:val="20"/>
                <w:szCs w:val="20"/>
              </w:rPr>
            </w:pPr>
          </w:p>
          <w:p w:rsidR="006D0B45" w:rsidRPr="00C8709E" w:rsidRDefault="006D0B45" w:rsidP="00A300A1">
            <w:pPr>
              <w:rPr>
                <w:rFonts w:ascii="Times New Roman" w:hAnsi="Times New Roman" w:cs="Times New Roman"/>
                <w:b/>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Personnel</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The Finance and Administration (F&amp;A) area has lost several critical personnel over the past several years. The positions within the</w:t>
            </w:r>
            <w:r w:rsidR="00C8709E">
              <w:rPr>
                <w:rFonts w:ascii="Times New Roman" w:hAnsi="Times New Roman" w:cs="Times New Roman"/>
                <w:sz w:val="20"/>
                <w:szCs w:val="20"/>
              </w:rPr>
              <w:t xml:space="preserve"> offices of</w:t>
            </w:r>
            <w:r w:rsidRPr="00C8709E">
              <w:rPr>
                <w:rFonts w:ascii="Times New Roman" w:hAnsi="Times New Roman" w:cs="Times New Roman"/>
                <w:sz w:val="20"/>
                <w:szCs w:val="20"/>
              </w:rPr>
              <w:t xml:space="preserve"> budget, contract administration, and human resources have not been replaced. F&amp;A is in need of the following staff persons Budget Director ($100,000), Two (2) additional human resources staff ($90,000)</w:t>
            </w:r>
          </w:p>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contract administrative assistant ($40,000) </w:t>
            </w:r>
          </w:p>
        </w:tc>
        <w:tc>
          <w:tcPr>
            <w:tcW w:w="1800" w:type="dxa"/>
          </w:tcPr>
          <w:p w:rsidR="006D0B45" w:rsidRPr="00C8709E" w:rsidRDefault="00C8709E" w:rsidP="00C8709E">
            <w:pPr>
              <w:rPr>
                <w:rFonts w:ascii="Times New Roman" w:hAnsi="Times New Roman" w:cs="Times New Roman"/>
                <w:sz w:val="20"/>
                <w:szCs w:val="20"/>
              </w:rPr>
            </w:pPr>
            <w:r>
              <w:rPr>
                <w:rFonts w:ascii="Times New Roman" w:hAnsi="Times New Roman" w:cs="Times New Roman"/>
                <w:sz w:val="20"/>
                <w:szCs w:val="20"/>
              </w:rPr>
              <w:t xml:space="preserve">Salary + benefits </w:t>
            </w:r>
            <w:r w:rsidR="006D0B45" w:rsidRPr="00C8709E">
              <w:rPr>
                <w:rFonts w:ascii="Times New Roman" w:hAnsi="Times New Roman" w:cs="Times New Roman"/>
                <w:sz w:val="20"/>
                <w:szCs w:val="20"/>
              </w:rPr>
              <w:t>$</w:t>
            </w:r>
            <w:r>
              <w:rPr>
                <w:rFonts w:ascii="Times New Roman" w:hAnsi="Times New Roman" w:cs="Times New Roman"/>
                <w:sz w:val="20"/>
                <w:szCs w:val="20"/>
              </w:rPr>
              <w:t>300,7</w:t>
            </w:r>
            <w:r w:rsidR="006D0B45" w:rsidRPr="00C8709E">
              <w:rPr>
                <w:rFonts w:ascii="Times New Roman" w:hAnsi="Times New Roman" w:cs="Times New Roman"/>
                <w:sz w:val="20"/>
                <w:szCs w:val="20"/>
              </w:rPr>
              <w:t>00</w:t>
            </w:r>
          </w:p>
        </w:tc>
      </w:tr>
      <w:tr w:rsidR="006D0B45" w:rsidRPr="00C8709E" w:rsidTr="00E75853">
        <w:trPr>
          <w:trHeight w:val="980"/>
        </w:trPr>
        <w:tc>
          <w:tcPr>
            <w:tcW w:w="1908" w:type="dxa"/>
            <w:tcBorders>
              <w:bottom w:val="single" w:sz="4" w:space="0" w:color="auto"/>
            </w:tcBorders>
          </w:tcPr>
          <w:p w:rsidR="006D0B45" w:rsidRPr="00C8709E" w:rsidRDefault="006D0B45" w:rsidP="00A300A1">
            <w:pPr>
              <w:rPr>
                <w:rFonts w:ascii="Times New Roman" w:hAnsi="Times New Roman" w:cs="Times New Roman"/>
                <w:b/>
                <w:color w:val="FF0000"/>
                <w:sz w:val="20"/>
                <w:szCs w:val="20"/>
              </w:rPr>
            </w:pPr>
          </w:p>
        </w:tc>
        <w:tc>
          <w:tcPr>
            <w:tcW w:w="2340" w:type="dxa"/>
            <w:tcBorders>
              <w:bottom w:val="single" w:sz="4" w:space="0" w:color="auto"/>
            </w:tcBorders>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Technology Infrastructure &amp; upgrades</w:t>
            </w:r>
          </w:p>
        </w:tc>
        <w:tc>
          <w:tcPr>
            <w:tcW w:w="3600" w:type="dxa"/>
            <w:tcBorders>
              <w:bottom w:val="single" w:sz="4" w:space="0" w:color="auto"/>
            </w:tcBorders>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F&amp;A is in need of several software additions, upgrades and training in the areas of accounting, contract administration, human resources, property control, university police, and facilities management</w:t>
            </w:r>
          </w:p>
        </w:tc>
        <w:tc>
          <w:tcPr>
            <w:tcW w:w="1800" w:type="dxa"/>
            <w:tcBorders>
              <w:bottom w:val="single" w:sz="4" w:space="0" w:color="auto"/>
            </w:tcBorders>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$ 300,000</w:t>
            </w:r>
          </w:p>
        </w:tc>
      </w:tr>
      <w:tr w:rsidR="006D0B45" w:rsidRPr="00C8709E" w:rsidTr="00E75853">
        <w:tc>
          <w:tcPr>
            <w:tcW w:w="1908"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2340" w:type="dxa"/>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3600" w:type="dxa"/>
            <w:shd w:val="clear" w:color="auto" w:fill="D6E3BC" w:themeFill="accent3" w:themeFillTint="66"/>
          </w:tcPr>
          <w:p w:rsidR="006D0B45" w:rsidRPr="00C8709E" w:rsidRDefault="006D0B45" w:rsidP="00A300A1">
            <w:pPr>
              <w:jc w:val="right"/>
              <w:rPr>
                <w:rFonts w:ascii="Times New Roman" w:hAnsi="Times New Roman" w:cs="Times New Roman"/>
                <w:b/>
                <w:i/>
                <w:sz w:val="20"/>
                <w:szCs w:val="20"/>
              </w:rPr>
            </w:pPr>
            <w:r w:rsidRPr="00C8709E">
              <w:rPr>
                <w:rFonts w:ascii="Times New Roman" w:hAnsi="Times New Roman" w:cs="Times New Roman"/>
                <w:b/>
                <w:i/>
                <w:sz w:val="20"/>
                <w:szCs w:val="20"/>
              </w:rPr>
              <w:t>TOTAL</w:t>
            </w:r>
          </w:p>
        </w:tc>
        <w:tc>
          <w:tcPr>
            <w:tcW w:w="1800" w:type="dxa"/>
            <w:shd w:val="clear" w:color="auto" w:fill="D6E3BC" w:themeFill="accent3" w:themeFillTint="66"/>
          </w:tcPr>
          <w:p w:rsidR="006D0B45" w:rsidRPr="00C8709E" w:rsidRDefault="006D0B45" w:rsidP="00C8709E">
            <w:pPr>
              <w:rPr>
                <w:rFonts w:ascii="Times New Roman" w:hAnsi="Times New Roman" w:cs="Times New Roman"/>
                <w:b/>
                <w:i/>
                <w:sz w:val="20"/>
                <w:szCs w:val="20"/>
              </w:rPr>
            </w:pPr>
            <w:r w:rsidRPr="00C8709E">
              <w:rPr>
                <w:rFonts w:ascii="Times New Roman" w:hAnsi="Times New Roman" w:cs="Times New Roman"/>
                <w:b/>
                <w:i/>
                <w:sz w:val="20"/>
                <w:szCs w:val="20"/>
              </w:rPr>
              <w:t>$</w:t>
            </w:r>
            <w:r w:rsidR="00C8709E">
              <w:rPr>
                <w:rFonts w:ascii="Times New Roman" w:hAnsi="Times New Roman" w:cs="Times New Roman"/>
                <w:b/>
                <w:i/>
                <w:sz w:val="20"/>
                <w:szCs w:val="20"/>
              </w:rPr>
              <w:t>600</w:t>
            </w:r>
            <w:r w:rsidRPr="00C8709E">
              <w:rPr>
                <w:rFonts w:ascii="Times New Roman" w:hAnsi="Times New Roman" w:cs="Times New Roman"/>
                <w:b/>
                <w:i/>
                <w:sz w:val="20"/>
                <w:szCs w:val="20"/>
              </w:rPr>
              <w:t>,</w:t>
            </w:r>
            <w:r w:rsidR="00C8709E">
              <w:rPr>
                <w:rFonts w:ascii="Times New Roman" w:hAnsi="Times New Roman" w:cs="Times New Roman"/>
                <w:b/>
                <w:i/>
                <w:sz w:val="20"/>
                <w:szCs w:val="20"/>
              </w:rPr>
              <w:t>7</w:t>
            </w:r>
            <w:r w:rsidRPr="00C8709E">
              <w:rPr>
                <w:rFonts w:ascii="Times New Roman" w:hAnsi="Times New Roman" w:cs="Times New Roman"/>
                <w:b/>
                <w:i/>
                <w:sz w:val="20"/>
                <w:szCs w:val="20"/>
              </w:rPr>
              <w:t>00</w:t>
            </w:r>
          </w:p>
        </w:tc>
      </w:tr>
      <w:tr w:rsidR="006D0B45" w:rsidRPr="00C8709E" w:rsidTr="00E75853">
        <w:tc>
          <w:tcPr>
            <w:tcW w:w="1908" w:type="dxa"/>
          </w:tcPr>
          <w:p w:rsidR="006D0B45" w:rsidRPr="00C8709E" w:rsidRDefault="006D0B45" w:rsidP="00A300A1">
            <w:pPr>
              <w:rPr>
                <w:rFonts w:ascii="Times New Roman" w:hAnsi="Times New Roman" w:cs="Times New Roman"/>
                <w:b/>
                <w:sz w:val="20"/>
                <w:szCs w:val="20"/>
              </w:rPr>
            </w:pPr>
            <w:r w:rsidRPr="00C8709E">
              <w:rPr>
                <w:rFonts w:ascii="Times New Roman" w:hAnsi="Times New Roman" w:cs="Times New Roman"/>
                <w:b/>
                <w:sz w:val="20"/>
                <w:szCs w:val="20"/>
              </w:rPr>
              <w:t>Institutional Advancement</w:t>
            </w:r>
          </w:p>
          <w:p w:rsidR="006D0B45" w:rsidRPr="00C8709E" w:rsidRDefault="006D0B45" w:rsidP="00A300A1">
            <w:pPr>
              <w:rPr>
                <w:rFonts w:ascii="Times New Roman" w:hAnsi="Times New Roman" w:cs="Times New Roman"/>
                <w:b/>
                <w:sz w:val="20"/>
                <w:szCs w:val="20"/>
              </w:rPr>
            </w:pPr>
          </w:p>
          <w:p w:rsidR="006D0B45" w:rsidRPr="00C8709E" w:rsidRDefault="006D0B45" w:rsidP="00A300A1">
            <w:pPr>
              <w:rPr>
                <w:rFonts w:ascii="Times New Roman" w:hAnsi="Times New Roman" w:cs="Times New Roman"/>
                <w:b/>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Personnel</w:t>
            </w:r>
            <w:r w:rsidRPr="00C8709E">
              <w:rPr>
                <w:rFonts w:ascii="Times New Roman" w:hAnsi="Times New Roman" w:cs="Times New Roman"/>
                <w:sz w:val="20"/>
                <w:szCs w:val="20"/>
              </w:rPr>
              <w:tab/>
            </w:r>
          </w:p>
          <w:p w:rsidR="006D0B45" w:rsidRPr="00C8709E" w:rsidRDefault="006D0B45" w:rsidP="00A300A1">
            <w:pPr>
              <w:rPr>
                <w:rFonts w:ascii="Times New Roman" w:hAnsi="Times New Roman" w:cs="Times New Roman"/>
                <w:sz w:val="20"/>
                <w:szCs w:val="20"/>
              </w:rPr>
            </w:pP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The Institutional Advancement area has lost several personnel essential to implementing and maintaining a strong capital campaign and fundraising strategy. Institutional Advancement is in need of the following staff personnel: VP of Institutional Advancement ($125,000), Director of Development ($90,000), 3-4 communications and public relations staff ($200,000)</w:t>
            </w:r>
          </w:p>
        </w:tc>
        <w:tc>
          <w:tcPr>
            <w:tcW w:w="1800" w:type="dxa"/>
          </w:tcPr>
          <w:p w:rsidR="006D0B45" w:rsidRPr="00C8709E" w:rsidRDefault="00C8709E" w:rsidP="00C8709E">
            <w:pPr>
              <w:rPr>
                <w:rFonts w:ascii="Times New Roman" w:hAnsi="Times New Roman" w:cs="Times New Roman"/>
                <w:sz w:val="20"/>
                <w:szCs w:val="20"/>
              </w:rPr>
            </w:pPr>
            <w:r>
              <w:rPr>
                <w:rFonts w:ascii="Times New Roman" w:hAnsi="Times New Roman" w:cs="Times New Roman"/>
                <w:sz w:val="20"/>
                <w:szCs w:val="20"/>
              </w:rPr>
              <w:t xml:space="preserve">Salary + benefits   </w:t>
            </w:r>
            <w:r w:rsidR="006D0B45" w:rsidRPr="00C8709E">
              <w:rPr>
                <w:rFonts w:ascii="Times New Roman" w:hAnsi="Times New Roman" w:cs="Times New Roman"/>
                <w:sz w:val="20"/>
                <w:szCs w:val="20"/>
              </w:rPr>
              <w:t>$</w:t>
            </w:r>
            <w:r>
              <w:rPr>
                <w:rFonts w:ascii="Times New Roman" w:hAnsi="Times New Roman" w:cs="Times New Roman"/>
                <w:sz w:val="20"/>
                <w:szCs w:val="20"/>
              </w:rPr>
              <w:t>535,400</w:t>
            </w:r>
          </w:p>
        </w:tc>
      </w:tr>
      <w:tr w:rsidR="006D0B45" w:rsidRPr="00C8709E" w:rsidTr="00E75853">
        <w:tc>
          <w:tcPr>
            <w:tcW w:w="1908" w:type="dxa"/>
          </w:tcPr>
          <w:p w:rsidR="006D0B45" w:rsidRPr="00C8709E" w:rsidRDefault="006D0B45" w:rsidP="00A300A1">
            <w:pPr>
              <w:rPr>
                <w:rFonts w:ascii="Times New Roman" w:hAnsi="Times New Roman" w:cs="Times New Roman"/>
                <w:b/>
                <w:sz w:val="20"/>
                <w:szCs w:val="20"/>
              </w:rPr>
            </w:pPr>
          </w:p>
        </w:tc>
        <w:tc>
          <w:tcPr>
            <w:tcW w:w="234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Technology Infrastructure &amp; upgrades</w:t>
            </w:r>
          </w:p>
        </w:tc>
        <w:tc>
          <w:tcPr>
            <w:tcW w:w="36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Institutional Advancement is in need of several software additions, upgrades and training relating to prospect recruitment, alumni/donor records, and locating services. </w:t>
            </w:r>
          </w:p>
        </w:tc>
        <w:tc>
          <w:tcPr>
            <w:tcW w:w="1800" w:type="dxa"/>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$250,000</w:t>
            </w:r>
          </w:p>
        </w:tc>
      </w:tr>
      <w:tr w:rsidR="006D0B45" w:rsidRPr="00C8709E" w:rsidTr="00E75853">
        <w:tc>
          <w:tcPr>
            <w:tcW w:w="1908" w:type="dxa"/>
            <w:tcBorders>
              <w:bottom w:val="single" w:sz="4" w:space="0" w:color="auto"/>
            </w:tcBorders>
          </w:tcPr>
          <w:p w:rsidR="006D0B45" w:rsidRPr="00C8709E" w:rsidRDefault="006D0B45" w:rsidP="00A300A1">
            <w:pPr>
              <w:rPr>
                <w:rFonts w:ascii="Times New Roman" w:hAnsi="Times New Roman" w:cs="Times New Roman"/>
                <w:b/>
                <w:sz w:val="20"/>
                <w:szCs w:val="20"/>
              </w:rPr>
            </w:pPr>
          </w:p>
        </w:tc>
        <w:tc>
          <w:tcPr>
            <w:tcW w:w="2340" w:type="dxa"/>
            <w:tcBorders>
              <w:bottom w:val="single" w:sz="4" w:space="0" w:color="auto"/>
            </w:tcBorders>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 xml:space="preserve">Alumni Recruitment </w:t>
            </w:r>
          </w:p>
        </w:tc>
        <w:tc>
          <w:tcPr>
            <w:tcW w:w="3600" w:type="dxa"/>
            <w:tcBorders>
              <w:bottom w:val="single" w:sz="4" w:space="0" w:color="auto"/>
            </w:tcBorders>
          </w:tcPr>
          <w:p w:rsidR="00E90751" w:rsidRPr="00C8709E" w:rsidRDefault="006D0B45" w:rsidP="00AC2578">
            <w:pPr>
              <w:rPr>
                <w:rFonts w:ascii="Times New Roman" w:hAnsi="Times New Roman" w:cs="Times New Roman"/>
                <w:sz w:val="20"/>
                <w:szCs w:val="20"/>
              </w:rPr>
            </w:pPr>
            <w:r w:rsidRPr="00C8709E">
              <w:rPr>
                <w:rFonts w:ascii="Times New Roman" w:hAnsi="Times New Roman" w:cs="Times New Roman"/>
                <w:sz w:val="20"/>
                <w:szCs w:val="20"/>
              </w:rPr>
              <w:t>In order to adequately advance and maintain alumni &amp; corporate giving to GSU it is essential that staff are capable of traveling to not only alumni events but also training to stay abreast of best practices in the area of advancement.</w:t>
            </w:r>
          </w:p>
        </w:tc>
        <w:tc>
          <w:tcPr>
            <w:tcW w:w="1800" w:type="dxa"/>
            <w:tcBorders>
              <w:bottom w:val="single" w:sz="4" w:space="0" w:color="auto"/>
            </w:tcBorders>
          </w:tcPr>
          <w:p w:rsidR="006D0B45" w:rsidRPr="00C8709E" w:rsidRDefault="006D0B45" w:rsidP="00A300A1">
            <w:pPr>
              <w:rPr>
                <w:rFonts w:ascii="Times New Roman" w:hAnsi="Times New Roman" w:cs="Times New Roman"/>
                <w:sz w:val="20"/>
                <w:szCs w:val="20"/>
              </w:rPr>
            </w:pPr>
            <w:r w:rsidRPr="00C8709E">
              <w:rPr>
                <w:rFonts w:ascii="Times New Roman" w:hAnsi="Times New Roman" w:cs="Times New Roman"/>
                <w:sz w:val="20"/>
                <w:szCs w:val="20"/>
              </w:rPr>
              <w:t>$200,000</w:t>
            </w:r>
          </w:p>
        </w:tc>
      </w:tr>
      <w:tr w:rsidR="006D0B45" w:rsidRPr="00C8709E" w:rsidTr="00E75853">
        <w:tc>
          <w:tcPr>
            <w:tcW w:w="1908" w:type="dxa"/>
            <w:tcBorders>
              <w:bottom w:val="single" w:sz="4" w:space="0" w:color="auto"/>
            </w:tcBorders>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2340" w:type="dxa"/>
            <w:tcBorders>
              <w:bottom w:val="single" w:sz="4" w:space="0" w:color="auto"/>
            </w:tcBorders>
            <w:shd w:val="clear" w:color="auto" w:fill="D6E3BC" w:themeFill="accent3" w:themeFillTint="66"/>
          </w:tcPr>
          <w:p w:rsidR="006D0B45" w:rsidRPr="00C8709E" w:rsidRDefault="006D0B45" w:rsidP="00A300A1">
            <w:pPr>
              <w:rPr>
                <w:rFonts w:ascii="Times New Roman" w:hAnsi="Times New Roman" w:cs="Times New Roman"/>
                <w:sz w:val="20"/>
                <w:szCs w:val="20"/>
              </w:rPr>
            </w:pPr>
          </w:p>
        </w:tc>
        <w:tc>
          <w:tcPr>
            <w:tcW w:w="3600" w:type="dxa"/>
            <w:tcBorders>
              <w:bottom w:val="single" w:sz="4" w:space="0" w:color="auto"/>
            </w:tcBorders>
            <w:shd w:val="clear" w:color="auto" w:fill="D6E3BC" w:themeFill="accent3" w:themeFillTint="66"/>
          </w:tcPr>
          <w:p w:rsidR="006D0B45" w:rsidRPr="00C8709E" w:rsidRDefault="006D0B45" w:rsidP="00A300A1">
            <w:pPr>
              <w:jc w:val="right"/>
              <w:rPr>
                <w:rFonts w:ascii="Times New Roman" w:hAnsi="Times New Roman" w:cs="Times New Roman"/>
                <w:b/>
                <w:i/>
                <w:sz w:val="20"/>
                <w:szCs w:val="20"/>
              </w:rPr>
            </w:pPr>
            <w:r w:rsidRPr="00C8709E">
              <w:rPr>
                <w:rFonts w:ascii="Times New Roman" w:hAnsi="Times New Roman" w:cs="Times New Roman"/>
                <w:b/>
                <w:i/>
                <w:sz w:val="20"/>
                <w:szCs w:val="20"/>
              </w:rPr>
              <w:t>TOTAL</w:t>
            </w:r>
          </w:p>
        </w:tc>
        <w:tc>
          <w:tcPr>
            <w:tcW w:w="1800" w:type="dxa"/>
            <w:tcBorders>
              <w:bottom w:val="single" w:sz="4" w:space="0" w:color="auto"/>
            </w:tcBorders>
            <w:shd w:val="clear" w:color="auto" w:fill="D6E3BC" w:themeFill="accent3" w:themeFillTint="66"/>
          </w:tcPr>
          <w:p w:rsidR="006D0B45" w:rsidRPr="00C8709E" w:rsidRDefault="006D0B45" w:rsidP="00C8709E">
            <w:pPr>
              <w:rPr>
                <w:rFonts w:ascii="Times New Roman" w:hAnsi="Times New Roman" w:cs="Times New Roman"/>
                <w:b/>
                <w:i/>
                <w:sz w:val="20"/>
                <w:szCs w:val="20"/>
              </w:rPr>
            </w:pPr>
            <w:r w:rsidRPr="00C8709E">
              <w:rPr>
                <w:rFonts w:ascii="Times New Roman" w:hAnsi="Times New Roman" w:cs="Times New Roman"/>
                <w:b/>
                <w:i/>
                <w:sz w:val="20"/>
                <w:szCs w:val="20"/>
              </w:rPr>
              <w:t>$</w:t>
            </w:r>
            <w:r w:rsidR="00C8709E">
              <w:rPr>
                <w:rFonts w:ascii="Times New Roman" w:hAnsi="Times New Roman" w:cs="Times New Roman"/>
                <w:b/>
                <w:i/>
                <w:sz w:val="20"/>
                <w:szCs w:val="20"/>
              </w:rPr>
              <w:t>985,400</w:t>
            </w:r>
          </w:p>
        </w:tc>
      </w:tr>
      <w:tr w:rsidR="00C8709E" w:rsidRPr="00C8709E" w:rsidTr="00E75853">
        <w:tc>
          <w:tcPr>
            <w:tcW w:w="1908" w:type="dxa"/>
            <w:shd w:val="clear" w:color="auto" w:fill="auto"/>
          </w:tcPr>
          <w:p w:rsidR="00C8709E" w:rsidRPr="007978AB" w:rsidRDefault="00D0695E" w:rsidP="00A300A1">
            <w:pPr>
              <w:rPr>
                <w:rFonts w:ascii="Times New Roman" w:hAnsi="Times New Roman" w:cs="Times New Roman"/>
                <w:b/>
                <w:sz w:val="20"/>
                <w:szCs w:val="20"/>
              </w:rPr>
            </w:pPr>
            <w:r w:rsidRPr="007978AB">
              <w:rPr>
                <w:rFonts w:ascii="Times New Roman" w:hAnsi="Times New Roman" w:cs="Times New Roman"/>
                <w:b/>
                <w:sz w:val="20"/>
                <w:szCs w:val="20"/>
              </w:rPr>
              <w:t>President</w:t>
            </w:r>
            <w:r w:rsidR="007978AB" w:rsidRPr="007978AB">
              <w:rPr>
                <w:rFonts w:ascii="Times New Roman" w:hAnsi="Times New Roman" w:cs="Times New Roman"/>
                <w:b/>
                <w:sz w:val="20"/>
                <w:szCs w:val="20"/>
              </w:rPr>
              <w:t>’s</w:t>
            </w:r>
            <w:r w:rsidRPr="007978AB">
              <w:rPr>
                <w:rFonts w:ascii="Times New Roman" w:hAnsi="Times New Roman" w:cs="Times New Roman"/>
                <w:b/>
                <w:sz w:val="20"/>
                <w:szCs w:val="20"/>
              </w:rPr>
              <w:t xml:space="preserve"> Division</w:t>
            </w:r>
            <w:r w:rsidR="00C50B02">
              <w:rPr>
                <w:rFonts w:ascii="Times New Roman" w:hAnsi="Times New Roman" w:cs="Times New Roman"/>
                <w:b/>
                <w:sz w:val="20"/>
                <w:szCs w:val="20"/>
              </w:rPr>
              <w:t>s</w:t>
            </w:r>
          </w:p>
        </w:tc>
        <w:tc>
          <w:tcPr>
            <w:tcW w:w="2340" w:type="dxa"/>
            <w:shd w:val="clear" w:color="auto" w:fill="auto"/>
          </w:tcPr>
          <w:p w:rsidR="00C8709E" w:rsidRPr="00C8709E" w:rsidRDefault="00C50B02" w:rsidP="00A300A1">
            <w:pPr>
              <w:rPr>
                <w:rFonts w:ascii="Times New Roman" w:hAnsi="Times New Roman" w:cs="Times New Roman"/>
                <w:sz w:val="20"/>
                <w:szCs w:val="20"/>
              </w:rPr>
            </w:pPr>
            <w:r>
              <w:rPr>
                <w:rFonts w:ascii="Times New Roman" w:hAnsi="Times New Roman" w:cs="Times New Roman"/>
                <w:sz w:val="20"/>
                <w:szCs w:val="20"/>
              </w:rPr>
              <w:t>Personnel</w:t>
            </w:r>
          </w:p>
        </w:tc>
        <w:tc>
          <w:tcPr>
            <w:tcW w:w="3600" w:type="dxa"/>
            <w:shd w:val="clear" w:color="auto" w:fill="auto"/>
          </w:tcPr>
          <w:p w:rsidR="00C8709E" w:rsidRPr="00C8709E" w:rsidRDefault="00C50B02" w:rsidP="00A300A1">
            <w:pPr>
              <w:rPr>
                <w:rFonts w:ascii="Times New Roman" w:hAnsi="Times New Roman" w:cs="Times New Roman"/>
                <w:sz w:val="20"/>
                <w:szCs w:val="20"/>
              </w:rPr>
            </w:pPr>
            <w:r>
              <w:rPr>
                <w:rFonts w:ascii="Times New Roman" w:hAnsi="Times New Roman" w:cs="Times New Roman"/>
                <w:sz w:val="20"/>
                <w:szCs w:val="20"/>
              </w:rPr>
              <w:t>An Executive Assistant to the President is needed to facilitate day to day operations in the office on behalf of the President.</w:t>
            </w:r>
          </w:p>
        </w:tc>
        <w:tc>
          <w:tcPr>
            <w:tcW w:w="1800" w:type="dxa"/>
            <w:shd w:val="clear" w:color="auto" w:fill="auto"/>
          </w:tcPr>
          <w:p w:rsidR="00C8709E" w:rsidRPr="00C8709E" w:rsidRDefault="00C50B02" w:rsidP="00C50B02">
            <w:pPr>
              <w:rPr>
                <w:rFonts w:ascii="Times New Roman" w:hAnsi="Times New Roman" w:cs="Times New Roman"/>
                <w:sz w:val="20"/>
                <w:szCs w:val="20"/>
              </w:rPr>
            </w:pPr>
            <w:r>
              <w:rPr>
                <w:rFonts w:ascii="Times New Roman" w:hAnsi="Times New Roman" w:cs="Times New Roman"/>
                <w:sz w:val="20"/>
                <w:szCs w:val="20"/>
              </w:rPr>
              <w:t>Salary + benefits $129,000</w:t>
            </w:r>
          </w:p>
        </w:tc>
      </w:tr>
      <w:tr w:rsidR="00C50B02" w:rsidRPr="00C8709E" w:rsidTr="00E75853">
        <w:tc>
          <w:tcPr>
            <w:tcW w:w="1908" w:type="dxa"/>
            <w:shd w:val="clear" w:color="auto" w:fill="D6E3BC" w:themeFill="accent3" w:themeFillTint="66"/>
          </w:tcPr>
          <w:p w:rsidR="00C50B02" w:rsidRDefault="00C50B02" w:rsidP="00A300A1">
            <w:pPr>
              <w:rPr>
                <w:rFonts w:ascii="Times New Roman" w:hAnsi="Times New Roman" w:cs="Times New Roman"/>
                <w:sz w:val="20"/>
                <w:szCs w:val="20"/>
              </w:rPr>
            </w:pPr>
          </w:p>
        </w:tc>
        <w:tc>
          <w:tcPr>
            <w:tcW w:w="2340" w:type="dxa"/>
            <w:shd w:val="clear" w:color="auto" w:fill="D6E3BC" w:themeFill="accent3" w:themeFillTint="66"/>
          </w:tcPr>
          <w:p w:rsidR="00C50B02" w:rsidRDefault="00C50B02" w:rsidP="00A300A1">
            <w:pPr>
              <w:rPr>
                <w:rFonts w:ascii="Times New Roman" w:hAnsi="Times New Roman" w:cs="Times New Roman"/>
                <w:sz w:val="20"/>
                <w:szCs w:val="20"/>
              </w:rPr>
            </w:pPr>
          </w:p>
        </w:tc>
        <w:tc>
          <w:tcPr>
            <w:tcW w:w="3600" w:type="dxa"/>
            <w:shd w:val="clear" w:color="auto" w:fill="D6E3BC" w:themeFill="accent3" w:themeFillTint="66"/>
          </w:tcPr>
          <w:p w:rsidR="00C50B02" w:rsidRPr="00E90751" w:rsidRDefault="00C50B02" w:rsidP="00C50B02">
            <w:pPr>
              <w:jc w:val="right"/>
              <w:rPr>
                <w:rFonts w:ascii="Times New Roman" w:hAnsi="Times New Roman" w:cs="Times New Roman"/>
                <w:b/>
                <w:i/>
                <w:sz w:val="20"/>
                <w:szCs w:val="20"/>
              </w:rPr>
            </w:pPr>
            <w:r w:rsidRPr="00E90751">
              <w:rPr>
                <w:rFonts w:ascii="Times New Roman" w:hAnsi="Times New Roman" w:cs="Times New Roman"/>
                <w:b/>
                <w:i/>
                <w:sz w:val="20"/>
                <w:szCs w:val="20"/>
              </w:rPr>
              <w:t>Total</w:t>
            </w:r>
          </w:p>
        </w:tc>
        <w:tc>
          <w:tcPr>
            <w:tcW w:w="1800" w:type="dxa"/>
            <w:shd w:val="clear" w:color="auto" w:fill="D6E3BC" w:themeFill="accent3" w:themeFillTint="66"/>
          </w:tcPr>
          <w:p w:rsidR="00C50B02" w:rsidRPr="00E90751" w:rsidRDefault="00C50B02" w:rsidP="00A300A1">
            <w:pPr>
              <w:rPr>
                <w:rFonts w:ascii="Times New Roman" w:hAnsi="Times New Roman" w:cs="Times New Roman"/>
                <w:b/>
                <w:i/>
                <w:sz w:val="20"/>
                <w:szCs w:val="20"/>
              </w:rPr>
            </w:pPr>
            <w:r w:rsidRPr="00E90751">
              <w:rPr>
                <w:rFonts w:ascii="Times New Roman" w:hAnsi="Times New Roman" w:cs="Times New Roman"/>
                <w:b/>
                <w:i/>
                <w:sz w:val="20"/>
                <w:szCs w:val="20"/>
              </w:rPr>
              <w:t>$129,000</w:t>
            </w:r>
          </w:p>
        </w:tc>
      </w:tr>
      <w:tr w:rsidR="00D62EB2" w:rsidRPr="00C8709E" w:rsidTr="00E75853">
        <w:tc>
          <w:tcPr>
            <w:tcW w:w="1908" w:type="dxa"/>
            <w:shd w:val="clear" w:color="auto" w:fill="auto"/>
          </w:tcPr>
          <w:p w:rsidR="00D62EB2" w:rsidRPr="00C8709E" w:rsidRDefault="0082399E" w:rsidP="00A300A1">
            <w:pPr>
              <w:rPr>
                <w:rFonts w:ascii="Times New Roman" w:hAnsi="Times New Roman" w:cs="Times New Roman"/>
                <w:sz w:val="20"/>
                <w:szCs w:val="20"/>
              </w:rPr>
            </w:pPr>
            <w:r>
              <w:rPr>
                <w:rFonts w:ascii="Times New Roman" w:hAnsi="Times New Roman" w:cs="Times New Roman"/>
                <w:sz w:val="20"/>
                <w:szCs w:val="20"/>
              </w:rPr>
              <w:t xml:space="preserve">Department of </w:t>
            </w:r>
            <w:r w:rsidR="00D0695E">
              <w:rPr>
                <w:rFonts w:ascii="Times New Roman" w:hAnsi="Times New Roman" w:cs="Times New Roman"/>
                <w:sz w:val="20"/>
                <w:szCs w:val="20"/>
              </w:rPr>
              <w:t>Athletics</w:t>
            </w:r>
            <w:r>
              <w:rPr>
                <w:rFonts w:ascii="Times New Roman" w:hAnsi="Times New Roman" w:cs="Times New Roman"/>
                <w:sz w:val="20"/>
                <w:szCs w:val="20"/>
              </w:rPr>
              <w:t xml:space="preserve"> &amp; Compliance</w:t>
            </w:r>
          </w:p>
        </w:tc>
        <w:tc>
          <w:tcPr>
            <w:tcW w:w="2340" w:type="dxa"/>
            <w:shd w:val="clear" w:color="auto" w:fill="auto"/>
          </w:tcPr>
          <w:p w:rsidR="00D62EB2" w:rsidRPr="00C8709E" w:rsidRDefault="00D0695E" w:rsidP="00A300A1">
            <w:pPr>
              <w:rPr>
                <w:rFonts w:ascii="Times New Roman" w:hAnsi="Times New Roman" w:cs="Times New Roman"/>
                <w:sz w:val="20"/>
                <w:szCs w:val="20"/>
              </w:rPr>
            </w:pPr>
            <w:r>
              <w:rPr>
                <w:rFonts w:ascii="Times New Roman" w:hAnsi="Times New Roman" w:cs="Times New Roman"/>
                <w:sz w:val="20"/>
                <w:szCs w:val="20"/>
              </w:rPr>
              <w:t>Personnel</w:t>
            </w:r>
            <w:r w:rsidR="008344F1">
              <w:rPr>
                <w:rFonts w:ascii="Times New Roman" w:hAnsi="Times New Roman" w:cs="Times New Roman"/>
                <w:sz w:val="20"/>
                <w:szCs w:val="20"/>
              </w:rPr>
              <w:t xml:space="preserve"> in Compliance Office</w:t>
            </w:r>
          </w:p>
        </w:tc>
        <w:tc>
          <w:tcPr>
            <w:tcW w:w="3600" w:type="dxa"/>
            <w:shd w:val="clear" w:color="auto" w:fill="auto"/>
          </w:tcPr>
          <w:p w:rsidR="00D62EB2" w:rsidRPr="00C8709E" w:rsidRDefault="008344F1" w:rsidP="008344F1">
            <w:pPr>
              <w:rPr>
                <w:rFonts w:ascii="Times New Roman" w:hAnsi="Times New Roman" w:cs="Times New Roman"/>
                <w:sz w:val="20"/>
                <w:szCs w:val="20"/>
              </w:rPr>
            </w:pPr>
            <w:r>
              <w:rPr>
                <w:rFonts w:ascii="Times New Roman" w:hAnsi="Times New Roman" w:cs="Times New Roman"/>
                <w:sz w:val="20"/>
                <w:szCs w:val="20"/>
              </w:rPr>
              <w:t>2 additional staff persons are needed in the compliance office to ensure compliance with all institutional, conference, and NCAA policies that relate to recruitment, financial aid, academic and athletic eligibility of student athletes.  Assistance is also needed to monitor practice, travel and contest participation of all student athletes.</w:t>
            </w:r>
          </w:p>
        </w:tc>
        <w:tc>
          <w:tcPr>
            <w:tcW w:w="1800" w:type="dxa"/>
            <w:shd w:val="clear" w:color="auto" w:fill="auto"/>
          </w:tcPr>
          <w:p w:rsidR="00D62EB2" w:rsidRPr="00C8709E" w:rsidRDefault="00CF3762" w:rsidP="00A300A1">
            <w:pPr>
              <w:rPr>
                <w:rFonts w:ascii="Times New Roman" w:hAnsi="Times New Roman" w:cs="Times New Roman"/>
                <w:sz w:val="20"/>
                <w:szCs w:val="20"/>
              </w:rPr>
            </w:pPr>
            <w:r>
              <w:rPr>
                <w:rFonts w:ascii="Times New Roman" w:hAnsi="Times New Roman" w:cs="Times New Roman"/>
                <w:sz w:val="20"/>
                <w:szCs w:val="20"/>
              </w:rPr>
              <w:t>Salary + benefits $111,000</w:t>
            </w:r>
          </w:p>
        </w:tc>
      </w:tr>
      <w:tr w:rsidR="00D62EB2" w:rsidRPr="00C8709E" w:rsidTr="00E75853">
        <w:tc>
          <w:tcPr>
            <w:tcW w:w="1908" w:type="dxa"/>
            <w:shd w:val="clear" w:color="auto" w:fill="auto"/>
          </w:tcPr>
          <w:p w:rsidR="00D62EB2" w:rsidRPr="00C8709E" w:rsidRDefault="00D62EB2" w:rsidP="00A300A1">
            <w:pPr>
              <w:rPr>
                <w:rFonts w:ascii="Times New Roman" w:hAnsi="Times New Roman" w:cs="Times New Roman"/>
                <w:sz w:val="20"/>
                <w:szCs w:val="20"/>
              </w:rPr>
            </w:pPr>
          </w:p>
        </w:tc>
        <w:tc>
          <w:tcPr>
            <w:tcW w:w="2340" w:type="dxa"/>
            <w:shd w:val="clear" w:color="auto" w:fill="auto"/>
          </w:tcPr>
          <w:p w:rsidR="00D62EB2" w:rsidRPr="00C8709E" w:rsidRDefault="00CF3762" w:rsidP="00A300A1">
            <w:pPr>
              <w:rPr>
                <w:rFonts w:ascii="Times New Roman" w:hAnsi="Times New Roman" w:cs="Times New Roman"/>
                <w:sz w:val="20"/>
                <w:szCs w:val="20"/>
              </w:rPr>
            </w:pPr>
            <w:r>
              <w:rPr>
                <w:rFonts w:ascii="Times New Roman" w:hAnsi="Times New Roman" w:cs="Times New Roman"/>
                <w:sz w:val="20"/>
                <w:szCs w:val="20"/>
              </w:rPr>
              <w:t xml:space="preserve">Staff </w:t>
            </w:r>
            <w:r w:rsidR="008344F1">
              <w:rPr>
                <w:rFonts w:ascii="Times New Roman" w:hAnsi="Times New Roman" w:cs="Times New Roman"/>
                <w:sz w:val="20"/>
                <w:szCs w:val="20"/>
              </w:rPr>
              <w:t>Personnel in Department of Athletics</w:t>
            </w:r>
          </w:p>
        </w:tc>
        <w:tc>
          <w:tcPr>
            <w:tcW w:w="3600" w:type="dxa"/>
            <w:shd w:val="clear" w:color="auto" w:fill="auto"/>
          </w:tcPr>
          <w:p w:rsidR="00D62EB2" w:rsidRPr="00C8709E" w:rsidRDefault="00CF3762" w:rsidP="00CF3762">
            <w:pPr>
              <w:rPr>
                <w:rFonts w:ascii="Times New Roman" w:hAnsi="Times New Roman" w:cs="Times New Roman"/>
                <w:sz w:val="20"/>
                <w:szCs w:val="20"/>
              </w:rPr>
            </w:pPr>
            <w:r>
              <w:rPr>
                <w:rFonts w:ascii="Times New Roman" w:hAnsi="Times New Roman" w:cs="Times New Roman"/>
                <w:sz w:val="20"/>
                <w:szCs w:val="20"/>
              </w:rPr>
              <w:t>Nine (9)</w:t>
            </w:r>
            <w:r w:rsidR="008344F1">
              <w:rPr>
                <w:rFonts w:ascii="Times New Roman" w:hAnsi="Times New Roman" w:cs="Times New Roman"/>
                <w:sz w:val="20"/>
                <w:szCs w:val="20"/>
              </w:rPr>
              <w:t xml:space="preserve"> additional staff persons are needed in the Department of Athletics to ensure that strategic initiatives designed to support all areas of the programs are</w:t>
            </w:r>
            <w:r>
              <w:rPr>
                <w:rFonts w:ascii="Times New Roman" w:hAnsi="Times New Roman" w:cs="Times New Roman"/>
                <w:sz w:val="20"/>
                <w:szCs w:val="20"/>
              </w:rPr>
              <w:t xml:space="preserve"> met. Positions needed are Assistant AD for Promotions &amp; Marketing, Special Events Coordinator, Assistant Sports Information Director, Accounting Specialist, Learning Specialist, Coordinator of Academic Enhancement, </w:t>
            </w:r>
            <w:r>
              <w:rPr>
                <w:rFonts w:ascii="Times New Roman" w:hAnsi="Times New Roman" w:cs="Times New Roman"/>
                <w:sz w:val="20"/>
                <w:szCs w:val="20"/>
              </w:rPr>
              <w:lastRenderedPageBreak/>
              <w:t>Director of Ticket Operations &amp; Business Manager, Assistant Strength &amp; Conditioning Coach, Assistant Sports Medicine Manager</w:t>
            </w:r>
          </w:p>
        </w:tc>
        <w:tc>
          <w:tcPr>
            <w:tcW w:w="1800" w:type="dxa"/>
            <w:shd w:val="clear" w:color="auto" w:fill="auto"/>
          </w:tcPr>
          <w:p w:rsidR="00D62EB2" w:rsidRPr="00C8709E" w:rsidRDefault="00C43BC7" w:rsidP="00A300A1">
            <w:pPr>
              <w:rPr>
                <w:rFonts w:ascii="Times New Roman" w:hAnsi="Times New Roman" w:cs="Times New Roman"/>
                <w:sz w:val="20"/>
                <w:szCs w:val="20"/>
              </w:rPr>
            </w:pPr>
            <w:r>
              <w:rPr>
                <w:rFonts w:ascii="Times New Roman" w:hAnsi="Times New Roman" w:cs="Times New Roman"/>
                <w:sz w:val="20"/>
                <w:szCs w:val="20"/>
              </w:rPr>
              <w:lastRenderedPageBreak/>
              <w:t>Salary + benefits $424,000</w:t>
            </w:r>
          </w:p>
        </w:tc>
      </w:tr>
      <w:tr w:rsidR="00D62EB2" w:rsidRPr="00C8709E" w:rsidTr="00E75853">
        <w:tc>
          <w:tcPr>
            <w:tcW w:w="1908" w:type="dxa"/>
            <w:shd w:val="clear" w:color="auto" w:fill="auto"/>
          </w:tcPr>
          <w:p w:rsidR="00D62EB2" w:rsidRPr="00C8709E" w:rsidRDefault="00D62EB2" w:rsidP="00A300A1">
            <w:pPr>
              <w:rPr>
                <w:rFonts w:ascii="Times New Roman" w:hAnsi="Times New Roman" w:cs="Times New Roman"/>
                <w:sz w:val="20"/>
                <w:szCs w:val="20"/>
              </w:rPr>
            </w:pPr>
          </w:p>
        </w:tc>
        <w:tc>
          <w:tcPr>
            <w:tcW w:w="2340" w:type="dxa"/>
            <w:shd w:val="clear" w:color="auto" w:fill="auto"/>
          </w:tcPr>
          <w:p w:rsidR="00D62EB2" w:rsidRPr="00C8709E" w:rsidRDefault="00CF3762" w:rsidP="00A300A1">
            <w:pPr>
              <w:rPr>
                <w:rFonts w:ascii="Times New Roman" w:hAnsi="Times New Roman" w:cs="Times New Roman"/>
                <w:sz w:val="20"/>
                <w:szCs w:val="20"/>
              </w:rPr>
            </w:pPr>
            <w:r>
              <w:rPr>
                <w:rFonts w:ascii="Times New Roman" w:hAnsi="Times New Roman" w:cs="Times New Roman"/>
                <w:sz w:val="20"/>
                <w:szCs w:val="20"/>
              </w:rPr>
              <w:t>Coaching Personnel in Department of Athletics</w:t>
            </w:r>
          </w:p>
        </w:tc>
        <w:tc>
          <w:tcPr>
            <w:tcW w:w="3600" w:type="dxa"/>
            <w:shd w:val="clear" w:color="auto" w:fill="auto"/>
          </w:tcPr>
          <w:p w:rsidR="00D62EB2" w:rsidRPr="00C8709E" w:rsidRDefault="00CF3762" w:rsidP="00A300A1">
            <w:pPr>
              <w:rPr>
                <w:rFonts w:ascii="Times New Roman" w:hAnsi="Times New Roman" w:cs="Times New Roman"/>
                <w:sz w:val="20"/>
                <w:szCs w:val="20"/>
              </w:rPr>
            </w:pPr>
            <w:r>
              <w:rPr>
                <w:rFonts w:ascii="Times New Roman" w:hAnsi="Times New Roman" w:cs="Times New Roman"/>
                <w:sz w:val="20"/>
                <w:szCs w:val="20"/>
              </w:rPr>
              <w:t>Three (3) assistant coaches are needed to supervise, plan, and coordinate practice times, and to facilitate game preparation and all travel arrangements.</w:t>
            </w:r>
          </w:p>
        </w:tc>
        <w:tc>
          <w:tcPr>
            <w:tcW w:w="1800" w:type="dxa"/>
            <w:shd w:val="clear" w:color="auto" w:fill="auto"/>
          </w:tcPr>
          <w:p w:rsidR="00D62EB2" w:rsidRPr="00C8709E" w:rsidRDefault="00CF3762" w:rsidP="00A300A1">
            <w:pPr>
              <w:rPr>
                <w:rFonts w:ascii="Times New Roman" w:hAnsi="Times New Roman" w:cs="Times New Roman"/>
                <w:sz w:val="20"/>
                <w:szCs w:val="20"/>
              </w:rPr>
            </w:pPr>
            <w:r>
              <w:rPr>
                <w:rFonts w:ascii="Times New Roman" w:hAnsi="Times New Roman" w:cs="Times New Roman"/>
                <w:sz w:val="20"/>
                <w:szCs w:val="20"/>
              </w:rPr>
              <w:t>Salary + benefits $94,000</w:t>
            </w:r>
          </w:p>
        </w:tc>
      </w:tr>
      <w:tr w:rsidR="0061507B" w:rsidRPr="00C8709E" w:rsidTr="00E75853">
        <w:tc>
          <w:tcPr>
            <w:tcW w:w="1908" w:type="dxa"/>
            <w:shd w:val="clear" w:color="auto" w:fill="auto"/>
          </w:tcPr>
          <w:p w:rsidR="0061507B" w:rsidRPr="00C8709E" w:rsidRDefault="0061507B" w:rsidP="00A300A1">
            <w:pPr>
              <w:rPr>
                <w:rFonts w:ascii="Times New Roman" w:hAnsi="Times New Roman" w:cs="Times New Roman"/>
                <w:sz w:val="20"/>
                <w:szCs w:val="20"/>
              </w:rPr>
            </w:pPr>
          </w:p>
        </w:tc>
        <w:tc>
          <w:tcPr>
            <w:tcW w:w="2340" w:type="dxa"/>
            <w:shd w:val="clear" w:color="auto" w:fill="auto"/>
          </w:tcPr>
          <w:p w:rsidR="0061507B" w:rsidRDefault="0061507B" w:rsidP="00A300A1">
            <w:pPr>
              <w:rPr>
                <w:rFonts w:ascii="Times New Roman" w:hAnsi="Times New Roman" w:cs="Times New Roman"/>
                <w:sz w:val="20"/>
                <w:szCs w:val="20"/>
              </w:rPr>
            </w:pPr>
            <w:r>
              <w:rPr>
                <w:rFonts w:ascii="Times New Roman" w:hAnsi="Times New Roman" w:cs="Times New Roman"/>
                <w:sz w:val="20"/>
                <w:szCs w:val="20"/>
              </w:rPr>
              <w:t>Scholarships</w:t>
            </w:r>
          </w:p>
        </w:tc>
        <w:tc>
          <w:tcPr>
            <w:tcW w:w="3600" w:type="dxa"/>
            <w:shd w:val="clear" w:color="auto" w:fill="auto"/>
          </w:tcPr>
          <w:p w:rsidR="0061507B" w:rsidRDefault="0061507B" w:rsidP="00A300A1">
            <w:pPr>
              <w:rPr>
                <w:rFonts w:ascii="Times New Roman" w:hAnsi="Times New Roman" w:cs="Times New Roman"/>
                <w:sz w:val="20"/>
                <w:szCs w:val="20"/>
              </w:rPr>
            </w:pPr>
            <w:r>
              <w:rPr>
                <w:rFonts w:ascii="Times New Roman" w:hAnsi="Times New Roman" w:cs="Times New Roman"/>
                <w:sz w:val="20"/>
                <w:szCs w:val="20"/>
              </w:rPr>
              <w:t>Adequate funds are needed to provide athletic scholarships to students desiring to play any of the NCAA division sports offered at the university. Attracting students into athletic programs facilitates the university’s enrollment goals</w:t>
            </w:r>
          </w:p>
        </w:tc>
        <w:tc>
          <w:tcPr>
            <w:tcW w:w="1800" w:type="dxa"/>
            <w:shd w:val="clear" w:color="auto" w:fill="auto"/>
          </w:tcPr>
          <w:p w:rsidR="0061507B" w:rsidRDefault="0061507B" w:rsidP="0061507B">
            <w:pPr>
              <w:rPr>
                <w:rFonts w:ascii="Times New Roman" w:hAnsi="Times New Roman" w:cs="Times New Roman"/>
                <w:sz w:val="20"/>
                <w:szCs w:val="20"/>
              </w:rPr>
            </w:pPr>
            <w:r>
              <w:rPr>
                <w:rFonts w:ascii="Times New Roman" w:hAnsi="Times New Roman" w:cs="Times New Roman"/>
                <w:sz w:val="20"/>
                <w:szCs w:val="20"/>
              </w:rPr>
              <w:t>$1.9 million</w:t>
            </w:r>
          </w:p>
        </w:tc>
      </w:tr>
      <w:tr w:rsidR="00D62EB2" w:rsidRPr="00C8709E" w:rsidTr="00E75853">
        <w:tc>
          <w:tcPr>
            <w:tcW w:w="1908" w:type="dxa"/>
            <w:shd w:val="clear" w:color="auto" w:fill="auto"/>
          </w:tcPr>
          <w:p w:rsidR="00D62EB2" w:rsidRPr="00C8709E" w:rsidRDefault="00D62EB2" w:rsidP="00A300A1">
            <w:pPr>
              <w:rPr>
                <w:rFonts w:ascii="Times New Roman" w:hAnsi="Times New Roman" w:cs="Times New Roman"/>
                <w:sz w:val="20"/>
                <w:szCs w:val="20"/>
              </w:rPr>
            </w:pPr>
          </w:p>
        </w:tc>
        <w:tc>
          <w:tcPr>
            <w:tcW w:w="2340" w:type="dxa"/>
            <w:shd w:val="clear" w:color="auto" w:fill="auto"/>
          </w:tcPr>
          <w:p w:rsidR="00D62EB2" w:rsidRPr="00C8709E" w:rsidRDefault="00C43BC7" w:rsidP="00A300A1">
            <w:pPr>
              <w:rPr>
                <w:rFonts w:ascii="Times New Roman" w:hAnsi="Times New Roman" w:cs="Times New Roman"/>
                <w:sz w:val="20"/>
                <w:szCs w:val="20"/>
              </w:rPr>
            </w:pPr>
            <w:r w:rsidRPr="00C8709E">
              <w:rPr>
                <w:rFonts w:ascii="Times New Roman" w:hAnsi="Times New Roman" w:cs="Times New Roman"/>
                <w:sz w:val="20"/>
                <w:szCs w:val="20"/>
              </w:rPr>
              <w:t>Technology Infrastructure &amp; upgrades</w:t>
            </w:r>
          </w:p>
        </w:tc>
        <w:tc>
          <w:tcPr>
            <w:tcW w:w="3600" w:type="dxa"/>
            <w:shd w:val="clear" w:color="auto" w:fill="auto"/>
          </w:tcPr>
          <w:p w:rsidR="00D62EB2"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Computer lab equipped with 20 computers and academic enhancement software to facilitate learning for student athletes.</w:t>
            </w:r>
          </w:p>
        </w:tc>
        <w:tc>
          <w:tcPr>
            <w:tcW w:w="1800" w:type="dxa"/>
            <w:shd w:val="clear" w:color="auto" w:fill="auto"/>
          </w:tcPr>
          <w:p w:rsidR="00D62EB2"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$55,000</w:t>
            </w:r>
          </w:p>
        </w:tc>
      </w:tr>
      <w:tr w:rsidR="00D62EB2" w:rsidRPr="00C8709E" w:rsidTr="00E75853">
        <w:tc>
          <w:tcPr>
            <w:tcW w:w="1908" w:type="dxa"/>
            <w:shd w:val="clear" w:color="auto" w:fill="auto"/>
          </w:tcPr>
          <w:p w:rsidR="00D62EB2" w:rsidRPr="00C8709E" w:rsidRDefault="00D62EB2" w:rsidP="00A300A1">
            <w:pPr>
              <w:rPr>
                <w:rFonts w:ascii="Times New Roman" w:hAnsi="Times New Roman" w:cs="Times New Roman"/>
                <w:sz w:val="20"/>
                <w:szCs w:val="20"/>
              </w:rPr>
            </w:pPr>
          </w:p>
        </w:tc>
        <w:tc>
          <w:tcPr>
            <w:tcW w:w="2340" w:type="dxa"/>
            <w:shd w:val="clear" w:color="auto" w:fill="auto"/>
          </w:tcPr>
          <w:p w:rsidR="00D62EB2"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Other equipment</w:t>
            </w:r>
          </w:p>
        </w:tc>
        <w:tc>
          <w:tcPr>
            <w:tcW w:w="3600" w:type="dxa"/>
            <w:shd w:val="clear" w:color="auto" w:fill="auto"/>
          </w:tcPr>
          <w:p w:rsidR="00D62EB2" w:rsidRPr="00C8709E" w:rsidRDefault="00C43BC7" w:rsidP="007978AB">
            <w:pPr>
              <w:rPr>
                <w:rFonts w:ascii="Times New Roman" w:hAnsi="Times New Roman" w:cs="Times New Roman"/>
                <w:sz w:val="20"/>
                <w:szCs w:val="20"/>
              </w:rPr>
            </w:pPr>
            <w:r>
              <w:rPr>
                <w:rFonts w:ascii="Times New Roman" w:hAnsi="Times New Roman" w:cs="Times New Roman"/>
                <w:sz w:val="20"/>
                <w:szCs w:val="20"/>
              </w:rPr>
              <w:t>Running Board for Basketball, Jumbo Tron</w:t>
            </w:r>
            <w:r w:rsidR="007978AB">
              <w:rPr>
                <w:rFonts w:ascii="Times New Roman" w:hAnsi="Times New Roman" w:cs="Times New Roman"/>
                <w:sz w:val="20"/>
                <w:szCs w:val="20"/>
              </w:rPr>
              <w:t>s</w:t>
            </w:r>
            <w:r>
              <w:rPr>
                <w:rFonts w:ascii="Times New Roman" w:hAnsi="Times New Roman" w:cs="Times New Roman"/>
                <w:sz w:val="20"/>
                <w:szCs w:val="20"/>
              </w:rPr>
              <w:t xml:space="preserve"> for Basketb</w:t>
            </w:r>
            <w:r w:rsidR="007978AB">
              <w:rPr>
                <w:rFonts w:ascii="Times New Roman" w:hAnsi="Times New Roman" w:cs="Times New Roman"/>
                <w:sz w:val="20"/>
                <w:szCs w:val="20"/>
              </w:rPr>
              <w:t>all Arena and Football Stadium.  These digital boards will provide an avenue to highlight players and to advertise sponsors.</w:t>
            </w:r>
          </w:p>
        </w:tc>
        <w:tc>
          <w:tcPr>
            <w:tcW w:w="1800" w:type="dxa"/>
            <w:shd w:val="clear" w:color="auto" w:fill="auto"/>
          </w:tcPr>
          <w:p w:rsidR="00D62EB2"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$2,500,000</w:t>
            </w:r>
          </w:p>
        </w:tc>
      </w:tr>
      <w:tr w:rsidR="00D62EB2" w:rsidRPr="00C8709E" w:rsidTr="00E75853">
        <w:tc>
          <w:tcPr>
            <w:tcW w:w="1908" w:type="dxa"/>
            <w:shd w:val="clear" w:color="auto" w:fill="auto"/>
          </w:tcPr>
          <w:p w:rsidR="00D62EB2" w:rsidRPr="00C8709E" w:rsidRDefault="00D62EB2" w:rsidP="00A300A1">
            <w:pPr>
              <w:rPr>
                <w:rFonts w:ascii="Times New Roman" w:hAnsi="Times New Roman" w:cs="Times New Roman"/>
                <w:sz w:val="20"/>
                <w:szCs w:val="20"/>
              </w:rPr>
            </w:pPr>
          </w:p>
        </w:tc>
        <w:tc>
          <w:tcPr>
            <w:tcW w:w="2340" w:type="dxa"/>
            <w:shd w:val="clear" w:color="auto" w:fill="auto"/>
          </w:tcPr>
          <w:p w:rsidR="00D62EB2" w:rsidRPr="00C8709E" w:rsidRDefault="00D62EB2" w:rsidP="00A300A1">
            <w:pPr>
              <w:rPr>
                <w:rFonts w:ascii="Times New Roman" w:hAnsi="Times New Roman" w:cs="Times New Roman"/>
                <w:sz w:val="20"/>
                <w:szCs w:val="20"/>
              </w:rPr>
            </w:pPr>
          </w:p>
        </w:tc>
        <w:tc>
          <w:tcPr>
            <w:tcW w:w="3600" w:type="dxa"/>
            <w:shd w:val="clear" w:color="auto" w:fill="auto"/>
          </w:tcPr>
          <w:p w:rsidR="00D62EB2" w:rsidRPr="00C8709E" w:rsidRDefault="00896789" w:rsidP="00A300A1">
            <w:pPr>
              <w:rPr>
                <w:rFonts w:ascii="Times New Roman" w:hAnsi="Times New Roman" w:cs="Times New Roman"/>
                <w:sz w:val="20"/>
                <w:szCs w:val="20"/>
              </w:rPr>
            </w:pPr>
            <w:r>
              <w:rPr>
                <w:rFonts w:ascii="Times New Roman" w:hAnsi="Times New Roman" w:cs="Times New Roman"/>
                <w:sz w:val="20"/>
                <w:szCs w:val="20"/>
              </w:rPr>
              <w:t xml:space="preserve">Upgrade playing floor for Volleyball to meet NCAA &amp; Conference requirements; </w:t>
            </w:r>
            <w:r w:rsidR="00C43BC7">
              <w:rPr>
                <w:rFonts w:ascii="Times New Roman" w:hAnsi="Times New Roman" w:cs="Times New Roman"/>
                <w:sz w:val="20"/>
                <w:szCs w:val="20"/>
              </w:rPr>
              <w:t>Repair Scoreboard for Volleyball arena</w:t>
            </w:r>
          </w:p>
        </w:tc>
        <w:tc>
          <w:tcPr>
            <w:tcW w:w="1800" w:type="dxa"/>
            <w:shd w:val="clear" w:color="auto" w:fill="auto"/>
          </w:tcPr>
          <w:p w:rsidR="00D62EB2" w:rsidRPr="00C8709E" w:rsidRDefault="00C43BC7" w:rsidP="00896789">
            <w:pPr>
              <w:rPr>
                <w:rFonts w:ascii="Times New Roman" w:hAnsi="Times New Roman" w:cs="Times New Roman"/>
                <w:sz w:val="20"/>
                <w:szCs w:val="20"/>
              </w:rPr>
            </w:pPr>
            <w:r>
              <w:rPr>
                <w:rFonts w:ascii="Times New Roman" w:hAnsi="Times New Roman" w:cs="Times New Roman"/>
                <w:sz w:val="20"/>
                <w:szCs w:val="20"/>
              </w:rPr>
              <w:t>$</w:t>
            </w:r>
            <w:r w:rsidR="00896789">
              <w:rPr>
                <w:rFonts w:ascii="Times New Roman" w:hAnsi="Times New Roman" w:cs="Times New Roman"/>
                <w:sz w:val="20"/>
                <w:szCs w:val="20"/>
              </w:rPr>
              <w:t>20</w:t>
            </w:r>
            <w:r>
              <w:rPr>
                <w:rFonts w:ascii="Times New Roman" w:hAnsi="Times New Roman" w:cs="Times New Roman"/>
                <w:sz w:val="20"/>
                <w:szCs w:val="20"/>
              </w:rPr>
              <w:t>,000</w:t>
            </w:r>
          </w:p>
        </w:tc>
      </w:tr>
      <w:tr w:rsidR="00C43BC7" w:rsidRPr="00C8709E" w:rsidTr="00E75853">
        <w:tc>
          <w:tcPr>
            <w:tcW w:w="1908" w:type="dxa"/>
            <w:shd w:val="clear" w:color="auto" w:fill="auto"/>
          </w:tcPr>
          <w:p w:rsidR="00C43BC7" w:rsidRPr="00C8709E" w:rsidRDefault="00C43BC7" w:rsidP="00A300A1">
            <w:pPr>
              <w:rPr>
                <w:rFonts w:ascii="Times New Roman" w:hAnsi="Times New Roman" w:cs="Times New Roman"/>
                <w:sz w:val="20"/>
                <w:szCs w:val="20"/>
              </w:rPr>
            </w:pPr>
          </w:p>
        </w:tc>
        <w:tc>
          <w:tcPr>
            <w:tcW w:w="2340" w:type="dxa"/>
            <w:shd w:val="clear" w:color="auto" w:fill="auto"/>
          </w:tcPr>
          <w:p w:rsidR="00C43BC7" w:rsidRPr="00C8709E" w:rsidRDefault="00C43BC7" w:rsidP="00A300A1">
            <w:pPr>
              <w:rPr>
                <w:rFonts w:ascii="Times New Roman" w:hAnsi="Times New Roman" w:cs="Times New Roman"/>
                <w:sz w:val="20"/>
                <w:szCs w:val="20"/>
              </w:rPr>
            </w:pPr>
          </w:p>
        </w:tc>
        <w:tc>
          <w:tcPr>
            <w:tcW w:w="3600" w:type="dxa"/>
            <w:shd w:val="clear" w:color="auto" w:fill="auto"/>
          </w:tcPr>
          <w:p w:rsidR="00C43BC7"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Soccer Fence and Soccer Sideline Covers are needed to secure soccer playing field and increase player safety.</w:t>
            </w:r>
          </w:p>
        </w:tc>
        <w:tc>
          <w:tcPr>
            <w:tcW w:w="1800" w:type="dxa"/>
            <w:shd w:val="clear" w:color="auto" w:fill="auto"/>
          </w:tcPr>
          <w:p w:rsidR="00C43BC7" w:rsidRPr="00C8709E" w:rsidRDefault="00C43BC7" w:rsidP="00A300A1">
            <w:pPr>
              <w:rPr>
                <w:rFonts w:ascii="Times New Roman" w:hAnsi="Times New Roman" w:cs="Times New Roman"/>
                <w:sz w:val="20"/>
                <w:szCs w:val="20"/>
              </w:rPr>
            </w:pPr>
            <w:r>
              <w:rPr>
                <w:rFonts w:ascii="Times New Roman" w:hAnsi="Times New Roman" w:cs="Times New Roman"/>
                <w:sz w:val="20"/>
                <w:szCs w:val="20"/>
              </w:rPr>
              <w:t>$45,000</w:t>
            </w:r>
          </w:p>
        </w:tc>
      </w:tr>
      <w:tr w:rsidR="00C43BC7" w:rsidRPr="00C8709E" w:rsidTr="00E75853">
        <w:tc>
          <w:tcPr>
            <w:tcW w:w="1908" w:type="dxa"/>
            <w:shd w:val="clear" w:color="auto" w:fill="auto"/>
          </w:tcPr>
          <w:p w:rsidR="00C43BC7" w:rsidRPr="00C8709E" w:rsidRDefault="00C43BC7" w:rsidP="00A300A1">
            <w:pPr>
              <w:rPr>
                <w:rFonts w:ascii="Times New Roman" w:hAnsi="Times New Roman" w:cs="Times New Roman"/>
                <w:sz w:val="20"/>
                <w:szCs w:val="20"/>
              </w:rPr>
            </w:pPr>
          </w:p>
        </w:tc>
        <w:tc>
          <w:tcPr>
            <w:tcW w:w="2340" w:type="dxa"/>
            <w:shd w:val="clear" w:color="auto" w:fill="auto"/>
          </w:tcPr>
          <w:p w:rsidR="00C43BC7" w:rsidRPr="00C8709E" w:rsidRDefault="00C43BC7" w:rsidP="00A300A1">
            <w:pPr>
              <w:rPr>
                <w:rFonts w:ascii="Times New Roman" w:hAnsi="Times New Roman" w:cs="Times New Roman"/>
                <w:sz w:val="20"/>
                <w:szCs w:val="20"/>
              </w:rPr>
            </w:pPr>
          </w:p>
        </w:tc>
        <w:tc>
          <w:tcPr>
            <w:tcW w:w="3600" w:type="dxa"/>
            <w:shd w:val="clear" w:color="auto" w:fill="auto"/>
          </w:tcPr>
          <w:p w:rsidR="00C43BC7" w:rsidRPr="00C8709E" w:rsidRDefault="00896789" w:rsidP="00896789">
            <w:pPr>
              <w:rPr>
                <w:rFonts w:ascii="Times New Roman" w:hAnsi="Times New Roman" w:cs="Times New Roman"/>
                <w:sz w:val="20"/>
                <w:szCs w:val="20"/>
              </w:rPr>
            </w:pPr>
            <w:r>
              <w:rPr>
                <w:rFonts w:ascii="Times New Roman" w:hAnsi="Times New Roman" w:cs="Times New Roman"/>
                <w:sz w:val="20"/>
                <w:szCs w:val="20"/>
              </w:rPr>
              <w:t>Install lights on the Softball field to allow evening games.  Evening games increase attendance, and enhance players academics by reducing the amount of time players miss from classes during day games.</w:t>
            </w:r>
          </w:p>
        </w:tc>
        <w:tc>
          <w:tcPr>
            <w:tcW w:w="1800" w:type="dxa"/>
            <w:shd w:val="clear" w:color="auto" w:fill="auto"/>
          </w:tcPr>
          <w:p w:rsidR="00C43BC7" w:rsidRPr="00C8709E" w:rsidRDefault="00896789" w:rsidP="00A300A1">
            <w:pPr>
              <w:rPr>
                <w:rFonts w:ascii="Times New Roman" w:hAnsi="Times New Roman" w:cs="Times New Roman"/>
                <w:sz w:val="20"/>
                <w:szCs w:val="20"/>
              </w:rPr>
            </w:pPr>
            <w:r>
              <w:rPr>
                <w:rFonts w:ascii="Times New Roman" w:hAnsi="Times New Roman" w:cs="Times New Roman"/>
                <w:sz w:val="20"/>
                <w:szCs w:val="20"/>
              </w:rPr>
              <w:t>$35,000</w:t>
            </w:r>
          </w:p>
        </w:tc>
      </w:tr>
      <w:tr w:rsidR="00C43BC7" w:rsidRPr="0082399E" w:rsidTr="00E75853">
        <w:tc>
          <w:tcPr>
            <w:tcW w:w="1908" w:type="dxa"/>
            <w:shd w:val="clear" w:color="auto" w:fill="auto"/>
          </w:tcPr>
          <w:p w:rsidR="00C43BC7" w:rsidRPr="0082399E" w:rsidRDefault="00C43BC7" w:rsidP="00A300A1">
            <w:pPr>
              <w:rPr>
                <w:rFonts w:ascii="Times New Roman" w:hAnsi="Times New Roman" w:cs="Times New Roman"/>
                <w:sz w:val="20"/>
                <w:szCs w:val="20"/>
              </w:rPr>
            </w:pPr>
          </w:p>
        </w:tc>
        <w:tc>
          <w:tcPr>
            <w:tcW w:w="2340" w:type="dxa"/>
            <w:shd w:val="clear" w:color="auto" w:fill="auto"/>
          </w:tcPr>
          <w:p w:rsidR="00C43BC7" w:rsidRPr="0082399E" w:rsidRDefault="00C43BC7" w:rsidP="00A300A1">
            <w:pPr>
              <w:rPr>
                <w:rFonts w:ascii="Times New Roman" w:hAnsi="Times New Roman" w:cs="Times New Roman"/>
                <w:sz w:val="20"/>
                <w:szCs w:val="20"/>
              </w:rPr>
            </w:pPr>
          </w:p>
        </w:tc>
        <w:tc>
          <w:tcPr>
            <w:tcW w:w="3600" w:type="dxa"/>
            <w:shd w:val="clear" w:color="auto" w:fill="auto"/>
          </w:tcPr>
          <w:p w:rsidR="00C43BC7" w:rsidRPr="0082399E" w:rsidRDefault="00896789" w:rsidP="00A300A1">
            <w:pPr>
              <w:rPr>
                <w:rFonts w:ascii="Times New Roman" w:hAnsi="Times New Roman" w:cs="Times New Roman"/>
                <w:sz w:val="20"/>
                <w:szCs w:val="20"/>
              </w:rPr>
            </w:pPr>
            <w:r w:rsidRPr="0082399E">
              <w:rPr>
                <w:rFonts w:ascii="Times New Roman" w:hAnsi="Times New Roman" w:cs="Times New Roman"/>
                <w:sz w:val="20"/>
                <w:szCs w:val="20"/>
              </w:rPr>
              <w:t>Baseball field and Dugout upgrades are needed to stop flooding in current facility and reduce injuries.</w:t>
            </w:r>
          </w:p>
        </w:tc>
        <w:tc>
          <w:tcPr>
            <w:tcW w:w="1800" w:type="dxa"/>
            <w:shd w:val="clear" w:color="auto" w:fill="auto"/>
          </w:tcPr>
          <w:p w:rsidR="00C43BC7" w:rsidRPr="0082399E" w:rsidRDefault="00896789" w:rsidP="00A300A1">
            <w:pPr>
              <w:rPr>
                <w:rFonts w:ascii="Times New Roman" w:hAnsi="Times New Roman" w:cs="Times New Roman"/>
                <w:sz w:val="20"/>
                <w:szCs w:val="20"/>
              </w:rPr>
            </w:pPr>
            <w:r w:rsidRPr="0082399E">
              <w:rPr>
                <w:rFonts w:ascii="Times New Roman" w:hAnsi="Times New Roman" w:cs="Times New Roman"/>
                <w:sz w:val="20"/>
                <w:szCs w:val="20"/>
              </w:rPr>
              <w:t>$115,000</w:t>
            </w:r>
          </w:p>
        </w:tc>
      </w:tr>
      <w:tr w:rsidR="00D2638E" w:rsidRPr="0082399E" w:rsidTr="00E75853">
        <w:tc>
          <w:tcPr>
            <w:tcW w:w="1908" w:type="dxa"/>
            <w:shd w:val="clear" w:color="auto" w:fill="C2D69B" w:themeFill="accent3" w:themeFillTint="99"/>
          </w:tcPr>
          <w:p w:rsidR="00D2638E" w:rsidRPr="0082399E" w:rsidRDefault="00D2638E" w:rsidP="00A300A1">
            <w:pPr>
              <w:rPr>
                <w:rFonts w:ascii="Times New Roman" w:hAnsi="Times New Roman" w:cs="Times New Roman"/>
                <w:sz w:val="20"/>
                <w:szCs w:val="20"/>
              </w:rPr>
            </w:pPr>
          </w:p>
        </w:tc>
        <w:tc>
          <w:tcPr>
            <w:tcW w:w="2340" w:type="dxa"/>
            <w:shd w:val="clear" w:color="auto" w:fill="C2D69B" w:themeFill="accent3" w:themeFillTint="99"/>
          </w:tcPr>
          <w:p w:rsidR="00D2638E" w:rsidRPr="0082399E" w:rsidRDefault="00D2638E" w:rsidP="00A300A1">
            <w:pPr>
              <w:rPr>
                <w:rFonts w:ascii="Times New Roman" w:hAnsi="Times New Roman" w:cs="Times New Roman"/>
                <w:sz w:val="20"/>
                <w:szCs w:val="20"/>
              </w:rPr>
            </w:pPr>
          </w:p>
        </w:tc>
        <w:tc>
          <w:tcPr>
            <w:tcW w:w="3600" w:type="dxa"/>
            <w:shd w:val="clear" w:color="auto" w:fill="C2D69B" w:themeFill="accent3" w:themeFillTint="99"/>
          </w:tcPr>
          <w:p w:rsidR="00D2638E" w:rsidRPr="00C50B02" w:rsidRDefault="00D2638E" w:rsidP="00D2638E">
            <w:pPr>
              <w:jc w:val="right"/>
              <w:rPr>
                <w:rFonts w:ascii="Times New Roman" w:hAnsi="Times New Roman" w:cs="Times New Roman"/>
                <w:b/>
                <w:i/>
                <w:sz w:val="20"/>
                <w:szCs w:val="20"/>
              </w:rPr>
            </w:pPr>
            <w:r w:rsidRPr="00C50B02">
              <w:rPr>
                <w:rFonts w:ascii="Times New Roman" w:hAnsi="Times New Roman" w:cs="Times New Roman"/>
                <w:b/>
                <w:i/>
                <w:sz w:val="20"/>
                <w:szCs w:val="20"/>
              </w:rPr>
              <w:t>Total</w:t>
            </w:r>
          </w:p>
        </w:tc>
        <w:tc>
          <w:tcPr>
            <w:tcW w:w="1800" w:type="dxa"/>
            <w:shd w:val="clear" w:color="auto" w:fill="C2D69B" w:themeFill="accent3" w:themeFillTint="99"/>
          </w:tcPr>
          <w:p w:rsidR="00D2638E" w:rsidRPr="00C50B02" w:rsidRDefault="00C50B02" w:rsidP="00506E46">
            <w:pPr>
              <w:rPr>
                <w:rFonts w:ascii="Times New Roman" w:hAnsi="Times New Roman" w:cs="Times New Roman"/>
                <w:b/>
                <w:i/>
                <w:sz w:val="20"/>
                <w:szCs w:val="20"/>
              </w:rPr>
            </w:pPr>
            <w:r w:rsidRPr="00C50B02">
              <w:rPr>
                <w:rFonts w:ascii="Times New Roman" w:hAnsi="Times New Roman" w:cs="Times New Roman"/>
                <w:b/>
                <w:i/>
                <w:sz w:val="20"/>
                <w:szCs w:val="20"/>
              </w:rPr>
              <w:t>$</w:t>
            </w:r>
            <w:r w:rsidR="00506E46">
              <w:rPr>
                <w:rFonts w:ascii="Times New Roman" w:hAnsi="Times New Roman" w:cs="Times New Roman"/>
                <w:b/>
                <w:i/>
                <w:sz w:val="20"/>
                <w:szCs w:val="20"/>
              </w:rPr>
              <w:t>5,299,000</w:t>
            </w:r>
          </w:p>
        </w:tc>
      </w:tr>
      <w:tr w:rsidR="0082399E" w:rsidRPr="0082399E" w:rsidTr="00E75853">
        <w:tc>
          <w:tcPr>
            <w:tcW w:w="1908" w:type="dxa"/>
            <w:shd w:val="clear" w:color="auto" w:fill="auto"/>
          </w:tcPr>
          <w:p w:rsidR="0082399E" w:rsidRPr="0082399E" w:rsidRDefault="0082399E">
            <w:pPr>
              <w:rPr>
                <w:rFonts w:ascii="Times New Roman" w:hAnsi="Times New Roman" w:cs="Times New Roman"/>
                <w:sz w:val="20"/>
                <w:szCs w:val="20"/>
              </w:rPr>
            </w:pPr>
            <w:r>
              <w:rPr>
                <w:rFonts w:ascii="Times New Roman" w:hAnsi="Times New Roman" w:cs="Times New Roman"/>
                <w:sz w:val="20"/>
                <w:szCs w:val="20"/>
              </w:rPr>
              <w:t xml:space="preserve">Office of </w:t>
            </w:r>
            <w:r w:rsidRPr="0082399E">
              <w:rPr>
                <w:rFonts w:ascii="Times New Roman" w:hAnsi="Times New Roman" w:cs="Times New Roman"/>
                <w:sz w:val="20"/>
                <w:szCs w:val="20"/>
              </w:rPr>
              <w:t>Internal Audit</w:t>
            </w:r>
          </w:p>
        </w:tc>
        <w:tc>
          <w:tcPr>
            <w:tcW w:w="2340" w:type="dxa"/>
            <w:shd w:val="clear" w:color="auto" w:fill="auto"/>
          </w:tcPr>
          <w:p w:rsidR="0082399E" w:rsidRPr="0082399E" w:rsidRDefault="0082399E">
            <w:pPr>
              <w:rPr>
                <w:rFonts w:ascii="Times New Roman" w:hAnsi="Times New Roman" w:cs="Times New Roman"/>
                <w:sz w:val="20"/>
                <w:szCs w:val="20"/>
              </w:rPr>
            </w:pPr>
            <w:r w:rsidRPr="0082399E">
              <w:rPr>
                <w:rFonts w:ascii="Times New Roman" w:hAnsi="Times New Roman" w:cs="Times New Roman"/>
                <w:sz w:val="20"/>
                <w:szCs w:val="20"/>
              </w:rPr>
              <w:t>Personnel</w:t>
            </w:r>
          </w:p>
        </w:tc>
        <w:tc>
          <w:tcPr>
            <w:tcW w:w="3600" w:type="dxa"/>
            <w:shd w:val="clear" w:color="auto" w:fill="auto"/>
          </w:tcPr>
          <w:p w:rsidR="0082399E" w:rsidRPr="0082399E" w:rsidRDefault="0082399E">
            <w:pPr>
              <w:rPr>
                <w:rFonts w:ascii="Times New Roman" w:hAnsi="Times New Roman" w:cs="Times New Roman"/>
                <w:sz w:val="20"/>
                <w:szCs w:val="20"/>
              </w:rPr>
            </w:pPr>
            <w:r w:rsidRPr="0082399E">
              <w:rPr>
                <w:rFonts w:ascii="Times New Roman" w:hAnsi="Times New Roman" w:cs="Times New Roman"/>
                <w:sz w:val="20"/>
                <w:szCs w:val="20"/>
              </w:rPr>
              <w:t xml:space="preserve">In order to adequately fulfill </w:t>
            </w:r>
            <w:r w:rsidRPr="0082399E">
              <w:rPr>
                <w:rFonts w:ascii="Times New Roman" w:hAnsi="Times New Roman" w:cs="Times New Roman"/>
                <w:i/>
                <w:iCs/>
                <w:sz w:val="20"/>
                <w:szCs w:val="20"/>
              </w:rPr>
              <w:t>Goal 6: Develop processes to improve operational management of the University</w:t>
            </w:r>
            <w:r w:rsidRPr="0082399E">
              <w:rPr>
                <w:rFonts w:ascii="Times New Roman" w:hAnsi="Times New Roman" w:cs="Times New Roman"/>
                <w:sz w:val="20"/>
                <w:szCs w:val="20"/>
              </w:rPr>
              <w:t xml:space="preserve">, and </w:t>
            </w:r>
            <w:r w:rsidRPr="0082399E">
              <w:rPr>
                <w:rFonts w:ascii="Times New Roman" w:hAnsi="Times New Roman" w:cs="Times New Roman"/>
                <w:i/>
                <w:iCs/>
                <w:sz w:val="20"/>
                <w:szCs w:val="20"/>
              </w:rPr>
              <w:t>Goal 7: Ensure organizational efficiency</w:t>
            </w:r>
            <w:r w:rsidRPr="0082399E">
              <w:rPr>
                <w:rFonts w:ascii="Times New Roman" w:hAnsi="Times New Roman" w:cs="Times New Roman"/>
                <w:sz w:val="20"/>
                <w:szCs w:val="20"/>
              </w:rPr>
              <w:t>, the Office of Internal Audit (OIA) needs to fill the Staff Auditor position.  The OIA is responsible for determining that the University’s overall systems of internal control and the controls in each department or activities under audit are adequate, effective, efficient and operating within compliance</w:t>
            </w:r>
            <w:r w:rsidRPr="00D2638E">
              <w:rPr>
                <w:rFonts w:ascii="Times New Roman" w:hAnsi="Times New Roman" w:cs="Times New Roman"/>
                <w:sz w:val="20"/>
                <w:szCs w:val="20"/>
              </w:rPr>
              <w:t xml:space="preserve">.  </w:t>
            </w:r>
            <w:r w:rsidRPr="00D2638E">
              <w:rPr>
                <w:rFonts w:ascii="Times New Roman" w:hAnsi="Times New Roman" w:cs="Times New Roman"/>
                <w:bCs/>
                <w:sz w:val="20"/>
                <w:szCs w:val="20"/>
              </w:rPr>
              <w:t>Additional staff is needed to satisfy these goals.</w:t>
            </w:r>
            <w:r w:rsidRPr="0082399E">
              <w:rPr>
                <w:rFonts w:ascii="Times New Roman" w:hAnsi="Times New Roman" w:cs="Times New Roman"/>
                <w:sz w:val="20"/>
                <w:szCs w:val="20"/>
              </w:rPr>
              <w:t xml:space="preserve">  </w:t>
            </w:r>
          </w:p>
        </w:tc>
        <w:tc>
          <w:tcPr>
            <w:tcW w:w="1800" w:type="dxa"/>
            <w:shd w:val="clear" w:color="auto" w:fill="auto"/>
          </w:tcPr>
          <w:p w:rsidR="0082399E" w:rsidRPr="0082399E" w:rsidRDefault="0082399E" w:rsidP="0082399E">
            <w:pPr>
              <w:rPr>
                <w:rFonts w:ascii="Times New Roman" w:hAnsi="Times New Roman" w:cs="Times New Roman"/>
                <w:sz w:val="20"/>
                <w:szCs w:val="20"/>
              </w:rPr>
            </w:pPr>
            <w:r w:rsidRPr="0082399E">
              <w:rPr>
                <w:rFonts w:ascii="Times New Roman" w:hAnsi="Times New Roman" w:cs="Times New Roman"/>
                <w:sz w:val="20"/>
                <w:szCs w:val="20"/>
              </w:rPr>
              <w:t xml:space="preserve">Salary + benefits $64,500 </w:t>
            </w:r>
          </w:p>
        </w:tc>
      </w:tr>
      <w:tr w:rsidR="0061507B" w:rsidRPr="0082399E" w:rsidTr="00E75853">
        <w:tc>
          <w:tcPr>
            <w:tcW w:w="1908" w:type="dxa"/>
            <w:shd w:val="clear" w:color="auto" w:fill="C2D69B" w:themeFill="accent3" w:themeFillTint="99"/>
          </w:tcPr>
          <w:p w:rsidR="0061507B" w:rsidRDefault="0061507B">
            <w:pPr>
              <w:rPr>
                <w:rFonts w:ascii="Times New Roman" w:hAnsi="Times New Roman" w:cs="Times New Roman"/>
                <w:sz w:val="20"/>
                <w:szCs w:val="20"/>
              </w:rPr>
            </w:pPr>
          </w:p>
        </w:tc>
        <w:tc>
          <w:tcPr>
            <w:tcW w:w="2340" w:type="dxa"/>
            <w:shd w:val="clear" w:color="auto" w:fill="C2D69B" w:themeFill="accent3" w:themeFillTint="99"/>
          </w:tcPr>
          <w:p w:rsidR="0061507B" w:rsidRPr="0082399E" w:rsidRDefault="0061507B">
            <w:pPr>
              <w:rPr>
                <w:rFonts w:ascii="Times New Roman" w:hAnsi="Times New Roman" w:cs="Times New Roman"/>
                <w:sz w:val="20"/>
                <w:szCs w:val="20"/>
              </w:rPr>
            </w:pPr>
          </w:p>
        </w:tc>
        <w:tc>
          <w:tcPr>
            <w:tcW w:w="3600" w:type="dxa"/>
            <w:shd w:val="clear" w:color="auto" w:fill="C2D69B" w:themeFill="accent3" w:themeFillTint="99"/>
          </w:tcPr>
          <w:p w:rsidR="0061507B" w:rsidRPr="00D2638E" w:rsidRDefault="0061507B" w:rsidP="003A18B2">
            <w:pPr>
              <w:jc w:val="right"/>
              <w:rPr>
                <w:rFonts w:ascii="Times New Roman" w:hAnsi="Times New Roman" w:cs="Times New Roman"/>
                <w:b/>
                <w:i/>
                <w:sz w:val="20"/>
                <w:szCs w:val="20"/>
              </w:rPr>
            </w:pPr>
            <w:r w:rsidRPr="00D2638E">
              <w:rPr>
                <w:rFonts w:ascii="Times New Roman" w:hAnsi="Times New Roman" w:cs="Times New Roman"/>
                <w:b/>
                <w:i/>
                <w:sz w:val="20"/>
                <w:szCs w:val="20"/>
              </w:rPr>
              <w:t>Total</w:t>
            </w:r>
          </w:p>
        </w:tc>
        <w:tc>
          <w:tcPr>
            <w:tcW w:w="1800" w:type="dxa"/>
            <w:shd w:val="clear" w:color="auto" w:fill="C2D69B" w:themeFill="accent3" w:themeFillTint="99"/>
          </w:tcPr>
          <w:p w:rsidR="0061507B" w:rsidRPr="00D2638E" w:rsidRDefault="0061507B" w:rsidP="003A18B2">
            <w:pPr>
              <w:rPr>
                <w:rFonts w:ascii="Times New Roman" w:hAnsi="Times New Roman" w:cs="Times New Roman"/>
                <w:b/>
                <w:i/>
                <w:sz w:val="20"/>
                <w:szCs w:val="20"/>
              </w:rPr>
            </w:pPr>
            <w:r w:rsidRPr="00D2638E">
              <w:rPr>
                <w:rFonts w:ascii="Times New Roman" w:hAnsi="Times New Roman" w:cs="Times New Roman"/>
                <w:b/>
                <w:i/>
                <w:sz w:val="20"/>
                <w:szCs w:val="20"/>
              </w:rPr>
              <w:t>$64,500</w:t>
            </w:r>
          </w:p>
        </w:tc>
      </w:tr>
      <w:tr w:rsidR="0061507B" w:rsidRPr="0082399E" w:rsidTr="00E75853">
        <w:tc>
          <w:tcPr>
            <w:tcW w:w="1908" w:type="dxa"/>
            <w:shd w:val="clear" w:color="auto" w:fill="auto"/>
          </w:tcPr>
          <w:p w:rsidR="0061507B" w:rsidRPr="0082399E" w:rsidRDefault="0061507B" w:rsidP="00A300A1">
            <w:pPr>
              <w:rPr>
                <w:rFonts w:ascii="Times New Roman" w:hAnsi="Times New Roman" w:cs="Times New Roman"/>
                <w:sz w:val="20"/>
                <w:szCs w:val="20"/>
              </w:rPr>
            </w:pPr>
            <w:r>
              <w:rPr>
                <w:rFonts w:ascii="Times New Roman" w:hAnsi="Times New Roman" w:cs="Times New Roman"/>
                <w:sz w:val="20"/>
                <w:szCs w:val="20"/>
              </w:rPr>
              <w:t>Office of Media Relations &amp; Communications</w:t>
            </w:r>
          </w:p>
        </w:tc>
        <w:tc>
          <w:tcPr>
            <w:tcW w:w="2340" w:type="dxa"/>
            <w:shd w:val="clear" w:color="auto" w:fill="auto"/>
          </w:tcPr>
          <w:p w:rsidR="0061507B" w:rsidRPr="0082399E" w:rsidRDefault="0061507B" w:rsidP="00A300A1">
            <w:pPr>
              <w:rPr>
                <w:rFonts w:ascii="Times New Roman" w:hAnsi="Times New Roman" w:cs="Times New Roman"/>
                <w:sz w:val="20"/>
                <w:szCs w:val="20"/>
              </w:rPr>
            </w:pPr>
            <w:r>
              <w:rPr>
                <w:rFonts w:ascii="Times New Roman" w:hAnsi="Times New Roman" w:cs="Times New Roman"/>
                <w:sz w:val="20"/>
                <w:szCs w:val="20"/>
              </w:rPr>
              <w:t>Personnel</w:t>
            </w:r>
          </w:p>
        </w:tc>
        <w:tc>
          <w:tcPr>
            <w:tcW w:w="3600" w:type="dxa"/>
            <w:shd w:val="clear" w:color="auto" w:fill="auto"/>
          </w:tcPr>
          <w:p w:rsidR="0061507B" w:rsidRPr="002300B0" w:rsidRDefault="0061507B" w:rsidP="002300B0">
            <w:pPr>
              <w:rPr>
                <w:rFonts w:ascii="Times New Roman" w:hAnsi="Times New Roman" w:cs="Times New Roman"/>
                <w:sz w:val="20"/>
                <w:szCs w:val="20"/>
              </w:rPr>
            </w:pPr>
            <w:r>
              <w:rPr>
                <w:rFonts w:ascii="Times New Roman" w:hAnsi="Times New Roman" w:cs="Times New Roman"/>
                <w:sz w:val="20"/>
                <w:szCs w:val="20"/>
              </w:rPr>
              <w:t xml:space="preserve">Adequate staffing is needed to enhance the brand and marketing capabilities of the university.  </w:t>
            </w:r>
          </w:p>
        </w:tc>
        <w:tc>
          <w:tcPr>
            <w:tcW w:w="1800" w:type="dxa"/>
            <w:shd w:val="clear" w:color="auto" w:fill="auto"/>
          </w:tcPr>
          <w:p w:rsidR="0061507B" w:rsidRPr="00B564A7" w:rsidRDefault="0061507B" w:rsidP="00A300A1">
            <w:pPr>
              <w:rPr>
                <w:rFonts w:ascii="Times New Roman" w:hAnsi="Times New Roman" w:cs="Times New Roman"/>
                <w:sz w:val="20"/>
                <w:szCs w:val="20"/>
              </w:rPr>
            </w:pPr>
            <w:r>
              <w:rPr>
                <w:rFonts w:ascii="Times New Roman" w:hAnsi="Times New Roman" w:cs="Times New Roman"/>
                <w:sz w:val="20"/>
                <w:szCs w:val="20"/>
              </w:rPr>
              <w:t>Salary + benefits $300,000</w:t>
            </w:r>
          </w:p>
        </w:tc>
      </w:tr>
      <w:tr w:rsidR="0061507B" w:rsidRPr="0082399E" w:rsidTr="00E75853">
        <w:tc>
          <w:tcPr>
            <w:tcW w:w="1908" w:type="dxa"/>
            <w:shd w:val="clear" w:color="auto" w:fill="C2D69B" w:themeFill="accent3" w:themeFillTint="99"/>
          </w:tcPr>
          <w:p w:rsidR="0061507B" w:rsidRPr="0082399E" w:rsidRDefault="0061507B" w:rsidP="00A300A1">
            <w:pPr>
              <w:rPr>
                <w:rFonts w:ascii="Times New Roman" w:hAnsi="Times New Roman" w:cs="Times New Roman"/>
                <w:sz w:val="20"/>
                <w:szCs w:val="20"/>
              </w:rPr>
            </w:pPr>
          </w:p>
        </w:tc>
        <w:tc>
          <w:tcPr>
            <w:tcW w:w="2340" w:type="dxa"/>
            <w:shd w:val="clear" w:color="auto" w:fill="C2D69B" w:themeFill="accent3" w:themeFillTint="99"/>
          </w:tcPr>
          <w:p w:rsidR="0061507B" w:rsidRPr="0082399E" w:rsidRDefault="0061507B" w:rsidP="00A300A1">
            <w:pPr>
              <w:rPr>
                <w:rFonts w:ascii="Times New Roman" w:hAnsi="Times New Roman" w:cs="Times New Roman"/>
                <w:sz w:val="20"/>
                <w:szCs w:val="20"/>
              </w:rPr>
            </w:pPr>
          </w:p>
        </w:tc>
        <w:tc>
          <w:tcPr>
            <w:tcW w:w="3600" w:type="dxa"/>
            <w:shd w:val="clear" w:color="auto" w:fill="C2D69B" w:themeFill="accent3" w:themeFillTint="99"/>
          </w:tcPr>
          <w:p w:rsidR="0061507B" w:rsidRPr="00D2638E" w:rsidRDefault="0061507B" w:rsidP="00D2638E">
            <w:pPr>
              <w:jc w:val="right"/>
              <w:rPr>
                <w:rFonts w:ascii="Times New Roman" w:hAnsi="Times New Roman" w:cs="Times New Roman"/>
                <w:b/>
                <w:i/>
                <w:sz w:val="20"/>
                <w:szCs w:val="20"/>
              </w:rPr>
            </w:pPr>
            <w:r w:rsidRPr="00D2638E">
              <w:rPr>
                <w:rFonts w:ascii="Times New Roman" w:hAnsi="Times New Roman" w:cs="Times New Roman"/>
                <w:b/>
                <w:i/>
                <w:sz w:val="20"/>
                <w:szCs w:val="20"/>
              </w:rPr>
              <w:t>Total</w:t>
            </w:r>
          </w:p>
        </w:tc>
        <w:tc>
          <w:tcPr>
            <w:tcW w:w="1800" w:type="dxa"/>
            <w:shd w:val="clear" w:color="auto" w:fill="C2D69B" w:themeFill="accent3" w:themeFillTint="99"/>
          </w:tcPr>
          <w:p w:rsidR="0061507B" w:rsidRPr="00D2638E" w:rsidRDefault="0061507B" w:rsidP="00A300A1">
            <w:pPr>
              <w:rPr>
                <w:rFonts w:ascii="Times New Roman" w:hAnsi="Times New Roman" w:cs="Times New Roman"/>
                <w:b/>
                <w:i/>
                <w:sz w:val="20"/>
                <w:szCs w:val="20"/>
              </w:rPr>
            </w:pPr>
            <w:r>
              <w:rPr>
                <w:rFonts w:ascii="Times New Roman" w:hAnsi="Times New Roman" w:cs="Times New Roman"/>
                <w:b/>
                <w:i/>
                <w:sz w:val="20"/>
                <w:szCs w:val="20"/>
              </w:rPr>
              <w:t>$300,000</w:t>
            </w:r>
          </w:p>
        </w:tc>
      </w:tr>
      <w:tr w:rsidR="0061507B" w:rsidRPr="0082399E" w:rsidTr="00E75853">
        <w:tc>
          <w:tcPr>
            <w:tcW w:w="1908"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Office of Institutional Planning, Assessment and Effectiveness (OIPAE)</w:t>
            </w:r>
          </w:p>
        </w:tc>
        <w:tc>
          <w:tcPr>
            <w:tcW w:w="234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 xml:space="preserve">Technology Infrastructure &amp; upgrades </w:t>
            </w:r>
          </w:p>
        </w:tc>
        <w:tc>
          <w:tcPr>
            <w:tcW w:w="3600" w:type="dxa"/>
            <w:shd w:val="clear" w:color="auto" w:fill="auto"/>
          </w:tcPr>
          <w:p w:rsidR="0061507B"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Organized submission and management of student work into TracDat through iWebfolio. Students in the College of Education Teacher Education Program will be able to transfer their work for evaluation and scoring into the edTPA template in iWebfolio; thereby allowing faculty members the convenience of scoring and reporting student projects and learning outcomes into one database.</w:t>
            </w:r>
          </w:p>
          <w:p w:rsidR="0061507B" w:rsidRPr="0082399E" w:rsidRDefault="0061507B" w:rsidP="0082399E">
            <w:pPr>
              <w:rPr>
                <w:rFonts w:ascii="Times New Roman" w:hAnsi="Times New Roman" w:cs="Times New Roman"/>
                <w:sz w:val="20"/>
                <w:szCs w:val="20"/>
              </w:rPr>
            </w:pPr>
          </w:p>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SPSS software license to ensure each staff member in the OIPAE has access.</w:t>
            </w:r>
          </w:p>
        </w:tc>
        <w:tc>
          <w:tcPr>
            <w:tcW w:w="180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w:t>
            </w:r>
            <w:r>
              <w:rPr>
                <w:rFonts w:ascii="Times New Roman" w:hAnsi="Times New Roman" w:cs="Times New Roman"/>
                <w:sz w:val="20"/>
                <w:szCs w:val="20"/>
              </w:rPr>
              <w:t>20</w:t>
            </w:r>
            <w:r w:rsidRPr="0082399E">
              <w:rPr>
                <w:rFonts w:ascii="Times New Roman" w:hAnsi="Times New Roman" w:cs="Times New Roman"/>
                <w:sz w:val="20"/>
                <w:szCs w:val="20"/>
              </w:rPr>
              <w:t>,000-implementation and training</w:t>
            </w:r>
          </w:p>
          <w:p w:rsidR="0061507B" w:rsidRPr="0082399E" w:rsidRDefault="0061507B" w:rsidP="0082399E">
            <w:pPr>
              <w:rPr>
                <w:rFonts w:ascii="Times New Roman" w:hAnsi="Times New Roman" w:cs="Times New Roman"/>
                <w:sz w:val="20"/>
                <w:szCs w:val="20"/>
              </w:rPr>
            </w:pPr>
          </w:p>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($45/year cost per student usage fee to be paid by students)</w:t>
            </w:r>
          </w:p>
          <w:p w:rsidR="0061507B" w:rsidRPr="0082399E" w:rsidRDefault="0061507B" w:rsidP="0082399E">
            <w:pPr>
              <w:rPr>
                <w:rFonts w:ascii="Times New Roman" w:hAnsi="Times New Roman" w:cs="Times New Roman"/>
                <w:sz w:val="20"/>
                <w:szCs w:val="20"/>
              </w:rPr>
            </w:pPr>
          </w:p>
          <w:p w:rsidR="0061507B" w:rsidRPr="0082399E" w:rsidRDefault="0061507B" w:rsidP="0082399E">
            <w:pPr>
              <w:rPr>
                <w:rFonts w:ascii="Times New Roman" w:hAnsi="Times New Roman" w:cs="Times New Roman"/>
                <w:sz w:val="20"/>
                <w:szCs w:val="20"/>
              </w:rPr>
            </w:pPr>
          </w:p>
          <w:p w:rsidR="0061507B" w:rsidRPr="0082399E" w:rsidRDefault="0061507B" w:rsidP="0082399E">
            <w:pPr>
              <w:rPr>
                <w:rFonts w:ascii="Times New Roman" w:hAnsi="Times New Roman" w:cs="Times New Roman"/>
                <w:sz w:val="20"/>
                <w:szCs w:val="20"/>
              </w:rPr>
            </w:pPr>
          </w:p>
          <w:p w:rsidR="0061507B" w:rsidRPr="0082399E" w:rsidRDefault="0061507B" w:rsidP="0082399E">
            <w:pPr>
              <w:rPr>
                <w:rFonts w:ascii="Times New Roman" w:hAnsi="Times New Roman" w:cs="Times New Roman"/>
                <w:sz w:val="20"/>
                <w:szCs w:val="20"/>
              </w:rPr>
            </w:pPr>
          </w:p>
          <w:p w:rsidR="0061507B" w:rsidRPr="0082399E" w:rsidRDefault="0061507B" w:rsidP="008C13EA">
            <w:pPr>
              <w:rPr>
                <w:sz w:val="20"/>
                <w:szCs w:val="20"/>
              </w:rPr>
            </w:pPr>
            <w:r w:rsidRPr="0082399E">
              <w:rPr>
                <w:rFonts w:ascii="Times New Roman" w:hAnsi="Times New Roman" w:cs="Times New Roman"/>
                <w:sz w:val="20"/>
                <w:szCs w:val="20"/>
              </w:rPr>
              <w:t>$</w:t>
            </w:r>
            <w:r>
              <w:rPr>
                <w:rFonts w:ascii="Times New Roman" w:hAnsi="Times New Roman" w:cs="Times New Roman"/>
                <w:sz w:val="20"/>
                <w:szCs w:val="20"/>
              </w:rPr>
              <w:t>10</w:t>
            </w:r>
            <w:r w:rsidRPr="0082399E">
              <w:rPr>
                <w:rFonts w:ascii="Times New Roman" w:hAnsi="Times New Roman" w:cs="Times New Roman"/>
                <w:sz w:val="20"/>
                <w:szCs w:val="20"/>
              </w:rPr>
              <w:t>,000</w:t>
            </w:r>
          </w:p>
        </w:tc>
      </w:tr>
      <w:tr w:rsidR="0061507B" w:rsidRPr="0082399E" w:rsidTr="00E75853">
        <w:tc>
          <w:tcPr>
            <w:tcW w:w="1908" w:type="dxa"/>
            <w:shd w:val="clear" w:color="auto" w:fill="auto"/>
          </w:tcPr>
          <w:p w:rsidR="0061507B" w:rsidRPr="0082399E" w:rsidRDefault="0061507B" w:rsidP="0082399E">
            <w:pPr>
              <w:rPr>
                <w:sz w:val="20"/>
                <w:szCs w:val="20"/>
              </w:rPr>
            </w:pPr>
          </w:p>
        </w:tc>
        <w:tc>
          <w:tcPr>
            <w:tcW w:w="234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Personnel</w:t>
            </w:r>
          </w:p>
        </w:tc>
        <w:tc>
          <w:tcPr>
            <w:tcW w:w="360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 xml:space="preserve">Research Associate- an individual with a background in quantitative and qualitative statistics. This individual will take the lead role to provide statistical analyses of data compiled for reporting to institutional constituents. </w:t>
            </w:r>
          </w:p>
        </w:tc>
        <w:tc>
          <w:tcPr>
            <w:tcW w:w="1800" w:type="dxa"/>
            <w:shd w:val="clear" w:color="auto" w:fill="auto"/>
          </w:tcPr>
          <w:p w:rsidR="0061507B" w:rsidRPr="0082399E" w:rsidRDefault="0061507B" w:rsidP="00D2638E">
            <w:pPr>
              <w:rPr>
                <w:rFonts w:ascii="Times New Roman" w:hAnsi="Times New Roman" w:cs="Times New Roman"/>
                <w:sz w:val="20"/>
                <w:szCs w:val="20"/>
              </w:rPr>
            </w:pPr>
            <w:r w:rsidRPr="0082399E">
              <w:rPr>
                <w:rFonts w:ascii="Times New Roman" w:hAnsi="Times New Roman" w:cs="Times New Roman"/>
                <w:sz w:val="20"/>
                <w:szCs w:val="20"/>
              </w:rPr>
              <w:t>$</w:t>
            </w:r>
            <w:r>
              <w:rPr>
                <w:rFonts w:ascii="Times New Roman" w:hAnsi="Times New Roman" w:cs="Times New Roman"/>
                <w:sz w:val="20"/>
                <w:szCs w:val="20"/>
              </w:rPr>
              <w:t>51</w:t>
            </w:r>
            <w:r w:rsidRPr="0082399E">
              <w:rPr>
                <w:rFonts w:ascii="Times New Roman" w:hAnsi="Times New Roman" w:cs="Times New Roman"/>
                <w:sz w:val="20"/>
                <w:szCs w:val="20"/>
              </w:rPr>
              <w:t>,</w:t>
            </w:r>
            <w:r>
              <w:rPr>
                <w:rFonts w:ascii="Times New Roman" w:hAnsi="Times New Roman" w:cs="Times New Roman"/>
                <w:sz w:val="20"/>
                <w:szCs w:val="20"/>
              </w:rPr>
              <w:t>6</w:t>
            </w:r>
            <w:r w:rsidRPr="0082399E">
              <w:rPr>
                <w:rFonts w:ascii="Times New Roman" w:hAnsi="Times New Roman" w:cs="Times New Roman"/>
                <w:sz w:val="20"/>
                <w:szCs w:val="20"/>
              </w:rPr>
              <w:t>00 Salary + benefits</w:t>
            </w:r>
          </w:p>
        </w:tc>
      </w:tr>
      <w:tr w:rsidR="0061507B" w:rsidRPr="0082399E" w:rsidTr="00E75853">
        <w:tc>
          <w:tcPr>
            <w:tcW w:w="1908" w:type="dxa"/>
            <w:shd w:val="clear" w:color="auto" w:fill="auto"/>
          </w:tcPr>
          <w:p w:rsidR="0061507B" w:rsidRPr="0082399E" w:rsidRDefault="0061507B" w:rsidP="0082399E">
            <w:pPr>
              <w:rPr>
                <w:rFonts w:ascii="Times New Roman" w:hAnsi="Times New Roman" w:cs="Times New Roman"/>
                <w:sz w:val="20"/>
                <w:szCs w:val="20"/>
              </w:rPr>
            </w:pPr>
          </w:p>
        </w:tc>
        <w:tc>
          <w:tcPr>
            <w:tcW w:w="234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Professional Growth and Training</w:t>
            </w:r>
          </w:p>
        </w:tc>
        <w:tc>
          <w:tcPr>
            <w:tcW w:w="3600" w:type="dxa"/>
            <w:shd w:val="clear" w:color="auto" w:fill="auto"/>
          </w:tcPr>
          <w:p w:rsidR="0061507B" w:rsidRDefault="0061507B" w:rsidP="00D2638E">
            <w:pPr>
              <w:rPr>
                <w:rFonts w:ascii="Times New Roman" w:hAnsi="Times New Roman" w:cs="Times New Roman"/>
                <w:sz w:val="20"/>
                <w:szCs w:val="20"/>
              </w:rPr>
            </w:pPr>
            <w:r w:rsidRPr="0082399E">
              <w:rPr>
                <w:rFonts w:ascii="Times New Roman" w:hAnsi="Times New Roman" w:cs="Times New Roman"/>
                <w:sz w:val="20"/>
                <w:szCs w:val="20"/>
              </w:rPr>
              <w:t>Specialized SPSS training</w:t>
            </w:r>
            <w:r>
              <w:rPr>
                <w:rFonts w:ascii="Times New Roman" w:hAnsi="Times New Roman" w:cs="Times New Roman"/>
                <w:sz w:val="20"/>
                <w:szCs w:val="20"/>
              </w:rPr>
              <w:t>. SPSS is a statistical software package needed to facilitate institutional research and assessment functions</w:t>
            </w:r>
            <w:r w:rsidRPr="0082399E">
              <w:rPr>
                <w:rFonts w:ascii="Times New Roman" w:hAnsi="Times New Roman" w:cs="Times New Roman"/>
                <w:sz w:val="20"/>
                <w:szCs w:val="20"/>
              </w:rPr>
              <w:t>. Individuals will train at their particular levels of understanding of the software, i.e. Introduction to SPSS, Data Management &amp; Manipulation with SPSS, Mastering SPSS. This training will allow expanded data analysis to include more formal statistical data analysis and reporting.</w:t>
            </w:r>
          </w:p>
          <w:p w:rsidR="0061507B" w:rsidRPr="0082399E" w:rsidRDefault="0061507B" w:rsidP="00D2638E">
            <w:pPr>
              <w:rPr>
                <w:rFonts w:ascii="Times New Roman" w:hAnsi="Times New Roman" w:cs="Times New Roman"/>
                <w:sz w:val="20"/>
                <w:szCs w:val="20"/>
              </w:rPr>
            </w:pPr>
          </w:p>
        </w:tc>
        <w:tc>
          <w:tcPr>
            <w:tcW w:w="180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$30,000/ 3 courses registration &amp; travel for two staff members who will provide</w:t>
            </w:r>
            <w:r>
              <w:rPr>
                <w:rFonts w:ascii="Times New Roman" w:hAnsi="Times New Roman" w:cs="Times New Roman"/>
                <w:sz w:val="20"/>
                <w:szCs w:val="20"/>
              </w:rPr>
              <w:t xml:space="preserve"> on-campus training</w:t>
            </w:r>
            <w:r w:rsidRPr="0082399E">
              <w:rPr>
                <w:rFonts w:ascii="Times New Roman" w:hAnsi="Times New Roman" w:cs="Times New Roman"/>
                <w:sz w:val="20"/>
                <w:szCs w:val="20"/>
              </w:rPr>
              <w:t xml:space="preserve"> to </w:t>
            </w:r>
            <w:r>
              <w:rPr>
                <w:rFonts w:ascii="Times New Roman" w:hAnsi="Times New Roman" w:cs="Times New Roman"/>
                <w:sz w:val="20"/>
                <w:szCs w:val="20"/>
              </w:rPr>
              <w:t>faculty &amp; staff.</w:t>
            </w:r>
          </w:p>
          <w:p w:rsidR="0061507B" w:rsidRPr="0082399E" w:rsidRDefault="0061507B" w:rsidP="0082399E">
            <w:pPr>
              <w:rPr>
                <w:rFonts w:ascii="Times New Roman" w:hAnsi="Times New Roman" w:cs="Times New Roman"/>
                <w:sz w:val="20"/>
                <w:szCs w:val="20"/>
              </w:rPr>
            </w:pPr>
          </w:p>
        </w:tc>
      </w:tr>
      <w:tr w:rsidR="0061507B" w:rsidRPr="0082399E" w:rsidTr="00E75853">
        <w:tc>
          <w:tcPr>
            <w:tcW w:w="1908" w:type="dxa"/>
            <w:shd w:val="clear" w:color="auto" w:fill="auto"/>
          </w:tcPr>
          <w:p w:rsidR="0061507B" w:rsidRPr="0082399E" w:rsidRDefault="0061507B" w:rsidP="0082399E">
            <w:pPr>
              <w:rPr>
                <w:rFonts w:ascii="Times New Roman" w:hAnsi="Times New Roman" w:cs="Times New Roman"/>
                <w:sz w:val="20"/>
                <w:szCs w:val="20"/>
              </w:rPr>
            </w:pPr>
          </w:p>
        </w:tc>
        <w:tc>
          <w:tcPr>
            <w:tcW w:w="234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Equipment and Supplies</w:t>
            </w:r>
          </w:p>
        </w:tc>
        <w:tc>
          <w:tcPr>
            <w:tcW w:w="3600" w:type="dxa"/>
            <w:shd w:val="clear" w:color="auto" w:fill="auto"/>
          </w:tcPr>
          <w:p w:rsidR="0061507B" w:rsidRPr="0082399E" w:rsidRDefault="0061507B" w:rsidP="0082399E">
            <w:pPr>
              <w:rPr>
                <w:rFonts w:ascii="Times New Roman" w:hAnsi="Times New Roman" w:cs="Times New Roman"/>
                <w:sz w:val="20"/>
                <w:szCs w:val="20"/>
              </w:rPr>
            </w:pPr>
            <w:r w:rsidRPr="0082399E">
              <w:rPr>
                <w:rFonts w:ascii="Times New Roman" w:hAnsi="Times New Roman" w:cs="Times New Roman"/>
                <w:sz w:val="20"/>
                <w:szCs w:val="20"/>
              </w:rPr>
              <w:t>Ability to produce large quantities and various sizes of professional-quality documents for dissemination. The Office of Planning, Assessment and Effectiveness designs and produces documents for distribution during the Bayou Classic, Fall and Spring Convocations, Summer Retreat, and other occasions. On-campus production will be more convenient and cost effective.</w:t>
            </w:r>
          </w:p>
        </w:tc>
        <w:tc>
          <w:tcPr>
            <w:tcW w:w="1800" w:type="dxa"/>
            <w:shd w:val="clear" w:color="auto" w:fill="auto"/>
          </w:tcPr>
          <w:p w:rsidR="0061507B" w:rsidRPr="0082399E" w:rsidRDefault="0061507B" w:rsidP="00C50B02">
            <w:pPr>
              <w:rPr>
                <w:rFonts w:ascii="Times New Roman" w:hAnsi="Times New Roman" w:cs="Times New Roman"/>
                <w:sz w:val="20"/>
                <w:szCs w:val="20"/>
              </w:rPr>
            </w:pPr>
            <w:r w:rsidRPr="0082399E">
              <w:rPr>
                <w:rFonts w:ascii="Times New Roman" w:hAnsi="Times New Roman" w:cs="Times New Roman"/>
                <w:sz w:val="20"/>
                <w:szCs w:val="20"/>
              </w:rPr>
              <w:t>$</w:t>
            </w:r>
            <w:r>
              <w:rPr>
                <w:rFonts w:ascii="Times New Roman" w:hAnsi="Times New Roman" w:cs="Times New Roman"/>
                <w:sz w:val="20"/>
                <w:szCs w:val="20"/>
              </w:rPr>
              <w:t>46</w:t>
            </w:r>
            <w:r w:rsidRPr="0082399E">
              <w:rPr>
                <w:rFonts w:ascii="Times New Roman" w:hAnsi="Times New Roman" w:cs="Times New Roman"/>
                <w:sz w:val="20"/>
                <w:szCs w:val="20"/>
              </w:rPr>
              <w:t>,</w:t>
            </w:r>
            <w:r>
              <w:rPr>
                <w:rFonts w:ascii="Times New Roman" w:hAnsi="Times New Roman" w:cs="Times New Roman"/>
                <w:sz w:val="20"/>
                <w:szCs w:val="20"/>
              </w:rPr>
              <w:t>4</w:t>
            </w:r>
            <w:r w:rsidRPr="0082399E">
              <w:rPr>
                <w:rFonts w:ascii="Times New Roman" w:hAnsi="Times New Roman" w:cs="Times New Roman"/>
                <w:sz w:val="20"/>
                <w:szCs w:val="20"/>
              </w:rPr>
              <w:t>00 (color copier, ink and additional supplies)</w:t>
            </w:r>
          </w:p>
        </w:tc>
      </w:tr>
      <w:tr w:rsidR="0061507B" w:rsidRPr="00375DCC" w:rsidTr="00E75853">
        <w:tc>
          <w:tcPr>
            <w:tcW w:w="1908" w:type="dxa"/>
            <w:shd w:val="clear" w:color="auto" w:fill="C2D69B" w:themeFill="accent3" w:themeFillTint="99"/>
          </w:tcPr>
          <w:p w:rsidR="0061507B" w:rsidRPr="0082399E" w:rsidRDefault="0061507B" w:rsidP="0082399E">
            <w:pPr>
              <w:rPr>
                <w:rFonts w:ascii="Times New Roman" w:hAnsi="Times New Roman" w:cs="Times New Roman"/>
                <w:sz w:val="20"/>
                <w:szCs w:val="20"/>
              </w:rPr>
            </w:pPr>
          </w:p>
        </w:tc>
        <w:tc>
          <w:tcPr>
            <w:tcW w:w="2340" w:type="dxa"/>
            <w:shd w:val="clear" w:color="auto" w:fill="C2D69B" w:themeFill="accent3" w:themeFillTint="99"/>
          </w:tcPr>
          <w:p w:rsidR="0061507B" w:rsidRPr="0082399E" w:rsidRDefault="0061507B" w:rsidP="0082399E">
            <w:pPr>
              <w:rPr>
                <w:rFonts w:ascii="Times New Roman" w:hAnsi="Times New Roman" w:cs="Times New Roman"/>
                <w:sz w:val="20"/>
                <w:szCs w:val="20"/>
              </w:rPr>
            </w:pPr>
          </w:p>
        </w:tc>
        <w:tc>
          <w:tcPr>
            <w:tcW w:w="3600" w:type="dxa"/>
            <w:shd w:val="clear" w:color="auto" w:fill="C2D69B" w:themeFill="accent3" w:themeFillTint="99"/>
          </w:tcPr>
          <w:p w:rsidR="0061507B" w:rsidRPr="00375DCC" w:rsidRDefault="0061507B" w:rsidP="00D2638E">
            <w:pPr>
              <w:jc w:val="right"/>
              <w:rPr>
                <w:rFonts w:ascii="Times New Roman" w:hAnsi="Times New Roman" w:cs="Times New Roman"/>
                <w:b/>
                <w:i/>
                <w:sz w:val="20"/>
                <w:szCs w:val="20"/>
              </w:rPr>
            </w:pPr>
            <w:r w:rsidRPr="00375DCC">
              <w:rPr>
                <w:rFonts w:ascii="Times New Roman" w:hAnsi="Times New Roman" w:cs="Times New Roman"/>
                <w:b/>
                <w:i/>
                <w:sz w:val="20"/>
                <w:szCs w:val="20"/>
              </w:rPr>
              <w:t>Total</w:t>
            </w:r>
          </w:p>
        </w:tc>
        <w:tc>
          <w:tcPr>
            <w:tcW w:w="1800" w:type="dxa"/>
            <w:shd w:val="clear" w:color="auto" w:fill="C2D69B" w:themeFill="accent3" w:themeFillTint="99"/>
          </w:tcPr>
          <w:p w:rsidR="0061507B" w:rsidRPr="00375DCC" w:rsidRDefault="0061507B" w:rsidP="003C2DC5">
            <w:pPr>
              <w:rPr>
                <w:rFonts w:ascii="Times New Roman" w:hAnsi="Times New Roman" w:cs="Times New Roman"/>
                <w:b/>
                <w:i/>
                <w:sz w:val="20"/>
                <w:szCs w:val="20"/>
              </w:rPr>
            </w:pPr>
            <w:r w:rsidRPr="00375DCC">
              <w:rPr>
                <w:rFonts w:ascii="Times New Roman" w:hAnsi="Times New Roman" w:cs="Times New Roman"/>
                <w:b/>
                <w:i/>
                <w:sz w:val="20"/>
                <w:szCs w:val="20"/>
              </w:rPr>
              <w:t>$15</w:t>
            </w:r>
            <w:r w:rsidR="003C2DC5">
              <w:rPr>
                <w:rFonts w:ascii="Times New Roman" w:hAnsi="Times New Roman" w:cs="Times New Roman"/>
                <w:b/>
                <w:i/>
                <w:sz w:val="20"/>
                <w:szCs w:val="20"/>
              </w:rPr>
              <w:t>8</w:t>
            </w:r>
            <w:r w:rsidRPr="00375DCC">
              <w:rPr>
                <w:rFonts w:ascii="Times New Roman" w:hAnsi="Times New Roman" w:cs="Times New Roman"/>
                <w:b/>
                <w:i/>
                <w:sz w:val="20"/>
                <w:szCs w:val="20"/>
              </w:rPr>
              <w:t>,000</w:t>
            </w:r>
          </w:p>
        </w:tc>
      </w:tr>
    </w:tbl>
    <w:p w:rsidR="0003387B" w:rsidRDefault="0003387B">
      <w:pPr>
        <w:spacing w:after="200" w:line="276" w:lineRule="auto"/>
        <w:rPr>
          <w:rFonts w:ascii="Times New Roman" w:hAnsi="Times New Roman" w:cs="Times New Roman"/>
          <w:sz w:val="20"/>
          <w:szCs w:val="20"/>
        </w:rPr>
      </w:pPr>
      <w:r>
        <w:rPr>
          <w:rFonts w:ascii="Times New Roman" w:hAnsi="Times New Roman" w:cs="Times New Roman"/>
          <w:sz w:val="20"/>
          <w:szCs w:val="20"/>
        </w:rPr>
        <w:br w:type="page"/>
      </w:r>
    </w:p>
    <w:p w:rsidR="00C50B02" w:rsidRPr="0082399E" w:rsidRDefault="00C50B02" w:rsidP="008409B4">
      <w:pPr>
        <w:spacing w:after="200" w:line="276" w:lineRule="auto"/>
        <w:rPr>
          <w:rFonts w:ascii="Times New Roman" w:hAnsi="Times New Roman" w:cs="Times New Roman"/>
          <w:sz w:val="20"/>
          <w:szCs w:val="20"/>
        </w:rPr>
      </w:pPr>
    </w:p>
    <w:p w:rsidR="003C7776" w:rsidRPr="009A13A5" w:rsidRDefault="003C7776" w:rsidP="003C7776">
      <w:pPr>
        <w:pStyle w:val="ListParagraph"/>
        <w:numPr>
          <w:ilvl w:val="0"/>
          <w:numId w:val="8"/>
        </w:numPr>
        <w:spacing w:after="200" w:line="276" w:lineRule="auto"/>
        <w:rPr>
          <w:rFonts w:ascii="Times New Roman" w:hAnsi="Times New Roman" w:cs="Times New Roman"/>
          <w:b/>
          <w:sz w:val="24"/>
          <w:szCs w:val="24"/>
        </w:rPr>
      </w:pPr>
      <w:r w:rsidRPr="009A13A5">
        <w:rPr>
          <w:rFonts w:ascii="Times New Roman" w:hAnsi="Times New Roman" w:cs="Times New Roman"/>
          <w:b/>
          <w:sz w:val="28"/>
          <w:szCs w:val="28"/>
        </w:rPr>
        <w:t>Total assessment of current unmet needs</w:t>
      </w:r>
      <w:r w:rsidRPr="009A13A5">
        <w:rPr>
          <w:rFonts w:ascii="Times New Roman" w:hAnsi="Times New Roman" w:cs="Times New Roman"/>
          <w:b/>
          <w:sz w:val="24"/>
          <w:szCs w:val="24"/>
        </w:rPr>
        <w:t>:</w:t>
      </w:r>
    </w:p>
    <w:tbl>
      <w:tblPr>
        <w:tblStyle w:val="TableGrid"/>
        <w:tblW w:w="0" w:type="auto"/>
        <w:tblInd w:w="1368" w:type="dxa"/>
        <w:tblLook w:val="04A0"/>
      </w:tblPr>
      <w:tblGrid>
        <w:gridCol w:w="5490"/>
        <w:gridCol w:w="1800"/>
      </w:tblGrid>
      <w:tr w:rsidR="003C7776" w:rsidTr="003469CE">
        <w:trPr>
          <w:trHeight w:val="602"/>
        </w:trPr>
        <w:tc>
          <w:tcPr>
            <w:tcW w:w="5490" w:type="dxa"/>
            <w:shd w:val="clear" w:color="auto" w:fill="D6E3BC" w:themeFill="accent3" w:themeFillTint="66"/>
          </w:tcPr>
          <w:p w:rsidR="003C7776" w:rsidRPr="003C7776" w:rsidRDefault="003C7776" w:rsidP="003469CE">
            <w:pPr>
              <w:pStyle w:val="ListParagraph"/>
              <w:spacing w:after="200" w:line="276" w:lineRule="auto"/>
              <w:ind w:left="0"/>
              <w:jc w:val="center"/>
              <w:rPr>
                <w:rFonts w:ascii="Times New Roman" w:hAnsi="Times New Roman" w:cs="Times New Roman"/>
                <w:b/>
                <w:sz w:val="24"/>
                <w:szCs w:val="24"/>
              </w:rPr>
            </w:pPr>
            <w:r w:rsidRPr="003C7776">
              <w:rPr>
                <w:rFonts w:ascii="Times New Roman" w:hAnsi="Times New Roman" w:cs="Times New Roman"/>
                <w:b/>
                <w:sz w:val="24"/>
                <w:szCs w:val="24"/>
              </w:rPr>
              <w:t>Category</w:t>
            </w:r>
          </w:p>
        </w:tc>
        <w:tc>
          <w:tcPr>
            <w:tcW w:w="1800" w:type="dxa"/>
            <w:shd w:val="clear" w:color="auto" w:fill="D6E3BC" w:themeFill="accent3" w:themeFillTint="66"/>
          </w:tcPr>
          <w:p w:rsidR="003C7776" w:rsidRPr="003C7776" w:rsidRDefault="003C7776" w:rsidP="003469CE">
            <w:pPr>
              <w:pStyle w:val="ListParagraph"/>
              <w:spacing w:after="200" w:line="276" w:lineRule="auto"/>
              <w:ind w:left="0"/>
              <w:jc w:val="center"/>
              <w:rPr>
                <w:rFonts w:ascii="Times New Roman" w:hAnsi="Times New Roman" w:cs="Times New Roman"/>
                <w:b/>
                <w:sz w:val="24"/>
                <w:szCs w:val="24"/>
              </w:rPr>
            </w:pPr>
            <w:r w:rsidRPr="003C7776">
              <w:rPr>
                <w:rFonts w:ascii="Times New Roman" w:hAnsi="Times New Roman" w:cs="Times New Roman"/>
                <w:b/>
                <w:sz w:val="24"/>
                <w:szCs w:val="24"/>
              </w:rPr>
              <w:t>Amount of Funds Needed</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Scholarship/Fellowships</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3,970,000</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Computer Hardware, Software &amp; Infrastructure</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2,655,000</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University Personnel</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6,668,400</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Research Funding</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$ 50,000,000</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Deferred Maintenance</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$ 57,566,368</w:t>
            </w:r>
          </w:p>
        </w:tc>
      </w:tr>
      <w:tr w:rsidR="003C7776" w:rsidTr="003469CE">
        <w:tc>
          <w:tcPr>
            <w:tcW w:w="549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Other Needs (Laboratory and other equipment, supplies, professional development and training, etc.</w:t>
            </w:r>
          </w:p>
        </w:tc>
        <w:tc>
          <w:tcPr>
            <w:tcW w:w="1800" w:type="dxa"/>
          </w:tcPr>
          <w:p w:rsidR="003C7776" w:rsidRDefault="003C7776" w:rsidP="003469CE">
            <w:pPr>
              <w:pStyle w:val="ListParagraph"/>
              <w:spacing w:after="200" w:line="276" w:lineRule="auto"/>
              <w:ind w:left="0"/>
              <w:rPr>
                <w:rFonts w:ascii="Times New Roman" w:hAnsi="Times New Roman" w:cs="Times New Roman"/>
                <w:sz w:val="24"/>
                <w:szCs w:val="24"/>
              </w:rPr>
            </w:pPr>
            <w:r>
              <w:rPr>
                <w:rFonts w:ascii="Times New Roman" w:hAnsi="Times New Roman" w:cs="Times New Roman"/>
                <w:sz w:val="24"/>
                <w:szCs w:val="24"/>
              </w:rPr>
              <w:t>$   3,831,800</w:t>
            </w:r>
          </w:p>
        </w:tc>
      </w:tr>
      <w:tr w:rsidR="003C7776" w:rsidTr="003469CE">
        <w:tc>
          <w:tcPr>
            <w:tcW w:w="5490" w:type="dxa"/>
            <w:shd w:val="clear" w:color="auto" w:fill="D6E3BC" w:themeFill="accent3" w:themeFillTint="66"/>
          </w:tcPr>
          <w:p w:rsidR="003C7776" w:rsidRPr="003C7776" w:rsidRDefault="003C7776" w:rsidP="003469CE">
            <w:pPr>
              <w:pStyle w:val="ListParagraph"/>
              <w:spacing w:after="200" w:line="276" w:lineRule="auto"/>
              <w:ind w:left="0"/>
              <w:rPr>
                <w:rFonts w:ascii="Times New Roman" w:hAnsi="Times New Roman" w:cs="Times New Roman"/>
                <w:b/>
                <w:i/>
                <w:sz w:val="24"/>
                <w:szCs w:val="24"/>
              </w:rPr>
            </w:pPr>
            <w:r w:rsidRPr="003C7776">
              <w:rPr>
                <w:rFonts w:ascii="Times New Roman" w:hAnsi="Times New Roman" w:cs="Times New Roman"/>
                <w:b/>
                <w:i/>
                <w:sz w:val="24"/>
                <w:szCs w:val="24"/>
              </w:rPr>
              <w:t>TOTAL NEEDS ASSESSMENT</w:t>
            </w:r>
          </w:p>
        </w:tc>
        <w:tc>
          <w:tcPr>
            <w:tcW w:w="1800" w:type="dxa"/>
            <w:shd w:val="clear" w:color="auto" w:fill="D6E3BC" w:themeFill="accent3" w:themeFillTint="66"/>
          </w:tcPr>
          <w:p w:rsidR="003C7776" w:rsidRPr="003C7776" w:rsidRDefault="003C7776" w:rsidP="003469CE">
            <w:pPr>
              <w:pStyle w:val="ListParagraph"/>
              <w:spacing w:after="200" w:line="276" w:lineRule="auto"/>
              <w:ind w:left="0"/>
              <w:rPr>
                <w:rFonts w:ascii="Times New Roman" w:hAnsi="Times New Roman" w:cs="Times New Roman"/>
                <w:b/>
                <w:i/>
                <w:sz w:val="24"/>
                <w:szCs w:val="24"/>
              </w:rPr>
            </w:pPr>
            <w:r w:rsidRPr="003C7776">
              <w:rPr>
                <w:rFonts w:ascii="Times New Roman" w:hAnsi="Times New Roman" w:cs="Times New Roman"/>
                <w:b/>
                <w:i/>
                <w:sz w:val="24"/>
                <w:szCs w:val="24"/>
              </w:rPr>
              <w:t>$124,691,568</w:t>
            </w:r>
          </w:p>
        </w:tc>
      </w:tr>
    </w:tbl>
    <w:p w:rsidR="003C7776" w:rsidRDefault="003C7776" w:rsidP="008409B4">
      <w:pPr>
        <w:spacing w:after="200" w:line="276" w:lineRule="auto"/>
        <w:rPr>
          <w:rFonts w:ascii="Times New Roman" w:hAnsi="Times New Roman" w:cs="Times New Roman"/>
          <w:b/>
          <w:sz w:val="28"/>
          <w:szCs w:val="28"/>
        </w:rPr>
      </w:pPr>
    </w:p>
    <w:p w:rsidR="003C7776" w:rsidRDefault="003C7776" w:rsidP="008409B4">
      <w:pPr>
        <w:spacing w:after="200" w:line="276" w:lineRule="auto"/>
        <w:rPr>
          <w:rFonts w:ascii="Times New Roman" w:hAnsi="Times New Roman" w:cs="Times New Roman"/>
          <w:b/>
          <w:sz w:val="28"/>
          <w:szCs w:val="28"/>
        </w:rPr>
      </w:pPr>
    </w:p>
    <w:p w:rsidR="004F134F" w:rsidRDefault="004F134F">
      <w:pPr>
        <w:spacing w:after="200" w:line="276" w:lineRule="auto"/>
        <w:rPr>
          <w:rFonts w:ascii="Times New Roman" w:hAnsi="Times New Roman" w:cs="Times New Roman"/>
          <w:b/>
          <w:i/>
          <w:sz w:val="24"/>
          <w:szCs w:val="24"/>
        </w:rPr>
      </w:pPr>
      <w:r>
        <w:rPr>
          <w:rFonts w:ascii="Times New Roman" w:hAnsi="Times New Roman" w:cs="Times New Roman"/>
          <w:b/>
          <w:i/>
          <w:sz w:val="24"/>
          <w:szCs w:val="24"/>
        </w:rPr>
        <w:br w:type="page"/>
      </w:r>
    </w:p>
    <w:p w:rsidR="004F134F" w:rsidRDefault="004F134F" w:rsidP="008409B4">
      <w:pPr>
        <w:spacing w:after="200" w:line="276" w:lineRule="auto"/>
        <w:rPr>
          <w:rFonts w:ascii="Times New Roman" w:hAnsi="Times New Roman" w:cs="Times New Roman"/>
          <w:b/>
          <w:i/>
          <w:sz w:val="24"/>
          <w:szCs w:val="24"/>
        </w:rPr>
        <w:sectPr w:rsidR="004F134F" w:rsidSect="00D44320">
          <w:footerReference w:type="default" r:id="rId23"/>
          <w:pgSz w:w="12240" w:h="15840"/>
          <w:pgMar w:top="1440" w:right="1440" w:bottom="1440" w:left="1440" w:header="720" w:footer="720" w:gutter="0"/>
          <w:pgNumType w:start="1"/>
          <w:cols w:space="720"/>
          <w:docGrid w:linePitch="360"/>
        </w:sectPr>
      </w:pPr>
    </w:p>
    <w:p w:rsidR="004F134F" w:rsidRPr="00190037" w:rsidRDefault="004F134F" w:rsidP="004F134F">
      <w:pPr>
        <w:jc w:val="center"/>
        <w:rPr>
          <w:rFonts w:ascii="Times New Roman" w:hAnsi="Times New Roman" w:cs="Times New Roman"/>
          <w:b/>
          <w:sz w:val="28"/>
          <w:szCs w:val="28"/>
        </w:rPr>
      </w:pPr>
      <w:r w:rsidRPr="00190037">
        <w:rPr>
          <w:rFonts w:ascii="Times New Roman" w:hAnsi="Times New Roman" w:cs="Times New Roman"/>
          <w:b/>
          <w:sz w:val="28"/>
          <w:szCs w:val="28"/>
        </w:rPr>
        <w:lastRenderedPageBreak/>
        <w:t>Grambling State University</w:t>
      </w:r>
    </w:p>
    <w:p w:rsidR="004F134F" w:rsidRDefault="004F134F" w:rsidP="00190037">
      <w:pPr>
        <w:jc w:val="center"/>
        <w:rPr>
          <w:rFonts w:ascii="Times New Roman" w:hAnsi="Times New Roman" w:cs="Times New Roman"/>
          <w:b/>
          <w:sz w:val="32"/>
          <w:szCs w:val="32"/>
        </w:rPr>
      </w:pPr>
      <w:r w:rsidRPr="00B93978">
        <w:rPr>
          <w:rFonts w:ascii="Times New Roman" w:hAnsi="Times New Roman" w:cs="Times New Roman"/>
          <w:b/>
          <w:sz w:val="32"/>
          <w:szCs w:val="32"/>
        </w:rPr>
        <w:t>An Institutional Review</w:t>
      </w:r>
      <w:r w:rsidR="00190037">
        <w:rPr>
          <w:rFonts w:ascii="Times New Roman" w:hAnsi="Times New Roman" w:cs="Times New Roman"/>
          <w:b/>
          <w:sz w:val="32"/>
          <w:szCs w:val="32"/>
        </w:rPr>
        <w:t xml:space="preserve"> </w:t>
      </w:r>
      <w:r w:rsidRPr="00B93978">
        <w:rPr>
          <w:rFonts w:ascii="Times New Roman" w:hAnsi="Times New Roman" w:cs="Times New Roman"/>
          <w:b/>
          <w:sz w:val="32"/>
          <w:szCs w:val="32"/>
        </w:rPr>
        <w:t>of Unmet Needs</w:t>
      </w:r>
    </w:p>
    <w:p w:rsidR="00190037" w:rsidRPr="00190037" w:rsidRDefault="00190037" w:rsidP="00190037">
      <w:pPr>
        <w:jc w:val="center"/>
        <w:rPr>
          <w:rFonts w:ascii="Times New Roman" w:hAnsi="Times New Roman" w:cs="Times New Roman"/>
          <w:b/>
          <w:sz w:val="20"/>
          <w:szCs w:val="20"/>
        </w:rPr>
      </w:pPr>
    </w:p>
    <w:p w:rsidR="00B93978" w:rsidRPr="00190037" w:rsidRDefault="00B93978" w:rsidP="00190037">
      <w:pPr>
        <w:jc w:val="center"/>
        <w:rPr>
          <w:rFonts w:ascii="Times New Roman" w:hAnsi="Times New Roman" w:cs="Times New Roman"/>
          <w:b/>
          <w:sz w:val="28"/>
          <w:szCs w:val="28"/>
        </w:rPr>
      </w:pPr>
      <w:r w:rsidRPr="00190037">
        <w:rPr>
          <w:rFonts w:ascii="Times New Roman" w:hAnsi="Times New Roman" w:cs="Times New Roman"/>
          <w:b/>
          <w:sz w:val="28"/>
          <w:szCs w:val="28"/>
        </w:rPr>
        <w:t>December, 2013</w:t>
      </w:r>
    </w:p>
    <w:p w:rsidR="004F134F" w:rsidRDefault="004F134F" w:rsidP="004F134F">
      <w:pPr>
        <w:spacing w:after="200" w:line="276" w:lineRule="auto"/>
        <w:rPr>
          <w:rFonts w:ascii="Times New Roman" w:hAnsi="Times New Roman" w:cs="Times New Roman"/>
          <w:b/>
          <w:sz w:val="56"/>
          <w:szCs w:val="56"/>
        </w:rPr>
      </w:pPr>
      <w:bookmarkStart w:id="0" w:name="_GoBack"/>
      <w:bookmarkEnd w:id="0"/>
    </w:p>
    <w:p w:rsidR="004F134F" w:rsidRPr="004F134F" w:rsidRDefault="004F134F" w:rsidP="004F134F">
      <w:pPr>
        <w:spacing w:after="200" w:line="276" w:lineRule="auto"/>
        <w:rPr>
          <w:rFonts w:ascii="Times New Roman" w:hAnsi="Times New Roman" w:cs="Times New Roman"/>
          <w:b/>
          <w:i/>
          <w:sz w:val="24"/>
          <w:szCs w:val="24"/>
        </w:rPr>
      </w:pPr>
      <w:r w:rsidRPr="004F134F">
        <w:rPr>
          <w:rFonts w:ascii="Times New Roman" w:hAnsi="Times New Roman" w:cs="Times New Roman"/>
          <w:b/>
          <w:i/>
          <w:sz w:val="24"/>
          <w:szCs w:val="24"/>
        </w:rPr>
        <w:t>Contributors:</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Dr. Connie Walton, Provost &amp; Vice President for Academic Affairs</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Mr. Leon Sanders, Vice President for Finance &amp; Administration</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Dr. Stacey Duhon, Vice President for Student Affairs &amp; Enrollment Management</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Mr. Ante Britten, Associate Vice President for Finance &amp; Administration</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Mr. Aaron James, Director of Athletics</w:t>
      </w:r>
    </w:p>
    <w:p w:rsidR="004F134F" w:rsidRPr="004F134F" w:rsidRDefault="004F134F" w:rsidP="004F134F">
      <w:pPr>
        <w:pStyle w:val="ListParagraph"/>
        <w:spacing w:after="200" w:line="276" w:lineRule="auto"/>
        <w:jc w:val="center"/>
        <w:rPr>
          <w:rFonts w:ascii="Times New Roman" w:hAnsi="Times New Roman" w:cs="Times New Roman"/>
          <w:b/>
          <w:i/>
          <w:sz w:val="24"/>
          <w:szCs w:val="24"/>
        </w:rPr>
      </w:pPr>
      <w:r w:rsidRPr="004F134F">
        <w:rPr>
          <w:rFonts w:ascii="Times New Roman" w:hAnsi="Times New Roman" w:cs="Times New Roman"/>
          <w:b/>
          <w:i/>
          <w:sz w:val="24"/>
          <w:szCs w:val="24"/>
        </w:rPr>
        <w:t>With Special Assistance from:</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Academic Deans, Department Chairs, Program Directors, Faculty, Staff, Students and Other Members of the President’s Executive Council</w:t>
      </w:r>
    </w:p>
    <w:p w:rsidR="004F134F" w:rsidRPr="004F134F" w:rsidRDefault="004F134F" w:rsidP="004F134F">
      <w:pPr>
        <w:pStyle w:val="ListParagraph"/>
        <w:spacing w:after="200" w:line="276" w:lineRule="auto"/>
        <w:ind w:left="0"/>
        <w:rPr>
          <w:rFonts w:ascii="Times New Roman" w:hAnsi="Times New Roman" w:cs="Times New Roman"/>
          <w:b/>
          <w:i/>
          <w:sz w:val="24"/>
          <w:szCs w:val="24"/>
        </w:rPr>
      </w:pPr>
      <w:r w:rsidRPr="004F134F">
        <w:rPr>
          <w:rFonts w:ascii="Times New Roman" w:hAnsi="Times New Roman" w:cs="Times New Roman"/>
          <w:b/>
          <w:i/>
          <w:sz w:val="24"/>
          <w:szCs w:val="24"/>
        </w:rPr>
        <w:t>Prepared by:</w:t>
      </w:r>
    </w:p>
    <w:p w:rsidR="004F134F" w:rsidRPr="004F134F" w:rsidRDefault="004F134F" w:rsidP="004F134F">
      <w:pPr>
        <w:pStyle w:val="ListParagraph"/>
        <w:numPr>
          <w:ilvl w:val="0"/>
          <w:numId w:val="9"/>
        </w:numPr>
        <w:spacing w:after="200" w:line="276" w:lineRule="auto"/>
        <w:rPr>
          <w:rFonts w:ascii="Times New Roman" w:hAnsi="Times New Roman" w:cs="Times New Roman"/>
          <w:b/>
          <w:sz w:val="24"/>
          <w:szCs w:val="24"/>
        </w:rPr>
      </w:pPr>
      <w:r w:rsidRPr="004F134F">
        <w:rPr>
          <w:rFonts w:ascii="Times New Roman" w:hAnsi="Times New Roman" w:cs="Times New Roman"/>
          <w:b/>
          <w:sz w:val="24"/>
          <w:szCs w:val="24"/>
        </w:rPr>
        <w:t xml:space="preserve"> Ms. Nettie L. Daniels, Associate Vice President for Institutional Planning, Assessment and Effectiveness</w:t>
      </w:r>
    </w:p>
    <w:p w:rsidR="004F134F" w:rsidRPr="004F134F" w:rsidRDefault="004F134F" w:rsidP="004F134F">
      <w:pPr>
        <w:pStyle w:val="ListParagraph"/>
        <w:spacing w:after="200" w:line="276" w:lineRule="auto"/>
        <w:rPr>
          <w:rFonts w:ascii="Times New Roman" w:hAnsi="Times New Roman" w:cs="Times New Roman"/>
          <w:b/>
          <w:sz w:val="24"/>
          <w:szCs w:val="24"/>
        </w:rPr>
      </w:pPr>
    </w:p>
    <w:p w:rsidR="00142441" w:rsidRPr="006957F9" w:rsidRDefault="00142441" w:rsidP="004F134F">
      <w:pPr>
        <w:spacing w:after="200" w:line="276" w:lineRule="auto"/>
        <w:rPr>
          <w:rFonts w:ascii="Times New Roman" w:hAnsi="Times New Roman" w:cs="Times New Roman"/>
          <w:b/>
          <w:i/>
          <w:sz w:val="24"/>
          <w:szCs w:val="24"/>
        </w:rPr>
      </w:pPr>
    </w:p>
    <w:sectPr w:rsidR="00142441" w:rsidRPr="006957F9" w:rsidSect="00D44320">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591" w:rsidRDefault="008B1591" w:rsidP="00351235">
      <w:r>
        <w:separator/>
      </w:r>
    </w:p>
  </w:endnote>
  <w:endnote w:type="continuationSeparator" w:id="1">
    <w:p w:rsidR="008B1591" w:rsidRDefault="008B1591" w:rsidP="003512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5358162"/>
      <w:docPartObj>
        <w:docPartGallery w:val="Page Numbers (Bottom of Page)"/>
        <w:docPartUnique/>
      </w:docPartObj>
    </w:sdtPr>
    <w:sdtEndPr>
      <w:rPr>
        <w:color w:val="808080" w:themeColor="background1" w:themeShade="80"/>
        <w:spacing w:val="60"/>
      </w:rPr>
    </w:sdtEndPr>
    <w:sdtContent>
      <w:p w:rsidR="009A13A5" w:rsidRDefault="00C65B04" w:rsidP="009A13A5">
        <w:pPr>
          <w:pStyle w:val="Footer"/>
          <w:pBdr>
            <w:top w:val="single" w:sz="4" w:space="1" w:color="D9D9D9" w:themeColor="background1" w:themeShade="D9"/>
          </w:pBdr>
          <w:shd w:val="clear" w:color="auto" w:fill="C2D69B" w:themeFill="accent3" w:themeFillTint="99"/>
          <w:jc w:val="right"/>
          <w:rPr>
            <w:b/>
            <w:bCs/>
          </w:rPr>
        </w:pPr>
        <w:r>
          <w:fldChar w:fldCharType="begin"/>
        </w:r>
        <w:r w:rsidR="009A13A5">
          <w:instrText xml:space="preserve"> PAGE  </w:instrText>
        </w:r>
        <w:r>
          <w:fldChar w:fldCharType="separate"/>
        </w:r>
        <w:r w:rsidR="00F33ED2">
          <w:rPr>
            <w:noProof/>
          </w:rPr>
          <w:t>1</w:t>
        </w:r>
        <w:r>
          <w:fldChar w:fldCharType="end"/>
        </w:r>
        <w:r w:rsidR="009A13A5">
          <w:rPr>
            <w:b/>
            <w:bCs/>
          </w:rPr>
          <w:t>|</w:t>
        </w:r>
        <w:r w:rsidR="009A13A5" w:rsidRPr="00915009">
          <w:rPr>
            <w:b/>
            <w:bCs/>
          </w:rPr>
          <w:t xml:space="preserve"> </w:t>
        </w:r>
        <w:r w:rsidR="009A13A5" w:rsidRPr="00915009">
          <w:rPr>
            <w:rFonts w:ascii="Times New Roman" w:hAnsi="Times New Roman" w:cs="Times New Roman"/>
            <w:b/>
            <w:i/>
            <w:color w:val="808080" w:themeColor="background1" w:themeShade="80"/>
            <w:spacing w:val="60"/>
            <w:sz w:val="20"/>
            <w:szCs w:val="20"/>
            <w:shd w:val="clear" w:color="auto" w:fill="C2D69B" w:themeFill="accent3" w:themeFillTint="99"/>
          </w:rPr>
          <w:t>Grambling State University</w:t>
        </w:r>
      </w:p>
    </w:sdtContent>
  </w:sdt>
  <w:p w:rsidR="009A13A5" w:rsidRDefault="009A13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889765"/>
      <w:docPartObj>
        <w:docPartGallery w:val="Page Numbers (Bottom of Page)"/>
        <w:docPartUnique/>
      </w:docPartObj>
    </w:sdtPr>
    <w:sdtEndPr>
      <w:rPr>
        <w:rFonts w:ascii="Times New Roman" w:hAnsi="Times New Roman" w:cs="Times New Roman"/>
        <w:b/>
        <w:i/>
        <w:color w:val="808080" w:themeColor="background1" w:themeShade="80"/>
        <w:spacing w:val="60"/>
        <w:sz w:val="20"/>
        <w:szCs w:val="20"/>
      </w:rPr>
    </w:sdtEndPr>
    <w:sdtContent>
      <w:p w:rsidR="009A13A5" w:rsidRPr="00915009" w:rsidRDefault="009A13A5" w:rsidP="00915009">
        <w:pPr>
          <w:pStyle w:val="Footer"/>
          <w:pBdr>
            <w:top w:val="single" w:sz="4" w:space="1" w:color="D9D9D9" w:themeColor="background1" w:themeShade="D9"/>
          </w:pBdr>
          <w:shd w:val="clear" w:color="auto" w:fill="C2D69B" w:themeFill="accent3" w:themeFillTint="99"/>
          <w:rPr>
            <w:rFonts w:ascii="Times New Roman" w:hAnsi="Times New Roman" w:cs="Times New Roman"/>
            <w:b/>
            <w:bCs/>
            <w:i/>
            <w:sz w:val="20"/>
            <w:szCs w:val="20"/>
          </w:rPr>
        </w:pPr>
        <w:r w:rsidRPr="00915009">
          <w:rPr>
            <w:rFonts w:ascii="Times New Roman" w:hAnsi="Times New Roman" w:cs="Times New Roman"/>
            <w:b/>
            <w:bCs/>
            <w:i/>
            <w:sz w:val="20"/>
            <w:szCs w:val="20"/>
          </w:rPr>
          <w:t xml:space="preserve"> | </w:t>
        </w:r>
        <w:r w:rsidRPr="00915009">
          <w:rPr>
            <w:rFonts w:ascii="Times New Roman" w:hAnsi="Times New Roman" w:cs="Times New Roman"/>
            <w:b/>
            <w:i/>
            <w:color w:val="808080" w:themeColor="background1" w:themeShade="80"/>
            <w:spacing w:val="60"/>
            <w:sz w:val="20"/>
            <w:szCs w:val="20"/>
          </w:rPr>
          <w:t>Grambling State University</w:t>
        </w:r>
      </w:p>
    </w:sdtContent>
  </w:sdt>
  <w:p w:rsidR="009A13A5" w:rsidRDefault="009A13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415824"/>
      <w:docPartObj>
        <w:docPartGallery w:val="Page Numbers (Bottom of Page)"/>
        <w:docPartUnique/>
      </w:docPartObj>
    </w:sdtPr>
    <w:sdtEndPr>
      <w:rPr>
        <w:color w:val="808080" w:themeColor="background1" w:themeShade="80"/>
        <w:spacing w:val="60"/>
      </w:rPr>
    </w:sdtEndPr>
    <w:sdtContent>
      <w:p w:rsidR="009A13A5" w:rsidRDefault="009A13A5" w:rsidP="009A13A5">
        <w:pPr>
          <w:pStyle w:val="Footer"/>
          <w:pBdr>
            <w:top w:val="single" w:sz="4" w:space="1" w:color="D9D9D9" w:themeColor="background1" w:themeShade="D9"/>
          </w:pBdr>
          <w:shd w:val="clear" w:color="auto" w:fill="C2D69B" w:themeFill="accent3" w:themeFillTint="99"/>
          <w:jc w:val="right"/>
          <w:rPr>
            <w:b/>
            <w:bCs/>
          </w:rPr>
        </w:pPr>
        <w:r>
          <w:rPr>
            <w:b/>
            <w:bCs/>
          </w:rPr>
          <w:t>|</w:t>
        </w:r>
        <w:r w:rsidRPr="00915009">
          <w:rPr>
            <w:b/>
            <w:bCs/>
          </w:rPr>
          <w:t xml:space="preserve"> </w:t>
        </w:r>
        <w:r w:rsidRPr="00915009">
          <w:rPr>
            <w:rFonts w:ascii="Times New Roman" w:hAnsi="Times New Roman" w:cs="Times New Roman"/>
            <w:b/>
            <w:i/>
            <w:color w:val="808080" w:themeColor="background1" w:themeShade="80"/>
            <w:spacing w:val="60"/>
            <w:sz w:val="20"/>
            <w:szCs w:val="20"/>
            <w:shd w:val="clear" w:color="auto" w:fill="C2D69B" w:themeFill="accent3" w:themeFillTint="99"/>
          </w:rPr>
          <w:t>Grambling State University</w:t>
        </w:r>
      </w:p>
    </w:sdtContent>
  </w:sdt>
  <w:p w:rsidR="009A13A5" w:rsidRDefault="009A13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478579"/>
      <w:docPartObj>
        <w:docPartGallery w:val="Page Numbers (Bottom of Page)"/>
        <w:docPartUnique/>
      </w:docPartObj>
    </w:sdtPr>
    <w:sdtEndPr>
      <w:rPr>
        <w:color w:val="808080" w:themeColor="background1" w:themeShade="80"/>
        <w:spacing w:val="60"/>
      </w:rPr>
    </w:sdtEndPr>
    <w:sdtContent>
      <w:p w:rsidR="009A13A5" w:rsidRDefault="009A13A5" w:rsidP="009A13A5">
        <w:pPr>
          <w:pStyle w:val="Footer"/>
          <w:pBdr>
            <w:top w:val="single" w:sz="4" w:space="1" w:color="D9D9D9" w:themeColor="background1" w:themeShade="D9"/>
          </w:pBdr>
          <w:shd w:val="clear" w:color="auto" w:fill="C2D69B" w:themeFill="accent3" w:themeFillTint="99"/>
          <w:jc w:val="right"/>
          <w:rPr>
            <w:b/>
            <w:bCs/>
          </w:rPr>
        </w:pPr>
        <w:r>
          <w:rPr>
            <w:b/>
            <w:bCs/>
          </w:rPr>
          <w:t>|</w:t>
        </w:r>
        <w:r w:rsidRPr="00915009">
          <w:rPr>
            <w:b/>
            <w:bCs/>
          </w:rPr>
          <w:t xml:space="preserve"> </w:t>
        </w:r>
        <w:r w:rsidRPr="00915009">
          <w:rPr>
            <w:rFonts w:ascii="Times New Roman" w:hAnsi="Times New Roman" w:cs="Times New Roman"/>
            <w:b/>
            <w:i/>
            <w:color w:val="808080" w:themeColor="background1" w:themeShade="80"/>
            <w:spacing w:val="60"/>
            <w:sz w:val="20"/>
            <w:szCs w:val="20"/>
            <w:shd w:val="clear" w:color="auto" w:fill="C2D69B" w:themeFill="accent3" w:themeFillTint="99"/>
          </w:rPr>
          <w:t>Grambling State University</w:t>
        </w:r>
      </w:p>
    </w:sdtContent>
  </w:sdt>
  <w:p w:rsidR="009A13A5" w:rsidRDefault="009A13A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40037"/>
      <w:docPartObj>
        <w:docPartGallery w:val="Page Numbers (Bottom of Page)"/>
        <w:docPartUnique/>
      </w:docPartObj>
    </w:sdtPr>
    <w:sdtEndPr>
      <w:rPr>
        <w:color w:val="808080" w:themeColor="background1" w:themeShade="80"/>
        <w:spacing w:val="60"/>
      </w:rPr>
    </w:sdtEndPr>
    <w:sdtContent>
      <w:p w:rsidR="009A13A5" w:rsidRDefault="00C65B04" w:rsidP="009A13A5">
        <w:pPr>
          <w:pStyle w:val="Footer"/>
          <w:pBdr>
            <w:top w:val="single" w:sz="4" w:space="1" w:color="D9D9D9" w:themeColor="background1" w:themeShade="D9"/>
          </w:pBdr>
          <w:shd w:val="clear" w:color="auto" w:fill="C2D69B" w:themeFill="accent3" w:themeFillTint="99"/>
          <w:jc w:val="right"/>
          <w:rPr>
            <w:b/>
            <w:bCs/>
          </w:rPr>
        </w:pPr>
        <w:r w:rsidRPr="00C65B04">
          <w:fldChar w:fldCharType="begin"/>
        </w:r>
        <w:r w:rsidR="009A13A5">
          <w:instrText xml:space="preserve"> PAGE   \* MERGEFORMAT </w:instrText>
        </w:r>
        <w:r w:rsidRPr="00C65B04">
          <w:fldChar w:fldCharType="separate"/>
        </w:r>
        <w:r w:rsidR="00F33ED2" w:rsidRPr="00F33ED2">
          <w:rPr>
            <w:b/>
            <w:bCs/>
            <w:noProof/>
          </w:rPr>
          <w:t>30</w:t>
        </w:r>
        <w:r>
          <w:rPr>
            <w:b/>
            <w:bCs/>
            <w:noProof/>
          </w:rPr>
          <w:fldChar w:fldCharType="end"/>
        </w:r>
        <w:r w:rsidR="009A13A5">
          <w:rPr>
            <w:b/>
            <w:bCs/>
          </w:rPr>
          <w:t xml:space="preserve"> | </w:t>
        </w:r>
        <w:r w:rsidR="009A13A5" w:rsidRPr="004625FC">
          <w:rPr>
            <w:rFonts w:ascii="Times New Roman" w:hAnsi="Times New Roman" w:cs="Times New Roman"/>
            <w:i/>
            <w:color w:val="808080" w:themeColor="background1" w:themeShade="80"/>
            <w:spacing w:val="60"/>
            <w:sz w:val="20"/>
            <w:szCs w:val="20"/>
            <w:shd w:val="clear" w:color="auto" w:fill="C2D69B" w:themeFill="accent3" w:themeFillTint="99"/>
          </w:rPr>
          <w:t>Grambling State University</w:t>
        </w:r>
      </w:p>
    </w:sdtContent>
  </w:sdt>
  <w:p w:rsidR="009A13A5" w:rsidRDefault="009A13A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866559"/>
      <w:docPartObj>
        <w:docPartGallery w:val="Page Numbers (Bottom of Page)"/>
        <w:docPartUnique/>
      </w:docPartObj>
    </w:sdtPr>
    <w:sdtEndPr>
      <w:rPr>
        <w:color w:val="808080" w:themeColor="background1" w:themeShade="80"/>
        <w:spacing w:val="60"/>
      </w:rPr>
    </w:sdtEndPr>
    <w:sdtContent>
      <w:p w:rsidR="004F134F" w:rsidRDefault="004F134F" w:rsidP="009A13A5">
        <w:pPr>
          <w:pStyle w:val="Footer"/>
          <w:pBdr>
            <w:top w:val="single" w:sz="4" w:space="1" w:color="D9D9D9" w:themeColor="background1" w:themeShade="D9"/>
          </w:pBdr>
          <w:shd w:val="clear" w:color="auto" w:fill="C2D69B" w:themeFill="accent3" w:themeFillTint="99"/>
          <w:jc w:val="right"/>
          <w:rPr>
            <w:b/>
            <w:bCs/>
          </w:rPr>
        </w:pPr>
        <w:r>
          <w:rPr>
            <w:b/>
            <w:bCs/>
          </w:rPr>
          <w:t>|</w:t>
        </w:r>
        <w:r w:rsidRPr="00915009">
          <w:rPr>
            <w:b/>
            <w:bCs/>
          </w:rPr>
          <w:t xml:space="preserve"> </w:t>
        </w:r>
        <w:r w:rsidRPr="00915009">
          <w:rPr>
            <w:rFonts w:ascii="Times New Roman" w:hAnsi="Times New Roman" w:cs="Times New Roman"/>
            <w:b/>
            <w:i/>
            <w:color w:val="808080" w:themeColor="background1" w:themeShade="80"/>
            <w:spacing w:val="60"/>
            <w:sz w:val="20"/>
            <w:szCs w:val="20"/>
            <w:shd w:val="clear" w:color="auto" w:fill="C2D69B" w:themeFill="accent3" w:themeFillTint="99"/>
          </w:rPr>
          <w:t>Grambling State University</w:t>
        </w:r>
      </w:p>
    </w:sdtContent>
  </w:sdt>
  <w:p w:rsidR="004F134F" w:rsidRDefault="004F13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591" w:rsidRDefault="008B1591" w:rsidP="00351235">
      <w:r>
        <w:separator/>
      </w:r>
    </w:p>
  </w:footnote>
  <w:footnote w:type="continuationSeparator" w:id="1">
    <w:p w:rsidR="008B1591" w:rsidRDefault="008B1591" w:rsidP="003512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BC"/>
      </v:shape>
    </w:pict>
  </w:numPicBullet>
  <w:abstractNum w:abstractNumId="0">
    <w:nsid w:val="015257CC"/>
    <w:multiLevelType w:val="hybridMultilevel"/>
    <w:tmpl w:val="CCA8D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E53BA"/>
    <w:multiLevelType w:val="hybridMultilevel"/>
    <w:tmpl w:val="F8AC988C"/>
    <w:lvl w:ilvl="0" w:tplc="04090007">
      <w:start w:val="1"/>
      <w:numFmt w:val="bullet"/>
      <w:lvlText w:val=""/>
      <w:lvlPicBulletId w:val="0"/>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nsid w:val="23F0649F"/>
    <w:multiLevelType w:val="hybridMultilevel"/>
    <w:tmpl w:val="BA32A5D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D222589"/>
    <w:multiLevelType w:val="hybridMultilevel"/>
    <w:tmpl w:val="55562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042B0"/>
    <w:multiLevelType w:val="hybridMultilevel"/>
    <w:tmpl w:val="22E29B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357A4C"/>
    <w:multiLevelType w:val="hybridMultilevel"/>
    <w:tmpl w:val="62B64FDA"/>
    <w:lvl w:ilvl="0" w:tplc="DAC69920">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77F7D"/>
    <w:multiLevelType w:val="hybridMultilevel"/>
    <w:tmpl w:val="5EDA7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9558EA"/>
    <w:multiLevelType w:val="hybridMultilevel"/>
    <w:tmpl w:val="010EE9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4"/>
  </w:num>
  <w:num w:numId="5">
    <w:abstractNumId w:val="0"/>
  </w:num>
  <w:num w:numId="6">
    <w:abstractNumId w:val="5"/>
  </w:num>
  <w:num w:numId="7">
    <w:abstractNumId w:val="3"/>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7170"/>
  </w:hdrShapeDefaults>
  <w:footnotePr>
    <w:footnote w:id="0"/>
    <w:footnote w:id="1"/>
  </w:footnotePr>
  <w:endnotePr>
    <w:endnote w:id="0"/>
    <w:endnote w:id="1"/>
  </w:endnotePr>
  <w:compat/>
  <w:rsids>
    <w:rsidRoot w:val="003968E7"/>
    <w:rsid w:val="00000DCC"/>
    <w:rsid w:val="0001247F"/>
    <w:rsid w:val="00015793"/>
    <w:rsid w:val="00020DAB"/>
    <w:rsid w:val="000211F1"/>
    <w:rsid w:val="000218E2"/>
    <w:rsid w:val="00021D04"/>
    <w:rsid w:val="0003387B"/>
    <w:rsid w:val="000417E8"/>
    <w:rsid w:val="000479CC"/>
    <w:rsid w:val="0005034E"/>
    <w:rsid w:val="00051B13"/>
    <w:rsid w:val="00055715"/>
    <w:rsid w:val="00063FDE"/>
    <w:rsid w:val="00065C82"/>
    <w:rsid w:val="00073329"/>
    <w:rsid w:val="000823E2"/>
    <w:rsid w:val="00092C51"/>
    <w:rsid w:val="000A5F23"/>
    <w:rsid w:val="000A689E"/>
    <w:rsid w:val="000C2E61"/>
    <w:rsid w:val="000C5FE7"/>
    <w:rsid w:val="000E13F8"/>
    <w:rsid w:val="000E49FF"/>
    <w:rsid w:val="000F1729"/>
    <w:rsid w:val="000F1D53"/>
    <w:rsid w:val="000F6317"/>
    <w:rsid w:val="00106A80"/>
    <w:rsid w:val="00121FCB"/>
    <w:rsid w:val="001233E6"/>
    <w:rsid w:val="00131236"/>
    <w:rsid w:val="00132ED3"/>
    <w:rsid w:val="0013419B"/>
    <w:rsid w:val="001411A6"/>
    <w:rsid w:val="00141A5A"/>
    <w:rsid w:val="00142441"/>
    <w:rsid w:val="0016211E"/>
    <w:rsid w:val="00190037"/>
    <w:rsid w:val="00193D4D"/>
    <w:rsid w:val="001B0661"/>
    <w:rsid w:val="001C44C5"/>
    <w:rsid w:val="001C6170"/>
    <w:rsid w:val="001D459D"/>
    <w:rsid w:val="001F6DFB"/>
    <w:rsid w:val="001F74AC"/>
    <w:rsid w:val="00203C03"/>
    <w:rsid w:val="00206842"/>
    <w:rsid w:val="002133B8"/>
    <w:rsid w:val="00215CA9"/>
    <w:rsid w:val="002300B0"/>
    <w:rsid w:val="00237A47"/>
    <w:rsid w:val="00245470"/>
    <w:rsid w:val="002468CD"/>
    <w:rsid w:val="00246BAB"/>
    <w:rsid w:val="002525E9"/>
    <w:rsid w:val="00253C64"/>
    <w:rsid w:val="00254D49"/>
    <w:rsid w:val="002677CE"/>
    <w:rsid w:val="00273AA4"/>
    <w:rsid w:val="002765A5"/>
    <w:rsid w:val="00281687"/>
    <w:rsid w:val="00293A12"/>
    <w:rsid w:val="00295E6E"/>
    <w:rsid w:val="0029764D"/>
    <w:rsid w:val="002A3F50"/>
    <w:rsid w:val="002B5DBD"/>
    <w:rsid w:val="002C2753"/>
    <w:rsid w:val="002D1361"/>
    <w:rsid w:val="002D523F"/>
    <w:rsid w:val="002E0822"/>
    <w:rsid w:val="002F242D"/>
    <w:rsid w:val="003025C5"/>
    <w:rsid w:val="00317652"/>
    <w:rsid w:val="00320256"/>
    <w:rsid w:val="00333FB1"/>
    <w:rsid w:val="00340817"/>
    <w:rsid w:val="003469CE"/>
    <w:rsid w:val="00351235"/>
    <w:rsid w:val="003537F1"/>
    <w:rsid w:val="003552FD"/>
    <w:rsid w:val="00361614"/>
    <w:rsid w:val="00363DD2"/>
    <w:rsid w:val="00373F19"/>
    <w:rsid w:val="00375DCC"/>
    <w:rsid w:val="00384A0A"/>
    <w:rsid w:val="00384CC2"/>
    <w:rsid w:val="00386567"/>
    <w:rsid w:val="0039101C"/>
    <w:rsid w:val="00392E54"/>
    <w:rsid w:val="00393834"/>
    <w:rsid w:val="0039450E"/>
    <w:rsid w:val="0039507B"/>
    <w:rsid w:val="003968E7"/>
    <w:rsid w:val="003A18B2"/>
    <w:rsid w:val="003A4267"/>
    <w:rsid w:val="003A6D85"/>
    <w:rsid w:val="003A7301"/>
    <w:rsid w:val="003B040F"/>
    <w:rsid w:val="003C2DC5"/>
    <w:rsid w:val="003C5000"/>
    <w:rsid w:val="003C7744"/>
    <w:rsid w:val="003C7776"/>
    <w:rsid w:val="003E0382"/>
    <w:rsid w:val="003E2B76"/>
    <w:rsid w:val="003E4428"/>
    <w:rsid w:val="003E58BC"/>
    <w:rsid w:val="003F00BE"/>
    <w:rsid w:val="003F18C8"/>
    <w:rsid w:val="003F348A"/>
    <w:rsid w:val="003F781B"/>
    <w:rsid w:val="004015EB"/>
    <w:rsid w:val="00412A4F"/>
    <w:rsid w:val="0042130D"/>
    <w:rsid w:val="00442834"/>
    <w:rsid w:val="00446EA8"/>
    <w:rsid w:val="0045006D"/>
    <w:rsid w:val="00460C0F"/>
    <w:rsid w:val="004625C1"/>
    <w:rsid w:val="004625FC"/>
    <w:rsid w:val="00467C98"/>
    <w:rsid w:val="00471C32"/>
    <w:rsid w:val="004B0D0D"/>
    <w:rsid w:val="004B6624"/>
    <w:rsid w:val="004C05E9"/>
    <w:rsid w:val="004C71E7"/>
    <w:rsid w:val="004C75A3"/>
    <w:rsid w:val="004C7C62"/>
    <w:rsid w:val="004D2935"/>
    <w:rsid w:val="004D2EA4"/>
    <w:rsid w:val="004E3EBD"/>
    <w:rsid w:val="004F134F"/>
    <w:rsid w:val="004F17C7"/>
    <w:rsid w:val="004F260D"/>
    <w:rsid w:val="004F4608"/>
    <w:rsid w:val="00500C70"/>
    <w:rsid w:val="00504F73"/>
    <w:rsid w:val="00506E46"/>
    <w:rsid w:val="0051422E"/>
    <w:rsid w:val="00517F62"/>
    <w:rsid w:val="005302E7"/>
    <w:rsid w:val="00530FAD"/>
    <w:rsid w:val="00531CC9"/>
    <w:rsid w:val="0053376F"/>
    <w:rsid w:val="005412FA"/>
    <w:rsid w:val="005418DF"/>
    <w:rsid w:val="00544F8B"/>
    <w:rsid w:val="00555A87"/>
    <w:rsid w:val="00556479"/>
    <w:rsid w:val="00564B0B"/>
    <w:rsid w:val="00576B2E"/>
    <w:rsid w:val="00581E70"/>
    <w:rsid w:val="00587107"/>
    <w:rsid w:val="005A4991"/>
    <w:rsid w:val="005C2EB8"/>
    <w:rsid w:val="005E072E"/>
    <w:rsid w:val="005E0C37"/>
    <w:rsid w:val="005E22BA"/>
    <w:rsid w:val="005E238F"/>
    <w:rsid w:val="005E3553"/>
    <w:rsid w:val="005F2226"/>
    <w:rsid w:val="00610495"/>
    <w:rsid w:val="00612F71"/>
    <w:rsid w:val="006131F3"/>
    <w:rsid w:val="0061507B"/>
    <w:rsid w:val="00617294"/>
    <w:rsid w:val="00622732"/>
    <w:rsid w:val="006235C0"/>
    <w:rsid w:val="00625C94"/>
    <w:rsid w:val="0063290E"/>
    <w:rsid w:val="006358C8"/>
    <w:rsid w:val="00635C57"/>
    <w:rsid w:val="006405B4"/>
    <w:rsid w:val="00660A61"/>
    <w:rsid w:val="00673739"/>
    <w:rsid w:val="00674EF7"/>
    <w:rsid w:val="00686EBC"/>
    <w:rsid w:val="00692AF0"/>
    <w:rsid w:val="006932D0"/>
    <w:rsid w:val="00694428"/>
    <w:rsid w:val="006957F9"/>
    <w:rsid w:val="006A26DB"/>
    <w:rsid w:val="006A3D4A"/>
    <w:rsid w:val="006A78E6"/>
    <w:rsid w:val="006C065B"/>
    <w:rsid w:val="006D0B45"/>
    <w:rsid w:val="006E38EF"/>
    <w:rsid w:val="006E67FF"/>
    <w:rsid w:val="006F20A1"/>
    <w:rsid w:val="006F3692"/>
    <w:rsid w:val="00706422"/>
    <w:rsid w:val="00715939"/>
    <w:rsid w:val="00721961"/>
    <w:rsid w:val="00732AD6"/>
    <w:rsid w:val="00746FDD"/>
    <w:rsid w:val="00747773"/>
    <w:rsid w:val="00755A74"/>
    <w:rsid w:val="007632DD"/>
    <w:rsid w:val="00764B31"/>
    <w:rsid w:val="00775C29"/>
    <w:rsid w:val="007809F3"/>
    <w:rsid w:val="00780DD8"/>
    <w:rsid w:val="007978AB"/>
    <w:rsid w:val="007A2886"/>
    <w:rsid w:val="007B3505"/>
    <w:rsid w:val="007C083F"/>
    <w:rsid w:val="007C1179"/>
    <w:rsid w:val="007C4C26"/>
    <w:rsid w:val="007E2FBC"/>
    <w:rsid w:val="007E4B3E"/>
    <w:rsid w:val="007E6530"/>
    <w:rsid w:val="007F1CCD"/>
    <w:rsid w:val="007F6CCD"/>
    <w:rsid w:val="007F7CCA"/>
    <w:rsid w:val="00806ACE"/>
    <w:rsid w:val="00811F90"/>
    <w:rsid w:val="00812798"/>
    <w:rsid w:val="0081671A"/>
    <w:rsid w:val="00820368"/>
    <w:rsid w:val="00822887"/>
    <w:rsid w:val="0082399E"/>
    <w:rsid w:val="00825DD5"/>
    <w:rsid w:val="008344F1"/>
    <w:rsid w:val="00837A70"/>
    <w:rsid w:val="008409B4"/>
    <w:rsid w:val="0084756C"/>
    <w:rsid w:val="0085347E"/>
    <w:rsid w:val="00864A8F"/>
    <w:rsid w:val="0086647A"/>
    <w:rsid w:val="00871049"/>
    <w:rsid w:val="00884DD8"/>
    <w:rsid w:val="00896789"/>
    <w:rsid w:val="008A6777"/>
    <w:rsid w:val="008B155E"/>
    <w:rsid w:val="008B1591"/>
    <w:rsid w:val="008C13EA"/>
    <w:rsid w:val="008D2DC0"/>
    <w:rsid w:val="008D38E8"/>
    <w:rsid w:val="008D670B"/>
    <w:rsid w:val="008D7A8B"/>
    <w:rsid w:val="008F4492"/>
    <w:rsid w:val="008F5AAA"/>
    <w:rsid w:val="0090187F"/>
    <w:rsid w:val="00912A1E"/>
    <w:rsid w:val="00915009"/>
    <w:rsid w:val="00920240"/>
    <w:rsid w:val="00935458"/>
    <w:rsid w:val="00941169"/>
    <w:rsid w:val="009453E6"/>
    <w:rsid w:val="009460E9"/>
    <w:rsid w:val="00950F46"/>
    <w:rsid w:val="009570B8"/>
    <w:rsid w:val="00974B5A"/>
    <w:rsid w:val="00985259"/>
    <w:rsid w:val="009A13A5"/>
    <w:rsid w:val="009B4004"/>
    <w:rsid w:val="009C6767"/>
    <w:rsid w:val="009D615A"/>
    <w:rsid w:val="009D69C3"/>
    <w:rsid w:val="009E5432"/>
    <w:rsid w:val="009F1E47"/>
    <w:rsid w:val="00A0250B"/>
    <w:rsid w:val="00A163BA"/>
    <w:rsid w:val="00A300A1"/>
    <w:rsid w:val="00A32422"/>
    <w:rsid w:val="00A33349"/>
    <w:rsid w:val="00A37BB8"/>
    <w:rsid w:val="00A55BA9"/>
    <w:rsid w:val="00A634BA"/>
    <w:rsid w:val="00A63828"/>
    <w:rsid w:val="00A715C8"/>
    <w:rsid w:val="00A7603C"/>
    <w:rsid w:val="00A836BB"/>
    <w:rsid w:val="00A91320"/>
    <w:rsid w:val="00A92052"/>
    <w:rsid w:val="00A97E61"/>
    <w:rsid w:val="00AA2194"/>
    <w:rsid w:val="00AA3BE6"/>
    <w:rsid w:val="00AB4176"/>
    <w:rsid w:val="00AB50EF"/>
    <w:rsid w:val="00AC2578"/>
    <w:rsid w:val="00AD7818"/>
    <w:rsid w:val="00AE1C97"/>
    <w:rsid w:val="00AE1F53"/>
    <w:rsid w:val="00AE5008"/>
    <w:rsid w:val="00AF683E"/>
    <w:rsid w:val="00B079C4"/>
    <w:rsid w:val="00B10500"/>
    <w:rsid w:val="00B23FEA"/>
    <w:rsid w:val="00B25F81"/>
    <w:rsid w:val="00B451AC"/>
    <w:rsid w:val="00B52105"/>
    <w:rsid w:val="00B564A7"/>
    <w:rsid w:val="00B61035"/>
    <w:rsid w:val="00B61774"/>
    <w:rsid w:val="00B6404D"/>
    <w:rsid w:val="00B81057"/>
    <w:rsid w:val="00B81362"/>
    <w:rsid w:val="00B90344"/>
    <w:rsid w:val="00B93546"/>
    <w:rsid w:val="00B93978"/>
    <w:rsid w:val="00BC6222"/>
    <w:rsid w:val="00BE16E8"/>
    <w:rsid w:val="00BE4487"/>
    <w:rsid w:val="00C01E84"/>
    <w:rsid w:val="00C0549A"/>
    <w:rsid w:val="00C06EEC"/>
    <w:rsid w:val="00C10963"/>
    <w:rsid w:val="00C140D7"/>
    <w:rsid w:val="00C156DC"/>
    <w:rsid w:val="00C174A3"/>
    <w:rsid w:val="00C324E1"/>
    <w:rsid w:val="00C431BD"/>
    <w:rsid w:val="00C43BC7"/>
    <w:rsid w:val="00C475B8"/>
    <w:rsid w:val="00C50B02"/>
    <w:rsid w:val="00C5657E"/>
    <w:rsid w:val="00C56B8D"/>
    <w:rsid w:val="00C65B04"/>
    <w:rsid w:val="00C75882"/>
    <w:rsid w:val="00C81C11"/>
    <w:rsid w:val="00C85D18"/>
    <w:rsid w:val="00C86FA4"/>
    <w:rsid w:val="00C8709E"/>
    <w:rsid w:val="00C93EBD"/>
    <w:rsid w:val="00C95A8B"/>
    <w:rsid w:val="00CA725B"/>
    <w:rsid w:val="00CA79BB"/>
    <w:rsid w:val="00CB5F1A"/>
    <w:rsid w:val="00CB6DC1"/>
    <w:rsid w:val="00CC4889"/>
    <w:rsid w:val="00CC6795"/>
    <w:rsid w:val="00CC68A7"/>
    <w:rsid w:val="00CD3F61"/>
    <w:rsid w:val="00CE1452"/>
    <w:rsid w:val="00CE27A0"/>
    <w:rsid w:val="00CE72D5"/>
    <w:rsid w:val="00CF0DCE"/>
    <w:rsid w:val="00CF36AD"/>
    <w:rsid w:val="00CF3762"/>
    <w:rsid w:val="00D003BA"/>
    <w:rsid w:val="00D0149A"/>
    <w:rsid w:val="00D0695E"/>
    <w:rsid w:val="00D17B0C"/>
    <w:rsid w:val="00D23CF7"/>
    <w:rsid w:val="00D2638E"/>
    <w:rsid w:val="00D26C36"/>
    <w:rsid w:val="00D27D74"/>
    <w:rsid w:val="00D3063C"/>
    <w:rsid w:val="00D42738"/>
    <w:rsid w:val="00D44320"/>
    <w:rsid w:val="00D62EB2"/>
    <w:rsid w:val="00D65113"/>
    <w:rsid w:val="00D83731"/>
    <w:rsid w:val="00D8694C"/>
    <w:rsid w:val="00D91541"/>
    <w:rsid w:val="00DA67F6"/>
    <w:rsid w:val="00DB0273"/>
    <w:rsid w:val="00DB4D03"/>
    <w:rsid w:val="00DB5CC6"/>
    <w:rsid w:val="00DC2353"/>
    <w:rsid w:val="00DE02FF"/>
    <w:rsid w:val="00DE5D76"/>
    <w:rsid w:val="00E00990"/>
    <w:rsid w:val="00E03EC5"/>
    <w:rsid w:val="00E079A7"/>
    <w:rsid w:val="00E11F42"/>
    <w:rsid w:val="00E125D7"/>
    <w:rsid w:val="00E23B15"/>
    <w:rsid w:val="00E26F8F"/>
    <w:rsid w:val="00E32C05"/>
    <w:rsid w:val="00E440D9"/>
    <w:rsid w:val="00E47F20"/>
    <w:rsid w:val="00E50FF2"/>
    <w:rsid w:val="00E52133"/>
    <w:rsid w:val="00E70F7E"/>
    <w:rsid w:val="00E7430B"/>
    <w:rsid w:val="00E75853"/>
    <w:rsid w:val="00E75DCD"/>
    <w:rsid w:val="00E805F9"/>
    <w:rsid w:val="00E87361"/>
    <w:rsid w:val="00E87D53"/>
    <w:rsid w:val="00E90751"/>
    <w:rsid w:val="00E90EA1"/>
    <w:rsid w:val="00EA5D36"/>
    <w:rsid w:val="00EA6F21"/>
    <w:rsid w:val="00EB2F22"/>
    <w:rsid w:val="00EB3762"/>
    <w:rsid w:val="00ED3360"/>
    <w:rsid w:val="00ED4F00"/>
    <w:rsid w:val="00ED73B9"/>
    <w:rsid w:val="00EE09E7"/>
    <w:rsid w:val="00EF3863"/>
    <w:rsid w:val="00EF3F15"/>
    <w:rsid w:val="00F04811"/>
    <w:rsid w:val="00F071C1"/>
    <w:rsid w:val="00F12DB9"/>
    <w:rsid w:val="00F2633D"/>
    <w:rsid w:val="00F33ED2"/>
    <w:rsid w:val="00F530D8"/>
    <w:rsid w:val="00F55F46"/>
    <w:rsid w:val="00F57B88"/>
    <w:rsid w:val="00F63D42"/>
    <w:rsid w:val="00F64CF4"/>
    <w:rsid w:val="00F65876"/>
    <w:rsid w:val="00F80DF9"/>
    <w:rsid w:val="00F95028"/>
    <w:rsid w:val="00F952BF"/>
    <w:rsid w:val="00FD25F4"/>
    <w:rsid w:val="00FD4227"/>
    <w:rsid w:val="00FE15EE"/>
    <w:rsid w:val="00FE6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8E7"/>
    <w:pPr>
      <w:spacing w:after="0" w:line="240" w:lineRule="auto"/>
    </w:pPr>
    <w:rPr>
      <w:rFonts w:ascii="Calibri" w:hAnsi="Calibri" w:cs="Calibri"/>
    </w:rPr>
  </w:style>
  <w:style w:type="paragraph" w:styleId="Heading1">
    <w:name w:val="heading 1"/>
    <w:basedOn w:val="Normal"/>
    <w:next w:val="Normal"/>
    <w:link w:val="Heading1Char"/>
    <w:uiPriority w:val="9"/>
    <w:qFormat/>
    <w:rsid w:val="00460C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8E7"/>
    <w:pPr>
      <w:ind w:left="720"/>
    </w:pPr>
  </w:style>
  <w:style w:type="paragraph" w:styleId="BalloonText">
    <w:name w:val="Balloon Text"/>
    <w:basedOn w:val="Normal"/>
    <w:link w:val="BalloonTextChar"/>
    <w:uiPriority w:val="99"/>
    <w:semiHidden/>
    <w:unhideWhenUsed/>
    <w:rsid w:val="00C475B8"/>
    <w:rPr>
      <w:rFonts w:ascii="Tahoma" w:hAnsi="Tahoma" w:cs="Tahoma"/>
      <w:sz w:val="16"/>
      <w:szCs w:val="16"/>
    </w:rPr>
  </w:style>
  <w:style w:type="character" w:customStyle="1" w:styleId="BalloonTextChar">
    <w:name w:val="Balloon Text Char"/>
    <w:basedOn w:val="DefaultParagraphFont"/>
    <w:link w:val="BalloonText"/>
    <w:uiPriority w:val="99"/>
    <w:semiHidden/>
    <w:rsid w:val="00C475B8"/>
    <w:rPr>
      <w:rFonts w:ascii="Tahoma" w:hAnsi="Tahoma" w:cs="Tahoma"/>
      <w:sz w:val="16"/>
      <w:szCs w:val="16"/>
    </w:rPr>
  </w:style>
  <w:style w:type="table" w:styleId="TableGrid">
    <w:name w:val="Table Grid"/>
    <w:basedOn w:val="TableNormal"/>
    <w:uiPriority w:val="59"/>
    <w:rsid w:val="00E23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1235"/>
    <w:pPr>
      <w:tabs>
        <w:tab w:val="center" w:pos="4680"/>
        <w:tab w:val="right" w:pos="9360"/>
      </w:tabs>
    </w:pPr>
  </w:style>
  <w:style w:type="character" w:customStyle="1" w:styleId="HeaderChar">
    <w:name w:val="Header Char"/>
    <w:basedOn w:val="DefaultParagraphFont"/>
    <w:link w:val="Header"/>
    <w:uiPriority w:val="99"/>
    <w:rsid w:val="00351235"/>
    <w:rPr>
      <w:rFonts w:ascii="Calibri" w:hAnsi="Calibri" w:cs="Calibri"/>
    </w:rPr>
  </w:style>
  <w:style w:type="paragraph" w:styleId="Footer">
    <w:name w:val="footer"/>
    <w:basedOn w:val="Normal"/>
    <w:link w:val="FooterChar"/>
    <w:uiPriority w:val="99"/>
    <w:unhideWhenUsed/>
    <w:rsid w:val="00351235"/>
    <w:pPr>
      <w:tabs>
        <w:tab w:val="center" w:pos="4680"/>
        <w:tab w:val="right" w:pos="9360"/>
      </w:tabs>
    </w:pPr>
  </w:style>
  <w:style w:type="character" w:customStyle="1" w:styleId="FooterChar">
    <w:name w:val="Footer Char"/>
    <w:basedOn w:val="DefaultParagraphFont"/>
    <w:link w:val="Footer"/>
    <w:uiPriority w:val="99"/>
    <w:rsid w:val="00351235"/>
    <w:rPr>
      <w:rFonts w:ascii="Calibri" w:hAnsi="Calibri" w:cs="Calibri"/>
    </w:rPr>
  </w:style>
  <w:style w:type="character" w:styleId="Hyperlink">
    <w:name w:val="Hyperlink"/>
    <w:basedOn w:val="DefaultParagraphFont"/>
    <w:rsid w:val="00F2633D"/>
    <w:rPr>
      <w:color w:val="0000FF"/>
      <w:sz w:val="20"/>
      <w:u w:val="single"/>
    </w:rPr>
  </w:style>
  <w:style w:type="paragraph" w:styleId="NoSpacing">
    <w:name w:val="No Spacing"/>
    <w:link w:val="NoSpacingChar"/>
    <w:uiPriority w:val="1"/>
    <w:qFormat/>
    <w:rsid w:val="009453E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53E6"/>
    <w:rPr>
      <w:rFonts w:eastAsiaTheme="minorEastAsia"/>
      <w:lang w:eastAsia="ja-JP"/>
    </w:rPr>
  </w:style>
  <w:style w:type="character" w:customStyle="1" w:styleId="Heading1Char">
    <w:name w:val="Heading 1 Char"/>
    <w:basedOn w:val="DefaultParagraphFont"/>
    <w:link w:val="Heading1"/>
    <w:uiPriority w:val="9"/>
    <w:rsid w:val="00460C0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60C0F"/>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48277881">
      <w:bodyDiv w:val="1"/>
      <w:marLeft w:val="0"/>
      <w:marRight w:val="0"/>
      <w:marTop w:val="0"/>
      <w:marBottom w:val="0"/>
      <w:divBdr>
        <w:top w:val="none" w:sz="0" w:space="0" w:color="auto"/>
        <w:left w:val="none" w:sz="0" w:space="0" w:color="auto"/>
        <w:bottom w:val="none" w:sz="0" w:space="0" w:color="auto"/>
        <w:right w:val="none" w:sz="0" w:space="0" w:color="auto"/>
      </w:divBdr>
    </w:div>
    <w:div w:id="349768863">
      <w:bodyDiv w:val="1"/>
      <w:marLeft w:val="0"/>
      <w:marRight w:val="0"/>
      <w:marTop w:val="0"/>
      <w:marBottom w:val="0"/>
      <w:divBdr>
        <w:top w:val="none" w:sz="0" w:space="0" w:color="auto"/>
        <w:left w:val="none" w:sz="0" w:space="0" w:color="auto"/>
        <w:bottom w:val="none" w:sz="0" w:space="0" w:color="auto"/>
        <w:right w:val="none" w:sz="0" w:space="0" w:color="auto"/>
      </w:divBdr>
    </w:div>
    <w:div w:id="782068429">
      <w:bodyDiv w:val="1"/>
      <w:marLeft w:val="0"/>
      <w:marRight w:val="0"/>
      <w:marTop w:val="0"/>
      <w:marBottom w:val="0"/>
      <w:divBdr>
        <w:top w:val="none" w:sz="0" w:space="0" w:color="auto"/>
        <w:left w:val="none" w:sz="0" w:space="0" w:color="auto"/>
        <w:bottom w:val="none" w:sz="0" w:space="0" w:color="auto"/>
        <w:right w:val="none" w:sz="0" w:space="0" w:color="auto"/>
      </w:divBdr>
    </w:div>
    <w:div w:id="894511494">
      <w:bodyDiv w:val="1"/>
      <w:marLeft w:val="0"/>
      <w:marRight w:val="0"/>
      <w:marTop w:val="0"/>
      <w:marBottom w:val="0"/>
      <w:divBdr>
        <w:top w:val="none" w:sz="0" w:space="0" w:color="auto"/>
        <w:left w:val="none" w:sz="0" w:space="0" w:color="auto"/>
        <w:bottom w:val="none" w:sz="0" w:space="0" w:color="auto"/>
        <w:right w:val="none" w:sz="0" w:space="0" w:color="auto"/>
      </w:divBdr>
    </w:div>
    <w:div w:id="914163337">
      <w:bodyDiv w:val="1"/>
      <w:marLeft w:val="0"/>
      <w:marRight w:val="0"/>
      <w:marTop w:val="0"/>
      <w:marBottom w:val="0"/>
      <w:divBdr>
        <w:top w:val="none" w:sz="0" w:space="0" w:color="auto"/>
        <w:left w:val="none" w:sz="0" w:space="0" w:color="auto"/>
        <w:bottom w:val="none" w:sz="0" w:space="0" w:color="auto"/>
        <w:right w:val="none" w:sz="0" w:space="0" w:color="auto"/>
      </w:divBdr>
    </w:div>
    <w:div w:id="1013610689">
      <w:bodyDiv w:val="1"/>
      <w:marLeft w:val="0"/>
      <w:marRight w:val="0"/>
      <w:marTop w:val="0"/>
      <w:marBottom w:val="0"/>
      <w:divBdr>
        <w:top w:val="none" w:sz="0" w:space="0" w:color="auto"/>
        <w:left w:val="none" w:sz="0" w:space="0" w:color="auto"/>
        <w:bottom w:val="none" w:sz="0" w:space="0" w:color="auto"/>
        <w:right w:val="none" w:sz="0" w:space="0" w:color="auto"/>
      </w:divBdr>
    </w:div>
    <w:div w:id="1458718976">
      <w:bodyDiv w:val="1"/>
      <w:marLeft w:val="0"/>
      <w:marRight w:val="0"/>
      <w:marTop w:val="0"/>
      <w:marBottom w:val="0"/>
      <w:divBdr>
        <w:top w:val="none" w:sz="0" w:space="0" w:color="auto"/>
        <w:left w:val="none" w:sz="0" w:space="0" w:color="auto"/>
        <w:bottom w:val="none" w:sz="0" w:space="0" w:color="auto"/>
        <w:right w:val="none" w:sz="0" w:space="0" w:color="auto"/>
      </w:divBdr>
    </w:div>
    <w:div w:id="1478569293">
      <w:bodyDiv w:val="1"/>
      <w:marLeft w:val="0"/>
      <w:marRight w:val="0"/>
      <w:marTop w:val="0"/>
      <w:marBottom w:val="0"/>
      <w:divBdr>
        <w:top w:val="none" w:sz="0" w:space="0" w:color="auto"/>
        <w:left w:val="none" w:sz="0" w:space="0" w:color="auto"/>
        <w:bottom w:val="none" w:sz="0" w:space="0" w:color="auto"/>
        <w:right w:val="none" w:sz="0" w:space="0" w:color="auto"/>
      </w:divBdr>
    </w:div>
    <w:div w:id="1481731395">
      <w:bodyDiv w:val="1"/>
      <w:marLeft w:val="0"/>
      <w:marRight w:val="0"/>
      <w:marTop w:val="0"/>
      <w:marBottom w:val="0"/>
      <w:divBdr>
        <w:top w:val="none" w:sz="0" w:space="0" w:color="auto"/>
        <w:left w:val="none" w:sz="0" w:space="0" w:color="auto"/>
        <w:bottom w:val="none" w:sz="0" w:space="0" w:color="auto"/>
        <w:right w:val="none" w:sz="0" w:space="0" w:color="auto"/>
      </w:divBdr>
    </w:div>
    <w:div w:id="15707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www.gram.edu/offices/administration/president/docs/IR%20Executive%20Summary%20120213.pdf"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m.edu/offices/administration/president/docs/IR%20Executive%20Summary%20120213.pdf"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DATA%20FILES\CURRENT%20INFORMATION\UNIVERSITY%20PLANNING\INSTITUTIONAL%20REVIEW%202013\CHARTS%202.xls" TargetMode="External"/><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oleObject" Target="file:///C:\DATA%20FILES\CURRENT%20INFORMATION\UNIVERSITY%20PLANNING\INSTITUTIONAL%20REVIEW%202013\5-Year%20Trend%20inEnrollment_InstitUnmetNeeds=Arnita.xlsx" TargetMode="External"/><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2" Type="http://schemas.openxmlformats.org/officeDocument/2006/relationships/oleObject" Target="file:///C:\DATA%20FILES\CURRENT%20INFORMATION\UNIVERSITY%20PLANNING\ANNUAL%20REPORT\2011%20ANNUAL%20REPORT\AR%202011%20Charts.xls" TargetMode="External"/><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2" Type="http://schemas.openxmlformats.org/officeDocument/2006/relationships/oleObject" Target="file:///C:\Users\danielsn\AppData\Local\Microsoft\Windows\Temporary%20Internet%20Files\Content.Outlook\8WBQVCRB\Five-Year%20Trend%20in%20Number%20of%20Degrees_InstiUnmetNeeds.xlsx" TargetMode="External"/><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3" Type="http://schemas.openxmlformats.org/officeDocument/2006/relationships/oleObject" Target="file:///C:\DATA%20FILES\CURRENT%20INFORMATION\Finance\BUDGET%202013-14\State%20Appropriation%20Chart.xlsx" TargetMode="External"/><Relationship Id="rId2" Type="http://schemas.openxmlformats.org/officeDocument/2006/relationships/image" Target="../media/image5.jpeg"/><Relationship Id="rId1" Type="http://schemas.openxmlformats.org/officeDocument/2006/relationships/image" Target="../media/image6.png"/><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2" Type="http://schemas.openxmlformats.org/officeDocument/2006/relationships/oleObject" Target="file:///C:\DATA%20FILES\CURRENT%20INFORMATION\UNIVERSITY%20PLANNING\ANNUAL%20REPORT\2011%20ANNUAL%20REPORT\AR%202011%20Charts.xls"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Grambling</a:t>
            </a:r>
            <a:r>
              <a:rPr lang="en-US" sz="1400" baseline="0"/>
              <a:t> State University</a:t>
            </a:r>
            <a:r>
              <a:rPr lang="en-US" sz="1400"/>
              <a:t> </a:t>
            </a:r>
          </a:p>
          <a:p>
            <a:pPr>
              <a:defRPr/>
            </a:pPr>
            <a:r>
              <a:rPr lang="en-US" sz="1400"/>
              <a:t>15-Year Enrollment Trend</a:t>
            </a:r>
          </a:p>
        </c:rich>
      </c:tx>
    </c:title>
    <c:plotArea>
      <c:layout/>
      <c:lineChart>
        <c:grouping val="standard"/>
        <c:ser>
          <c:idx val="0"/>
          <c:order val="0"/>
          <c:tx>
            <c:strRef>
              <c:f>Sheet2!$B$2</c:f>
              <c:strCache>
                <c:ptCount val="1"/>
                <c:pt idx="0">
                  <c:v>Enrl</c:v>
                </c:pt>
              </c:strCache>
            </c:strRef>
          </c:tx>
          <c:spPr>
            <a:ln>
              <a:solidFill>
                <a:srgbClr val="C00000"/>
              </a:solidFill>
            </a:ln>
          </c:spPr>
          <c:marker>
            <c:spPr>
              <a:solidFill>
                <a:schemeClr val="accent3">
                  <a:lumMod val="75000"/>
                </a:schemeClr>
              </a:solidFill>
            </c:spPr>
          </c:marker>
          <c:dLbls>
            <c:txPr>
              <a:bodyPr/>
              <a:lstStyle/>
              <a:p>
                <a:pPr>
                  <a:defRPr sz="750" b="1" baseline="0"/>
                </a:pPr>
                <a:endParaRPr lang="en-US"/>
              </a:p>
            </c:txPr>
            <c:dLblPos val="t"/>
            <c:showVal val="1"/>
          </c:dLbls>
          <c:cat>
            <c:numRef>
              <c:f>Sheet2!$A$12:$A$26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Sheet2!$B$12:$B$26</c:f>
              <c:numCache>
                <c:formatCode>_(* #,##0_);_(* \(#,##0\);_(* "-"??_);_(@_)</c:formatCode>
                <c:ptCount val="15"/>
                <c:pt idx="0">
                  <c:v>4671</c:v>
                </c:pt>
                <c:pt idx="1">
                  <c:v>4716</c:v>
                </c:pt>
                <c:pt idx="2">
                  <c:v>4500</c:v>
                </c:pt>
                <c:pt idx="3">
                  <c:v>4464</c:v>
                </c:pt>
                <c:pt idx="4">
                  <c:v>4669</c:v>
                </c:pt>
                <c:pt idx="5">
                  <c:v>5039</c:v>
                </c:pt>
                <c:pt idx="6">
                  <c:v>5164</c:v>
                </c:pt>
                <c:pt idx="7">
                  <c:v>5065</c:v>
                </c:pt>
                <c:pt idx="8">
                  <c:v>5161</c:v>
                </c:pt>
                <c:pt idx="9">
                  <c:v>5253</c:v>
                </c:pt>
                <c:pt idx="10">
                  <c:v>4992</c:v>
                </c:pt>
                <c:pt idx="11">
                  <c:v>4944</c:v>
                </c:pt>
                <c:pt idx="12">
                  <c:v>5219</c:v>
                </c:pt>
                <c:pt idx="13">
                  <c:v>5277</c:v>
                </c:pt>
                <c:pt idx="14">
                  <c:v>5071</c:v>
                </c:pt>
              </c:numCache>
            </c:numRef>
          </c:val>
        </c:ser>
        <c:dropLines/>
        <c:marker val="1"/>
        <c:axId val="111607808"/>
        <c:axId val="111609728"/>
      </c:lineChart>
      <c:catAx>
        <c:axId val="111607808"/>
        <c:scaling>
          <c:orientation val="minMax"/>
        </c:scaling>
        <c:axPos val="b"/>
        <c:title>
          <c:tx>
            <c:rich>
              <a:bodyPr/>
              <a:lstStyle/>
              <a:p>
                <a:pPr>
                  <a:defRPr/>
                </a:pPr>
                <a:r>
                  <a:rPr lang="en-US"/>
                  <a:t>Fall</a:t>
                </a:r>
                <a:r>
                  <a:rPr lang="en-US" baseline="0"/>
                  <a:t> Semesters</a:t>
                </a:r>
                <a:endParaRPr lang="en-US"/>
              </a:p>
            </c:rich>
          </c:tx>
        </c:title>
        <c:numFmt formatCode="General" sourceLinked="1"/>
        <c:majorTickMark val="none"/>
        <c:tickLblPos val="nextTo"/>
        <c:txPr>
          <a:bodyPr rot="-5400000" vert="horz"/>
          <a:lstStyle/>
          <a:p>
            <a:pPr>
              <a:defRPr/>
            </a:pPr>
            <a:endParaRPr lang="en-US"/>
          </a:p>
        </c:txPr>
        <c:crossAx val="111609728"/>
        <c:crosses val="autoZero"/>
        <c:auto val="1"/>
        <c:lblAlgn val="ctr"/>
        <c:lblOffset val="100"/>
      </c:catAx>
      <c:valAx>
        <c:axId val="111609728"/>
        <c:scaling>
          <c:orientation val="minMax"/>
        </c:scaling>
        <c:axPos val="l"/>
        <c:majorGridlines>
          <c:spPr>
            <a:ln>
              <a:solidFill>
                <a:schemeClr val="tx1"/>
              </a:solidFill>
            </a:ln>
            <a:effectLst>
              <a:innerShdw blurRad="63500" dist="50800" dir="16200000">
                <a:prstClr val="black">
                  <a:alpha val="50000"/>
                </a:prstClr>
              </a:innerShdw>
            </a:effectLst>
          </c:spPr>
        </c:majorGridlines>
        <c:numFmt formatCode="_(* #,##0_);_(* \(#,##0\);_(* &quot;-&quot;??_);_(@_)" sourceLinked="1"/>
        <c:majorTickMark val="none"/>
        <c:tickLblPos val="nextTo"/>
        <c:spPr>
          <a:ln w="9525">
            <a:noFill/>
          </a:ln>
        </c:spPr>
        <c:crossAx val="111607808"/>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latin typeface="Times New Roman" pitchFamily="18" charset="0"/>
                <a:cs typeface="Times New Roman" pitchFamily="18" charset="0"/>
              </a:rPr>
              <a:t>5-Year Trend in Enrollment</a:t>
            </a:r>
          </a:p>
          <a:p>
            <a:pPr>
              <a:defRPr/>
            </a:pPr>
            <a:r>
              <a:rPr lang="en-US" sz="1600">
                <a:latin typeface="Times New Roman" pitchFamily="18" charset="0"/>
                <a:cs typeface="Times New Roman" pitchFamily="18" charset="0"/>
              </a:rPr>
              <a:t>First-time Freshmen and Other Classifications</a:t>
            </a:r>
          </a:p>
        </c:rich>
      </c:tx>
      <c:layout>
        <c:manualLayout>
          <c:xMode val="edge"/>
          <c:yMode val="edge"/>
          <c:x val="0.27007470220068713"/>
          <c:y val="1.3952919097548045E-2"/>
        </c:manualLayout>
      </c:layout>
    </c:title>
    <c:plotArea>
      <c:layout/>
      <c:barChart>
        <c:barDir val="col"/>
        <c:grouping val="stacked"/>
        <c:ser>
          <c:idx val="0"/>
          <c:order val="0"/>
          <c:tx>
            <c:strRef>
              <c:f>Sheet1!$N$34</c:f>
              <c:strCache>
                <c:ptCount val="1"/>
                <c:pt idx="0">
                  <c:v>Other Students</c:v>
                </c:pt>
              </c:strCache>
            </c:strRef>
          </c:tx>
          <c:spPr>
            <a:solidFill>
              <a:schemeClr val="accent3">
                <a:lumMod val="75000"/>
              </a:schemeClr>
            </a:solidFill>
          </c:spPr>
          <c:dLbls>
            <c:delete val="1"/>
          </c:dLbls>
          <c:cat>
            <c:numRef>
              <c:f>Sheet1!$M$35:$M$39</c:f>
              <c:numCache>
                <c:formatCode>General</c:formatCode>
                <c:ptCount val="5"/>
                <c:pt idx="0">
                  <c:v>2009</c:v>
                </c:pt>
                <c:pt idx="1">
                  <c:v>2010</c:v>
                </c:pt>
                <c:pt idx="2">
                  <c:v>2011</c:v>
                </c:pt>
                <c:pt idx="3">
                  <c:v>2012</c:v>
                </c:pt>
                <c:pt idx="4">
                  <c:v>2013</c:v>
                </c:pt>
              </c:numCache>
            </c:numRef>
          </c:cat>
          <c:val>
            <c:numRef>
              <c:f>Sheet1!$N$35:$N$39</c:f>
              <c:numCache>
                <c:formatCode>#,##0</c:formatCode>
                <c:ptCount val="5"/>
                <c:pt idx="0">
                  <c:v>4061</c:v>
                </c:pt>
                <c:pt idx="1">
                  <c:v>4265</c:v>
                </c:pt>
                <c:pt idx="2">
                  <c:v>4447</c:v>
                </c:pt>
                <c:pt idx="3">
                  <c:v>4521</c:v>
                </c:pt>
                <c:pt idx="4">
                  <c:v>4357</c:v>
                </c:pt>
              </c:numCache>
            </c:numRef>
          </c:val>
        </c:ser>
        <c:ser>
          <c:idx val="1"/>
          <c:order val="1"/>
          <c:tx>
            <c:strRef>
              <c:f>Sheet1!$O$34</c:f>
              <c:strCache>
                <c:ptCount val="1"/>
                <c:pt idx="0">
                  <c:v>First-time Freshmen</c:v>
                </c:pt>
              </c:strCache>
            </c:strRef>
          </c:tx>
          <c:spPr>
            <a:solidFill>
              <a:schemeClr val="accent3">
                <a:lumMod val="60000"/>
                <a:lumOff val="40000"/>
              </a:schemeClr>
            </a:solidFill>
          </c:spPr>
          <c:dLbls>
            <c:dLbl>
              <c:idx val="0"/>
              <c:layout>
                <c:manualLayout>
                  <c:x val="-2.9001899624425567E-7"/>
                  <c:y val="-9.0420640816124401E-2"/>
                </c:manualLayout>
              </c:layout>
              <c:tx>
                <c:rich>
                  <a:bodyPr/>
                  <a:lstStyle/>
                  <a:p>
                    <a:r>
                      <a:rPr lang="en-US" b="1"/>
                      <a:t>4,992</a:t>
                    </a:r>
                    <a:endParaRPr lang="en-US"/>
                  </a:p>
                </c:rich>
              </c:tx>
              <c:dLblPos val="ctr"/>
              <c:showVal val="1"/>
            </c:dLbl>
            <c:dLbl>
              <c:idx val="1"/>
              <c:layout>
                <c:manualLayout>
                  <c:x val="0"/>
                  <c:y val="-7.3168127568959546E-2"/>
                </c:manualLayout>
              </c:layout>
              <c:tx>
                <c:rich>
                  <a:bodyPr/>
                  <a:lstStyle/>
                  <a:p>
                    <a:r>
                      <a:rPr lang="en-US" b="1"/>
                      <a:t>4,994</a:t>
                    </a:r>
                    <a:endParaRPr lang="en-US"/>
                  </a:p>
                </c:rich>
              </c:tx>
              <c:dLblPos val="ctr"/>
              <c:showVal val="1"/>
            </c:dLbl>
            <c:dLbl>
              <c:idx val="2"/>
              <c:layout>
                <c:manualLayout>
                  <c:x val="-1.9186206696538673E-3"/>
                  <c:y val="-7.6297925023523033E-2"/>
                </c:manualLayout>
              </c:layout>
              <c:tx>
                <c:rich>
                  <a:bodyPr/>
                  <a:lstStyle/>
                  <a:p>
                    <a:r>
                      <a:rPr lang="en-US" b="1"/>
                      <a:t>5,207</a:t>
                    </a:r>
                    <a:endParaRPr lang="en-US"/>
                  </a:p>
                </c:rich>
              </c:tx>
              <c:dLblPos val="ctr"/>
              <c:showVal val="1"/>
            </c:dLbl>
            <c:dLbl>
              <c:idx val="3"/>
              <c:layout>
                <c:manualLayout>
                  <c:x val="0"/>
                  <c:y val="-7.6495023027781939E-2"/>
                </c:manualLayout>
              </c:layout>
              <c:tx>
                <c:rich>
                  <a:bodyPr/>
                  <a:lstStyle/>
                  <a:p>
                    <a:r>
                      <a:rPr lang="en-US" b="1"/>
                      <a:t>5,277</a:t>
                    </a:r>
                    <a:endParaRPr lang="en-US"/>
                  </a:p>
                </c:rich>
              </c:tx>
              <c:dLblPos val="ctr"/>
              <c:showVal val="1"/>
            </c:dLbl>
            <c:dLbl>
              <c:idx val="4"/>
              <c:layout>
                <c:manualLayout>
                  <c:x val="0"/>
                  <c:y val="-7.1577081166740969E-2"/>
                </c:manualLayout>
              </c:layout>
              <c:tx>
                <c:rich>
                  <a:bodyPr/>
                  <a:lstStyle/>
                  <a:p>
                    <a:r>
                      <a:rPr lang="en-US" b="1"/>
                      <a:t>5,071</a:t>
                    </a:r>
                    <a:endParaRPr lang="en-US"/>
                  </a:p>
                </c:rich>
              </c:tx>
              <c:dLblPos val="ctr"/>
              <c:showVal val="1"/>
            </c:dLbl>
            <c:txPr>
              <a:bodyPr/>
              <a:lstStyle/>
              <a:p>
                <a:pPr>
                  <a:defRPr b="1"/>
                </a:pPr>
                <a:endParaRPr lang="en-US"/>
              </a:p>
            </c:txPr>
            <c:dLblPos val="inEnd"/>
            <c:showVal val="1"/>
          </c:dLbls>
          <c:cat>
            <c:numRef>
              <c:f>Sheet1!$M$35:$M$39</c:f>
              <c:numCache>
                <c:formatCode>General</c:formatCode>
                <c:ptCount val="5"/>
                <c:pt idx="0">
                  <c:v>2009</c:v>
                </c:pt>
                <c:pt idx="1">
                  <c:v>2010</c:v>
                </c:pt>
                <c:pt idx="2">
                  <c:v>2011</c:v>
                </c:pt>
                <c:pt idx="3">
                  <c:v>2012</c:v>
                </c:pt>
                <c:pt idx="4">
                  <c:v>2013</c:v>
                </c:pt>
              </c:numCache>
            </c:numRef>
          </c:cat>
          <c:val>
            <c:numRef>
              <c:f>Sheet1!$O$35:$O$39</c:f>
              <c:numCache>
                <c:formatCode>General</c:formatCode>
                <c:ptCount val="5"/>
                <c:pt idx="0">
                  <c:v>931</c:v>
                </c:pt>
                <c:pt idx="1">
                  <c:v>729</c:v>
                </c:pt>
                <c:pt idx="2">
                  <c:v>760</c:v>
                </c:pt>
                <c:pt idx="3">
                  <c:v>756</c:v>
                </c:pt>
                <c:pt idx="4">
                  <c:v>714</c:v>
                </c:pt>
              </c:numCache>
            </c:numRef>
          </c:val>
        </c:ser>
        <c:dLbls>
          <c:showVal val="1"/>
        </c:dLbls>
        <c:gapWidth val="95"/>
        <c:overlap val="100"/>
        <c:axId val="111622400"/>
        <c:axId val="111644672"/>
      </c:barChart>
      <c:catAx>
        <c:axId val="111622400"/>
        <c:scaling>
          <c:orientation val="minMax"/>
        </c:scaling>
        <c:axPos val="b"/>
        <c:numFmt formatCode="General" sourceLinked="1"/>
        <c:majorTickMark val="none"/>
        <c:tickLblPos val="nextTo"/>
        <c:crossAx val="111644672"/>
        <c:crosses val="autoZero"/>
        <c:auto val="1"/>
        <c:lblAlgn val="ctr"/>
        <c:lblOffset val="100"/>
      </c:catAx>
      <c:valAx>
        <c:axId val="111644672"/>
        <c:scaling>
          <c:orientation val="minMax"/>
          <c:max val="5500"/>
          <c:min val="500"/>
        </c:scaling>
        <c:axPos val="l"/>
        <c:majorGridlines/>
        <c:title>
          <c:tx>
            <c:rich>
              <a:bodyPr/>
              <a:lstStyle/>
              <a:p>
                <a:pPr>
                  <a:defRPr/>
                </a:pPr>
                <a:r>
                  <a:rPr lang="en-US" sz="1050">
                    <a:latin typeface="Times New Roman" pitchFamily="18" charset="0"/>
                    <a:cs typeface="Times New Roman" pitchFamily="18" charset="0"/>
                  </a:rPr>
                  <a:t>Total Headcount Enrollment</a:t>
                </a:r>
              </a:p>
            </c:rich>
          </c:tx>
          <c:layout>
            <c:manualLayout>
              <c:xMode val="edge"/>
              <c:yMode val="edge"/>
              <c:x val="5.3717026378896998E-2"/>
              <c:y val="0.31620652969583463"/>
            </c:manualLayout>
          </c:layout>
        </c:title>
        <c:numFmt formatCode="#,##0" sourceLinked="1"/>
        <c:majorTickMark val="none"/>
        <c:tickLblPos val="nextTo"/>
        <c:crossAx val="111622400"/>
        <c:crosses val="autoZero"/>
        <c:crossBetween val="between"/>
        <c:majorUnit val="500"/>
      </c:valAx>
      <c:dTable>
        <c:showHorzBorder val="1"/>
        <c:showVertBorder val="1"/>
        <c:showOutline val="1"/>
        <c:showKeys val="1"/>
      </c:dTable>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Five-Year Trend in</a:t>
            </a:r>
          </a:p>
          <a:p>
            <a:pPr>
              <a:defRPr sz="1400"/>
            </a:pPr>
            <a:r>
              <a:rPr lang="en-US" sz="1400"/>
              <a:t>First to Second Year Retention Rates</a:t>
            </a:r>
          </a:p>
        </c:rich>
      </c:tx>
    </c:title>
    <c:view3D>
      <c:depthPercent val="100"/>
      <c:rAngAx val="1"/>
    </c:view3D>
    <c:plotArea>
      <c:layout/>
      <c:bar3DChart>
        <c:barDir val="col"/>
        <c:grouping val="clustered"/>
        <c:ser>
          <c:idx val="0"/>
          <c:order val="0"/>
          <c:tx>
            <c:strRef>
              <c:f>'[AR 2011 Charts.xls]Sheet3'!$B$32</c:f>
              <c:strCache>
                <c:ptCount val="1"/>
                <c:pt idx="0">
                  <c:v>Retention Rates</c:v>
                </c:pt>
              </c:strCache>
            </c:strRef>
          </c:tx>
          <c:spPr>
            <a:solidFill>
              <a:schemeClr val="accent3">
                <a:lumMod val="60000"/>
                <a:lumOff val="40000"/>
              </a:schemeClr>
            </a:solidFill>
          </c:spPr>
          <c:dLbls>
            <c:dLbl>
              <c:idx val="0"/>
              <c:layout>
                <c:manualLayout>
                  <c:x val="8.3989501312335957E-3"/>
                  <c:y val="-1.2364762439161962E-2"/>
                </c:manualLayout>
              </c:layout>
              <c:showVal val="1"/>
            </c:dLbl>
            <c:dLbl>
              <c:idx val="1"/>
              <c:layout>
                <c:manualLayout>
                  <c:x val="1.2598259863186393E-2"/>
                  <c:y val="-8.2431749594413066E-3"/>
                </c:manualLayout>
              </c:layout>
              <c:showVal val="1"/>
            </c:dLbl>
            <c:dLbl>
              <c:idx val="2"/>
              <c:layout>
                <c:manualLayout>
                  <c:x val="4.1994750656167978E-3"/>
                  <c:y val="-1.2364762439161962E-2"/>
                </c:manualLayout>
              </c:layout>
              <c:showVal val="1"/>
            </c:dLbl>
            <c:dLbl>
              <c:idx val="3"/>
              <c:layout>
                <c:manualLayout>
                  <c:x val="1.6797900262467236E-2"/>
                  <c:y val="-1.6486349918882648E-2"/>
                </c:manualLayout>
              </c:layout>
              <c:showVal val="1"/>
            </c:dLbl>
            <c:dLbl>
              <c:idx val="4"/>
              <c:layout>
                <c:manualLayout>
                  <c:x val="1.8897637795275601E-2"/>
                  <c:y val="-1.2364762439161962E-2"/>
                </c:manualLayout>
              </c:layout>
              <c:showVal val="1"/>
            </c:dLbl>
            <c:txPr>
              <a:bodyPr/>
              <a:lstStyle/>
              <a:p>
                <a:pPr>
                  <a:defRPr b="1"/>
                </a:pPr>
                <a:endParaRPr lang="en-US"/>
              </a:p>
            </c:txPr>
            <c:showVal val="1"/>
          </c:dLbls>
          <c:cat>
            <c:strRef>
              <c:f>'[AR 2011 Charts.xls]Sheet3'!$A$33:$A$37</c:f>
              <c:strCache>
                <c:ptCount val="5"/>
                <c:pt idx="0">
                  <c:v>2008 to 2009</c:v>
                </c:pt>
                <c:pt idx="1">
                  <c:v>2009 to 2010</c:v>
                </c:pt>
                <c:pt idx="2">
                  <c:v>2010 to 2011</c:v>
                </c:pt>
                <c:pt idx="3">
                  <c:v>2011 to 2012</c:v>
                </c:pt>
                <c:pt idx="4">
                  <c:v>2012 to 2013</c:v>
                </c:pt>
              </c:strCache>
            </c:strRef>
          </c:cat>
          <c:val>
            <c:numRef>
              <c:f>'[AR 2011 Charts.xls]Sheet3'!$B$33:$B$37</c:f>
              <c:numCache>
                <c:formatCode>_(* #,##0.0_);_(* \(#,##0.0\);_(* "-"??_);_(@_)</c:formatCode>
                <c:ptCount val="5"/>
                <c:pt idx="0">
                  <c:v>55.7</c:v>
                </c:pt>
                <c:pt idx="1">
                  <c:v>65.099999999999994</c:v>
                </c:pt>
                <c:pt idx="2">
                  <c:v>67.8</c:v>
                </c:pt>
                <c:pt idx="3">
                  <c:v>68.599999999999994</c:v>
                </c:pt>
                <c:pt idx="4">
                  <c:v>68.900000000000006</c:v>
                </c:pt>
              </c:numCache>
            </c:numRef>
          </c:val>
        </c:ser>
        <c:shape val="box"/>
        <c:axId val="111667072"/>
        <c:axId val="112869376"/>
        <c:axId val="0"/>
      </c:bar3DChart>
      <c:catAx>
        <c:axId val="111667072"/>
        <c:scaling>
          <c:orientation val="minMax"/>
        </c:scaling>
        <c:axPos val="b"/>
        <c:title>
          <c:tx>
            <c:rich>
              <a:bodyPr/>
              <a:lstStyle/>
              <a:p>
                <a:pPr>
                  <a:defRPr/>
                </a:pPr>
                <a:r>
                  <a:rPr lang="en-US"/>
                  <a:t>Fall to Fall Semester</a:t>
                </a:r>
              </a:p>
            </c:rich>
          </c:tx>
        </c:title>
        <c:numFmt formatCode="General" sourceLinked="1"/>
        <c:tickLblPos val="nextTo"/>
        <c:crossAx val="112869376"/>
        <c:crosses val="autoZero"/>
        <c:auto val="1"/>
        <c:lblAlgn val="ctr"/>
        <c:lblOffset val="100"/>
      </c:catAx>
      <c:valAx>
        <c:axId val="112869376"/>
        <c:scaling>
          <c:orientation val="minMax"/>
        </c:scaling>
        <c:axPos val="l"/>
        <c:majorGridlines/>
        <c:title>
          <c:tx>
            <c:rich>
              <a:bodyPr rot="-5400000" vert="horz"/>
              <a:lstStyle/>
              <a:p>
                <a:pPr>
                  <a:defRPr/>
                </a:pPr>
                <a:r>
                  <a:rPr lang="en-US"/>
                  <a:t>Percent</a:t>
                </a:r>
              </a:p>
            </c:rich>
          </c:tx>
        </c:title>
        <c:numFmt formatCode="_(* #,##0.0_);_(* \(#,##0.0\);_(* &quot;-&quot;??_);_(@_)" sourceLinked="1"/>
        <c:tickLblPos val="nextTo"/>
        <c:crossAx val="111667072"/>
        <c:crosses val="autoZero"/>
        <c:crossBetween val="between"/>
      </c:valAx>
      <c:spPr>
        <a:noFill/>
        <a:ln w="25400">
          <a:noFill/>
        </a:ln>
      </c:spPr>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latin typeface="Times New Roman" pitchFamily="18" charset="0"/>
                <a:cs typeface="Times New Roman" pitchFamily="18" charset="0"/>
              </a:rPr>
              <a:t>Five-Year Trend in </a:t>
            </a:r>
          </a:p>
          <a:p>
            <a:pPr>
              <a:defRPr/>
            </a:pPr>
            <a:r>
              <a:rPr lang="en-US" sz="1600">
                <a:latin typeface="Times New Roman" pitchFamily="18" charset="0"/>
                <a:cs typeface="Times New Roman" pitchFamily="18" charset="0"/>
              </a:rPr>
              <a:t>Number of Degrees Awarded by Level</a:t>
            </a:r>
          </a:p>
        </c:rich>
      </c:tx>
    </c:title>
    <c:plotArea>
      <c:layout/>
      <c:barChart>
        <c:barDir val="col"/>
        <c:grouping val="stacked"/>
        <c:ser>
          <c:idx val="0"/>
          <c:order val="0"/>
          <c:tx>
            <c:strRef>
              <c:f>Sheet2!$G$36</c:f>
              <c:strCache>
                <c:ptCount val="1"/>
                <c:pt idx="0">
                  <c:v>Undergraduate</c:v>
                </c:pt>
              </c:strCache>
            </c:strRef>
          </c:tx>
          <c:spPr>
            <a:solidFill>
              <a:schemeClr val="accent3">
                <a:lumMod val="75000"/>
              </a:schemeClr>
            </a:solidFill>
          </c:spPr>
          <c:dLbls>
            <c:delete val="1"/>
          </c:dLbls>
          <c:cat>
            <c:numRef>
              <c:f>Sheet2!$F$37:$F$41</c:f>
              <c:numCache>
                <c:formatCode>General</c:formatCode>
                <c:ptCount val="5"/>
                <c:pt idx="0">
                  <c:v>2009</c:v>
                </c:pt>
                <c:pt idx="1">
                  <c:v>2010</c:v>
                </c:pt>
                <c:pt idx="2">
                  <c:v>2011</c:v>
                </c:pt>
                <c:pt idx="3">
                  <c:v>2012</c:v>
                </c:pt>
                <c:pt idx="4">
                  <c:v>2013</c:v>
                </c:pt>
              </c:numCache>
            </c:numRef>
          </c:cat>
          <c:val>
            <c:numRef>
              <c:f>Sheet2!$G$37:$G$41</c:f>
              <c:numCache>
                <c:formatCode>General</c:formatCode>
                <c:ptCount val="5"/>
                <c:pt idx="0">
                  <c:v>587</c:v>
                </c:pt>
                <c:pt idx="1">
                  <c:v>748</c:v>
                </c:pt>
                <c:pt idx="2">
                  <c:v>730</c:v>
                </c:pt>
                <c:pt idx="3">
                  <c:v>702</c:v>
                </c:pt>
                <c:pt idx="4">
                  <c:v>740</c:v>
                </c:pt>
              </c:numCache>
            </c:numRef>
          </c:val>
        </c:ser>
        <c:ser>
          <c:idx val="1"/>
          <c:order val="1"/>
          <c:tx>
            <c:strRef>
              <c:f>Sheet2!$H$36</c:f>
              <c:strCache>
                <c:ptCount val="1"/>
                <c:pt idx="0">
                  <c:v>Graduate</c:v>
                </c:pt>
              </c:strCache>
            </c:strRef>
          </c:tx>
          <c:spPr>
            <a:solidFill>
              <a:schemeClr val="accent3">
                <a:lumMod val="60000"/>
                <a:lumOff val="40000"/>
              </a:schemeClr>
            </a:solidFill>
          </c:spPr>
          <c:dLbls>
            <c:dLbl>
              <c:idx val="0"/>
              <c:layout>
                <c:manualLayout>
                  <c:x val="1.9811788013868324E-3"/>
                  <c:y val="-5.6813027403832761E-2"/>
                </c:manualLayout>
              </c:layout>
              <c:tx>
                <c:rich>
                  <a:bodyPr/>
                  <a:lstStyle/>
                  <a:p>
                    <a:r>
                      <a:rPr lang="en-US" b="1"/>
                      <a:t>7</a:t>
                    </a:r>
                    <a:r>
                      <a:rPr lang="en-US"/>
                      <a:t>11</a:t>
                    </a:r>
                  </a:p>
                </c:rich>
              </c:tx>
              <c:dLblPos val="ctr"/>
              <c:showVal val="1"/>
            </c:dLbl>
            <c:dLbl>
              <c:idx val="1"/>
              <c:layout>
                <c:manualLayout>
                  <c:x val="0"/>
                  <c:y val="-6.3412525047272433E-2"/>
                </c:manualLayout>
              </c:layout>
              <c:tx>
                <c:rich>
                  <a:bodyPr/>
                  <a:lstStyle/>
                  <a:p>
                    <a:r>
                      <a:rPr lang="en-US" b="1"/>
                      <a:t>8</a:t>
                    </a:r>
                    <a:r>
                      <a:rPr lang="en-US"/>
                      <a:t>85</a:t>
                    </a:r>
                  </a:p>
                </c:rich>
              </c:tx>
              <c:dLblPos val="ctr"/>
              <c:showVal val="1"/>
            </c:dLbl>
            <c:dLbl>
              <c:idx val="2"/>
              <c:layout>
                <c:manualLayout>
                  <c:x val="7.2642383546504058E-17"/>
                  <c:y val="-7.1742387040329786E-2"/>
                </c:manualLayout>
              </c:layout>
              <c:tx>
                <c:rich>
                  <a:bodyPr/>
                  <a:lstStyle/>
                  <a:p>
                    <a:r>
                      <a:rPr lang="en-US" b="1"/>
                      <a:t>9</a:t>
                    </a:r>
                    <a:r>
                      <a:rPr lang="en-US"/>
                      <a:t>06</a:t>
                    </a:r>
                  </a:p>
                </c:rich>
              </c:tx>
              <c:dLblPos val="ctr"/>
              <c:showVal val="1"/>
            </c:dLbl>
            <c:dLbl>
              <c:idx val="3"/>
              <c:layout>
                <c:manualLayout>
                  <c:x val="0"/>
                  <c:y val="-8.2935794316033096E-2"/>
                </c:manualLayout>
              </c:layout>
              <c:tx>
                <c:rich>
                  <a:bodyPr/>
                  <a:lstStyle/>
                  <a:p>
                    <a:r>
                      <a:rPr lang="en-US" b="1"/>
                      <a:t>9</a:t>
                    </a:r>
                    <a:r>
                      <a:rPr lang="en-US"/>
                      <a:t>07</a:t>
                    </a:r>
                  </a:p>
                </c:rich>
              </c:tx>
              <c:dLblPos val="ctr"/>
              <c:showVal val="1"/>
            </c:dLbl>
            <c:dLbl>
              <c:idx val="4"/>
              <c:layout>
                <c:manualLayout>
                  <c:x val="0"/>
                  <c:y val="-0.10244438799988705"/>
                </c:manualLayout>
              </c:layout>
              <c:tx>
                <c:rich>
                  <a:bodyPr/>
                  <a:lstStyle/>
                  <a:p>
                    <a:r>
                      <a:rPr lang="en-US" b="1"/>
                      <a:t>9</a:t>
                    </a:r>
                    <a:r>
                      <a:rPr lang="en-US"/>
                      <a:t>73</a:t>
                    </a:r>
                  </a:p>
                </c:rich>
              </c:tx>
              <c:dLblPos val="ctr"/>
              <c:showVal val="1"/>
            </c:dLbl>
            <c:txPr>
              <a:bodyPr/>
              <a:lstStyle/>
              <a:p>
                <a:pPr>
                  <a:defRPr b="1"/>
                </a:pPr>
                <a:endParaRPr lang="en-US"/>
              </a:p>
            </c:txPr>
            <c:dLblPos val="inEnd"/>
            <c:showVal val="1"/>
          </c:dLbls>
          <c:cat>
            <c:numRef>
              <c:f>Sheet2!$F$37:$F$41</c:f>
              <c:numCache>
                <c:formatCode>General</c:formatCode>
                <c:ptCount val="5"/>
                <c:pt idx="0">
                  <c:v>2009</c:v>
                </c:pt>
                <c:pt idx="1">
                  <c:v>2010</c:v>
                </c:pt>
                <c:pt idx="2">
                  <c:v>2011</c:v>
                </c:pt>
                <c:pt idx="3">
                  <c:v>2012</c:v>
                </c:pt>
                <c:pt idx="4">
                  <c:v>2013</c:v>
                </c:pt>
              </c:numCache>
            </c:numRef>
          </c:cat>
          <c:val>
            <c:numRef>
              <c:f>Sheet2!$H$37:$H$41</c:f>
              <c:numCache>
                <c:formatCode>General</c:formatCode>
                <c:ptCount val="5"/>
                <c:pt idx="0">
                  <c:v>124</c:v>
                </c:pt>
                <c:pt idx="1">
                  <c:v>137</c:v>
                </c:pt>
                <c:pt idx="2">
                  <c:v>176</c:v>
                </c:pt>
                <c:pt idx="3">
                  <c:v>205</c:v>
                </c:pt>
                <c:pt idx="4">
                  <c:v>233</c:v>
                </c:pt>
              </c:numCache>
            </c:numRef>
          </c:val>
        </c:ser>
        <c:dLbls>
          <c:showVal val="1"/>
        </c:dLbls>
        <c:gapWidth val="95"/>
        <c:overlap val="100"/>
        <c:axId val="112903680"/>
        <c:axId val="112905216"/>
      </c:barChart>
      <c:catAx>
        <c:axId val="112903680"/>
        <c:scaling>
          <c:orientation val="minMax"/>
        </c:scaling>
        <c:axPos val="b"/>
        <c:numFmt formatCode="General" sourceLinked="1"/>
        <c:majorTickMark val="none"/>
        <c:tickLblPos val="nextTo"/>
        <c:crossAx val="112905216"/>
        <c:crosses val="autoZero"/>
        <c:auto val="1"/>
        <c:lblAlgn val="ctr"/>
        <c:lblOffset val="100"/>
      </c:catAx>
      <c:valAx>
        <c:axId val="112905216"/>
        <c:scaling>
          <c:orientation val="minMax"/>
        </c:scaling>
        <c:axPos val="l"/>
        <c:majorGridlines/>
        <c:title>
          <c:tx>
            <c:rich>
              <a:bodyPr rot="-5400000" vert="horz"/>
              <a:lstStyle/>
              <a:p>
                <a:pPr>
                  <a:defRPr/>
                </a:pPr>
                <a:r>
                  <a:rPr lang="en-US">
                    <a:latin typeface="Times New Roman" pitchFamily="18" charset="0"/>
                    <a:cs typeface="Times New Roman" pitchFamily="18" charset="0"/>
                  </a:rPr>
                  <a:t>Total</a:t>
                </a:r>
                <a:r>
                  <a:rPr lang="en-US" baseline="0">
                    <a:latin typeface="Times New Roman" pitchFamily="18" charset="0"/>
                    <a:cs typeface="Times New Roman" pitchFamily="18" charset="0"/>
                  </a:rPr>
                  <a:t> Degrees Awarded</a:t>
                </a:r>
                <a:endParaRPr lang="en-US">
                  <a:latin typeface="Times New Roman" pitchFamily="18" charset="0"/>
                  <a:cs typeface="Times New Roman" pitchFamily="18" charset="0"/>
                </a:endParaRPr>
              </a:p>
            </c:rich>
          </c:tx>
        </c:title>
        <c:numFmt formatCode="General" sourceLinked="1"/>
        <c:majorTickMark val="none"/>
        <c:tickLblPos val="nextTo"/>
        <c:crossAx val="112903680"/>
        <c:crosses val="autoZero"/>
        <c:crossBetween val="between"/>
      </c:valAx>
      <c:dTable>
        <c:showHorzBorder val="1"/>
        <c:showVertBorder val="1"/>
        <c:showOutline val="1"/>
        <c:showKeys val="1"/>
        <c:txPr>
          <a:bodyPr/>
          <a:lstStyle/>
          <a:p>
            <a:pPr rtl="0">
              <a:defRPr b="1"/>
            </a:pPr>
            <a:endParaRPr lang="en-US"/>
          </a:p>
        </c:txPr>
      </c:dTable>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sz="1400"/>
            </a:pPr>
            <a:r>
              <a:rPr lang="en-US" sz="1400" b="1" i="0" u="none" strike="noStrike" baseline="0">
                <a:effectLst/>
              </a:rPr>
              <a:t>Grambling State University </a:t>
            </a:r>
          </a:p>
          <a:p>
            <a:pPr>
              <a:defRPr sz="1400"/>
            </a:pPr>
            <a:r>
              <a:rPr lang="en-US" sz="1400" b="1" i="0" u="none" strike="noStrike" baseline="0">
                <a:effectLst/>
              </a:rPr>
              <a:t>State Appropriation Comparison</a:t>
            </a:r>
            <a:r>
              <a:rPr lang="en-US" sz="1400" b="1" i="0" u="none" strike="noStrike" baseline="0"/>
              <a:t> </a:t>
            </a:r>
          </a:p>
          <a:p>
            <a:pPr>
              <a:defRPr sz="1400"/>
            </a:pPr>
            <a:r>
              <a:rPr lang="en-US" sz="1400"/>
              <a:t>FY08</a:t>
            </a:r>
            <a:r>
              <a:rPr lang="en-US" sz="1400" baseline="0"/>
              <a:t> to FY14</a:t>
            </a:r>
            <a:endParaRPr lang="en-US" sz="1400"/>
          </a:p>
        </c:rich>
      </c:tx>
    </c:title>
    <c:view3D>
      <c:rAngAx val="1"/>
    </c:view3D>
    <c:backWall>
      <c:spPr>
        <a:blipFill>
          <a:blip xmlns:r="http://schemas.openxmlformats.org/officeDocument/2006/relationships" r:embed="rId1"/>
          <a:stretch>
            <a:fillRect/>
          </a:stretch>
        </a:blipFill>
      </c:spPr>
    </c:backWall>
    <c:plotArea>
      <c:layout/>
      <c:bar3DChart>
        <c:barDir val="col"/>
        <c:grouping val="clustered"/>
        <c:ser>
          <c:idx val="0"/>
          <c:order val="0"/>
          <c:tx>
            <c:strRef>
              <c:f>Sheet1!$A$10</c:f>
              <c:strCache>
                <c:ptCount val="1"/>
                <c:pt idx="0">
                  <c:v>Total State Funds</c:v>
                </c:pt>
              </c:strCache>
            </c:strRef>
          </c:tx>
          <c:spPr>
            <a:solidFill>
              <a:schemeClr val="accent3">
                <a:lumMod val="60000"/>
                <a:lumOff val="40000"/>
              </a:schemeClr>
            </a:solidFill>
            <a:scene3d>
              <a:camera prst="orthographicFront"/>
              <a:lightRig rig="threePt" dir="t"/>
            </a:scene3d>
          </c:spPr>
          <c:dLbls>
            <c:dLbl>
              <c:idx val="0"/>
              <c:layout>
                <c:manualLayout>
                  <c:x val="1.9298245614035127E-2"/>
                  <c:y val="9.1220079335132716E-3"/>
                </c:manualLayout>
              </c:layout>
              <c:showVal val="1"/>
            </c:dLbl>
            <c:dLbl>
              <c:idx val="1"/>
              <c:layout>
                <c:manualLayout>
                  <c:x val="2.4561403508771951E-2"/>
                  <c:y val="3.0406693111710852E-3"/>
                </c:manualLayout>
              </c:layout>
              <c:showVal val="1"/>
            </c:dLbl>
            <c:txPr>
              <a:bodyPr/>
              <a:lstStyle/>
              <a:p>
                <a:pPr>
                  <a:defRPr sz="1200" b="1">
                    <a:solidFill>
                      <a:sysClr val="windowText" lastClr="000000"/>
                    </a:solidFill>
                  </a:defRPr>
                </a:pPr>
                <a:endParaRPr lang="en-US"/>
              </a:p>
            </c:txPr>
            <c:showVal val="1"/>
          </c:dLbls>
          <c:cat>
            <c:strRef>
              <c:f>Sheet1!$B$9:$C$9</c:f>
              <c:strCache>
                <c:ptCount val="2"/>
                <c:pt idx="0">
                  <c:v>FY 2007-08</c:v>
                </c:pt>
                <c:pt idx="1">
                  <c:v>FY 2013-14</c:v>
                </c:pt>
              </c:strCache>
            </c:strRef>
          </c:cat>
          <c:val>
            <c:numRef>
              <c:f>Sheet1!$B$10:$C$10</c:f>
              <c:numCache>
                <c:formatCode>_("$"* #,##0_);_("$"* \(#,##0\);_("$"* "-"??_);_(@_)</c:formatCode>
                <c:ptCount val="2"/>
                <c:pt idx="0">
                  <c:v>31679845</c:v>
                </c:pt>
                <c:pt idx="1">
                  <c:v>13891949</c:v>
                </c:pt>
              </c:numCache>
            </c:numRef>
          </c:val>
        </c:ser>
        <c:dLbls>
          <c:showVal val="1"/>
        </c:dLbls>
        <c:shape val="box"/>
        <c:axId val="103825792"/>
        <c:axId val="103827328"/>
        <c:axId val="0"/>
      </c:bar3DChart>
      <c:catAx>
        <c:axId val="103825792"/>
        <c:scaling>
          <c:orientation val="minMax"/>
        </c:scaling>
        <c:axPos val="b"/>
        <c:tickLblPos val="nextTo"/>
        <c:txPr>
          <a:bodyPr/>
          <a:lstStyle/>
          <a:p>
            <a:pPr>
              <a:defRPr b="1"/>
            </a:pPr>
            <a:endParaRPr lang="en-US"/>
          </a:p>
        </c:txPr>
        <c:crossAx val="103827328"/>
        <c:crosses val="autoZero"/>
        <c:auto val="1"/>
        <c:lblAlgn val="ctr"/>
        <c:lblOffset val="100"/>
      </c:catAx>
      <c:valAx>
        <c:axId val="103827328"/>
        <c:scaling>
          <c:orientation val="minMax"/>
        </c:scaling>
        <c:axPos val="l"/>
        <c:majorGridlines/>
        <c:numFmt formatCode="_(&quot;$&quot;* #,##0_);_(&quot;$&quot;* \(#,##0\);_(&quot;$&quot;* &quot;-&quot;??_);_(@_)" sourceLinked="1"/>
        <c:tickLblPos val="nextTo"/>
        <c:txPr>
          <a:bodyPr/>
          <a:lstStyle/>
          <a:p>
            <a:pPr>
              <a:defRPr b="1"/>
            </a:pPr>
            <a:endParaRPr lang="en-US"/>
          </a:p>
        </c:txPr>
        <c:crossAx val="103825792"/>
        <c:crosses val="autoZero"/>
        <c:crossBetween val="between"/>
      </c:valAx>
    </c:plotArea>
    <c:plotVisOnly val="1"/>
    <c:dispBlanksAs val="gap"/>
  </c:chart>
  <c:spPr>
    <a:blipFill>
      <a:blip xmlns:r="http://schemas.openxmlformats.org/officeDocument/2006/relationships" r:embed="rId2"/>
      <a:tile tx="0" ty="0" sx="100000" sy="100000" flip="none" algn="tl"/>
    </a:blipFill>
    <a:effectLst>
      <a:innerShdw blurRad="63500" dist="50800" dir="13500000">
        <a:prstClr val="black">
          <a:alpha val="50000"/>
        </a:prstClr>
      </a:innerShdw>
    </a:effectLst>
  </c:spPr>
  <c:externalData r:id="rId3"/>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Trend in Grambling State University's</a:t>
            </a:r>
          </a:p>
          <a:p>
            <a:pPr>
              <a:defRPr sz="1400"/>
            </a:pPr>
            <a:r>
              <a:rPr lang="en-US" sz="1400"/>
              <a:t>Approved Out-of-State Tuition Schedule</a:t>
            </a:r>
          </a:p>
        </c:rich>
      </c:tx>
    </c:title>
    <c:view3D>
      <c:depthPercent val="100"/>
      <c:rAngAx val="1"/>
    </c:view3D>
    <c:plotArea>
      <c:layout/>
      <c:bar3DChart>
        <c:barDir val="col"/>
        <c:grouping val="clustered"/>
        <c:ser>
          <c:idx val="0"/>
          <c:order val="0"/>
          <c:tx>
            <c:strRef>
              <c:f>Sheet3!$B$79</c:f>
              <c:strCache>
                <c:ptCount val="1"/>
                <c:pt idx="0">
                  <c:v>SREB Target</c:v>
                </c:pt>
              </c:strCache>
            </c:strRef>
          </c:tx>
          <c:spPr>
            <a:solidFill>
              <a:schemeClr val="accent3">
                <a:lumMod val="60000"/>
                <a:lumOff val="40000"/>
              </a:schemeClr>
            </a:solidFill>
          </c:spPr>
          <c:dLbls>
            <c:dLbl>
              <c:idx val="0"/>
              <c:layout>
                <c:manualLayout>
                  <c:x val="8.3989501312335957E-3"/>
                  <c:y val="-1.2364762439161962E-2"/>
                </c:manualLayout>
              </c:layout>
              <c:showVal val="1"/>
            </c:dLbl>
            <c:dLbl>
              <c:idx val="1"/>
              <c:layout>
                <c:manualLayout>
                  <c:x val="1.2598259863186393E-2"/>
                  <c:y val="-8.2431749594413066E-3"/>
                </c:manualLayout>
              </c:layout>
              <c:showVal val="1"/>
            </c:dLbl>
            <c:dLbl>
              <c:idx val="2"/>
              <c:layout>
                <c:manualLayout>
                  <c:x val="4.1994750656167978E-3"/>
                  <c:y val="-1.2364762439161962E-2"/>
                </c:manualLayout>
              </c:layout>
              <c:showVal val="1"/>
            </c:dLbl>
            <c:dLbl>
              <c:idx val="3"/>
              <c:layout>
                <c:manualLayout>
                  <c:x val="1.6797900262467236E-2"/>
                  <c:y val="-1.6486349918882648E-2"/>
                </c:manualLayout>
              </c:layout>
              <c:showVal val="1"/>
            </c:dLbl>
            <c:dLbl>
              <c:idx val="4"/>
              <c:layout>
                <c:manualLayout>
                  <c:x val="1.8897637795275601E-2"/>
                  <c:y val="-1.2364762439161962E-2"/>
                </c:manualLayout>
              </c:layout>
              <c:showVal val="1"/>
            </c:dLbl>
            <c:dLbl>
              <c:idx val="5"/>
              <c:layout>
                <c:manualLayout>
                  <c:x val="2.9212310902451792E-2"/>
                  <c:y val="0"/>
                </c:manualLayout>
              </c:layout>
              <c:showVal val="1"/>
            </c:dLbl>
            <c:txPr>
              <a:bodyPr/>
              <a:lstStyle/>
              <a:p>
                <a:pPr>
                  <a:defRPr b="1"/>
                </a:pPr>
                <a:endParaRPr lang="en-US"/>
              </a:p>
            </c:txPr>
            <c:showVal val="1"/>
          </c:dLbls>
          <c:cat>
            <c:strRef>
              <c:f>Sheet3!$A$80:$A$85</c:f>
              <c:strCache>
                <c:ptCount val="6"/>
                <c:pt idx="0">
                  <c:v>FY 2010-11</c:v>
                </c:pt>
                <c:pt idx="1">
                  <c:v>FY 2011-12</c:v>
                </c:pt>
                <c:pt idx="2">
                  <c:v>FY 2012-13</c:v>
                </c:pt>
                <c:pt idx="3">
                  <c:v>FY 2013-14</c:v>
                </c:pt>
                <c:pt idx="4">
                  <c:v>FY 2014-15</c:v>
                </c:pt>
                <c:pt idx="5">
                  <c:v>FY 2015-16</c:v>
                </c:pt>
              </c:strCache>
            </c:strRef>
          </c:cat>
          <c:val>
            <c:numRef>
              <c:f>Sheet3!$B$80:$B$85</c:f>
              <c:numCache>
                <c:formatCode>"$"#,##0_);[Red]\("$"#,##0\)</c:formatCode>
                <c:ptCount val="6"/>
                <c:pt idx="0">
                  <c:v>13813</c:v>
                </c:pt>
                <c:pt idx="1">
                  <c:v>14595</c:v>
                </c:pt>
                <c:pt idx="2">
                  <c:v>15421</c:v>
                </c:pt>
                <c:pt idx="3">
                  <c:v>16294</c:v>
                </c:pt>
                <c:pt idx="4">
                  <c:v>17216</c:v>
                </c:pt>
                <c:pt idx="5">
                  <c:v>18190</c:v>
                </c:pt>
              </c:numCache>
            </c:numRef>
          </c:val>
        </c:ser>
        <c:ser>
          <c:idx val="1"/>
          <c:order val="1"/>
          <c:tx>
            <c:strRef>
              <c:f>Sheet3!$C$79</c:f>
              <c:strCache>
                <c:ptCount val="1"/>
                <c:pt idx="0">
                  <c:v>GSU</c:v>
                </c:pt>
              </c:strCache>
            </c:strRef>
          </c:tx>
          <c:dLbls>
            <c:dLbl>
              <c:idx val="0"/>
              <c:layout>
                <c:manualLayout>
                  <c:x val="0"/>
                  <c:y val="7.6190476190476197E-2"/>
                </c:manualLayout>
              </c:layout>
              <c:showVal val="1"/>
            </c:dLbl>
            <c:dLbl>
              <c:idx val="1"/>
              <c:layout>
                <c:manualLayout>
                  <c:x val="4.1731872717788209E-3"/>
                  <c:y val="7.6190476190476197E-2"/>
                </c:manualLayout>
              </c:layout>
              <c:showVal val="1"/>
            </c:dLbl>
            <c:dLbl>
              <c:idx val="2"/>
              <c:layout>
                <c:manualLayout>
                  <c:x val="6.2597809076682404E-3"/>
                  <c:y val="7.6190476190476197E-2"/>
                </c:manualLayout>
              </c:layout>
              <c:showVal val="1"/>
            </c:dLbl>
            <c:dLbl>
              <c:idx val="3"/>
              <c:layout>
                <c:manualLayout>
                  <c:x val="2.0865936358894148E-3"/>
                  <c:y val="7.2727272727272724E-2"/>
                </c:manualLayout>
              </c:layout>
              <c:showVal val="1"/>
            </c:dLbl>
            <c:dLbl>
              <c:idx val="4"/>
              <c:layout>
                <c:manualLayout>
                  <c:x val="6.2597809076682404E-3"/>
                  <c:y val="7.2727272727272724E-2"/>
                </c:manualLayout>
              </c:layout>
              <c:showVal val="1"/>
            </c:dLbl>
            <c:dLbl>
              <c:idx val="5"/>
              <c:delete val="1"/>
            </c:dLbl>
            <c:txPr>
              <a:bodyPr anchor="b" anchorCtr="1"/>
              <a:lstStyle/>
              <a:p>
                <a:pPr>
                  <a:defRPr b="1"/>
                </a:pPr>
                <a:endParaRPr lang="en-US"/>
              </a:p>
            </c:txPr>
            <c:showVal val="1"/>
          </c:dLbls>
          <c:cat>
            <c:strRef>
              <c:f>Sheet3!$A$80:$A$85</c:f>
              <c:strCache>
                <c:ptCount val="6"/>
                <c:pt idx="0">
                  <c:v>FY 2010-11</c:v>
                </c:pt>
                <c:pt idx="1">
                  <c:v>FY 2011-12</c:v>
                </c:pt>
                <c:pt idx="2">
                  <c:v>FY 2012-13</c:v>
                </c:pt>
                <c:pt idx="3">
                  <c:v>FY 2013-14</c:v>
                </c:pt>
                <c:pt idx="4">
                  <c:v>FY 2014-15</c:v>
                </c:pt>
                <c:pt idx="5">
                  <c:v>FY 2015-16</c:v>
                </c:pt>
              </c:strCache>
            </c:strRef>
          </c:cat>
          <c:val>
            <c:numRef>
              <c:f>Sheet3!$C$80:$C$85</c:f>
              <c:numCache>
                <c:formatCode>"$"#,##0_);[Red]\("$"#,##0\)</c:formatCode>
                <c:ptCount val="6"/>
                <c:pt idx="0">
                  <c:v>10902</c:v>
                </c:pt>
                <c:pt idx="1">
                  <c:v>12083</c:v>
                </c:pt>
                <c:pt idx="2">
                  <c:v>13610</c:v>
                </c:pt>
                <c:pt idx="3">
                  <c:v>15137</c:v>
                </c:pt>
                <c:pt idx="4">
                  <c:v>16664</c:v>
                </c:pt>
                <c:pt idx="5">
                  <c:v>18190</c:v>
                </c:pt>
              </c:numCache>
            </c:numRef>
          </c:val>
        </c:ser>
        <c:gapWidth val="75"/>
        <c:gapDepth val="151"/>
        <c:shape val="cylinder"/>
        <c:axId val="117648384"/>
        <c:axId val="117678848"/>
        <c:axId val="0"/>
      </c:bar3DChart>
      <c:catAx>
        <c:axId val="117648384"/>
        <c:scaling>
          <c:orientation val="minMax"/>
        </c:scaling>
        <c:axPos val="b"/>
        <c:numFmt formatCode="General" sourceLinked="1"/>
        <c:tickLblPos val="nextTo"/>
        <c:crossAx val="117678848"/>
        <c:crosses val="autoZero"/>
        <c:auto val="1"/>
        <c:lblAlgn val="ctr"/>
        <c:lblOffset val="100"/>
      </c:catAx>
      <c:valAx>
        <c:axId val="117678848"/>
        <c:scaling>
          <c:orientation val="minMax"/>
        </c:scaling>
        <c:axPos val="l"/>
        <c:majorGridlines/>
        <c:title>
          <c:tx>
            <c:rich>
              <a:bodyPr rot="-5400000" vert="horz"/>
              <a:lstStyle/>
              <a:p>
                <a:pPr>
                  <a:defRPr/>
                </a:pPr>
                <a:r>
                  <a:rPr lang="en-US"/>
                  <a:t>Dollars</a:t>
                </a:r>
              </a:p>
            </c:rich>
          </c:tx>
        </c:title>
        <c:numFmt formatCode="&quot;$&quot;#,##0_);[Red]\(&quot;$&quot;#,##0\)" sourceLinked="1"/>
        <c:tickLblPos val="nextTo"/>
        <c:crossAx val="117648384"/>
        <c:crosses val="autoZero"/>
        <c:crossBetween val="between"/>
      </c:valAx>
    </c:plotArea>
    <c:legend>
      <c:legendPos val="b"/>
    </c:legend>
    <c:plotVisOnly val="1"/>
    <c:dispBlanksAs val="gap"/>
  </c:chart>
  <c:spPr>
    <a:blipFill>
      <a:blip xmlns:r="http://schemas.openxmlformats.org/officeDocument/2006/relationships" r:embed="rId1"/>
      <a:tile tx="0" ty="0" sx="100000" sy="100000" flip="none" algn="tl"/>
    </a:blipFill>
  </c:spPr>
  <c:externalData r:id="rId2"/>
</c:chartSpace>
</file>

<file path=word/drawings/drawing1.xml><?xml version="1.0" encoding="utf-8"?>
<c:userShapes xmlns:c="http://schemas.openxmlformats.org/drawingml/2006/chart">
  <cdr:relSizeAnchor xmlns:cdr="http://schemas.openxmlformats.org/drawingml/2006/chartDrawing">
    <cdr:from>
      <cdr:x>0.47188</cdr:x>
      <cdr:y>0.39876</cdr:y>
    </cdr:from>
    <cdr:to>
      <cdr:x>0.78246</cdr:x>
      <cdr:y>0.46155</cdr:y>
    </cdr:to>
    <cdr:sp macro="" textlink="">
      <cdr:nvSpPr>
        <cdr:cNvPr id="2" name="TextBox 1"/>
        <cdr:cNvSpPr txBox="1"/>
      </cdr:nvSpPr>
      <cdr:spPr>
        <a:xfrm xmlns:a="http://schemas.openxmlformats.org/drawingml/2006/main" rot="1923683">
          <a:off x="3303568" y="1872491"/>
          <a:ext cx="2174331" cy="294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600" b="1">
              <a:solidFill>
                <a:srgbClr val="FF0000"/>
              </a:solidFill>
            </a:rPr>
            <a:t>56.3 percent decline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GRAMBLING STATE UNIVERSITY GRAMBLING, LOUISIANA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8072</Words>
  <Characters>46016</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AN INSTITUTIONAL REVIEW OF UNMET NEEDS</vt:lpstr>
    </vt:vector>
  </TitlesOfParts>
  <Company>Grambling State University</Company>
  <LinksUpToDate>false</LinksUpToDate>
  <CharactersWithSpaces>53981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INSTITUTIONAL REVIEW OF UNMET NEEDS</dc:title>
  <dc:creator>danielsn</dc:creator>
  <cp:lastModifiedBy>Bruce Morgan</cp:lastModifiedBy>
  <cp:revision>2</cp:revision>
  <cp:lastPrinted>2013-12-02T20:03:00Z</cp:lastPrinted>
  <dcterms:created xsi:type="dcterms:W3CDTF">2013-12-04T15:46:00Z</dcterms:created>
  <dcterms:modified xsi:type="dcterms:W3CDTF">2013-12-04T15:46:00Z</dcterms:modified>
</cp:coreProperties>
</file>