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4B" w:rsidRDefault="00AF334B" w:rsidP="0043477D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D48C9" w:rsidRDefault="004D48C9" w:rsidP="0043477D">
      <w:pPr>
        <w:jc w:val="both"/>
        <w:rPr>
          <w:rFonts w:asciiTheme="minorHAnsi" w:hAnsiTheme="minorHAnsi" w:cstheme="minorHAnsi"/>
          <w:b/>
        </w:rPr>
      </w:pPr>
    </w:p>
    <w:p w:rsidR="00CB55AF" w:rsidRDefault="00CB55AF" w:rsidP="0043477D">
      <w:pPr>
        <w:jc w:val="both"/>
        <w:rPr>
          <w:rFonts w:asciiTheme="minorHAnsi" w:hAnsiTheme="minorHAnsi" w:cstheme="minorHAnsi"/>
          <w:b/>
        </w:rPr>
      </w:pPr>
    </w:p>
    <w:p w:rsidR="00CB55AF" w:rsidRDefault="00CB55AF" w:rsidP="0043477D">
      <w:pPr>
        <w:jc w:val="both"/>
        <w:rPr>
          <w:rFonts w:asciiTheme="minorHAnsi" w:hAnsiTheme="minorHAnsi" w:cstheme="minorHAnsi"/>
          <w:b/>
        </w:rPr>
      </w:pPr>
    </w:p>
    <w:p w:rsidR="00CB55AF" w:rsidRPr="00CE6A2F" w:rsidRDefault="00CB55AF" w:rsidP="0043477D">
      <w:pPr>
        <w:jc w:val="both"/>
        <w:rPr>
          <w:rFonts w:asciiTheme="minorHAnsi" w:hAnsiTheme="minorHAnsi" w:cstheme="minorHAnsi"/>
          <w:b/>
        </w:rPr>
      </w:pPr>
    </w:p>
    <w:p w:rsidR="00B53B0B" w:rsidRDefault="00B53B0B" w:rsidP="0043477D">
      <w:pPr>
        <w:jc w:val="both"/>
        <w:rPr>
          <w:sz w:val="20"/>
          <w:szCs w:val="20"/>
        </w:rPr>
      </w:pPr>
    </w:p>
    <w:p w:rsidR="0078063A" w:rsidRDefault="0078063A" w:rsidP="0043477D">
      <w:pPr>
        <w:jc w:val="both"/>
        <w:rPr>
          <w:sz w:val="20"/>
          <w:szCs w:val="20"/>
        </w:rPr>
      </w:pPr>
      <w:r w:rsidRPr="00CB55AF">
        <w:rPr>
          <w:sz w:val="20"/>
          <w:szCs w:val="20"/>
        </w:rPr>
        <w:t>Attention GSU</w:t>
      </w:r>
      <w:r w:rsidR="003E39BA" w:rsidRPr="00CB55AF">
        <w:rPr>
          <w:sz w:val="20"/>
          <w:szCs w:val="20"/>
        </w:rPr>
        <w:t xml:space="preserve"> Domestic</w:t>
      </w:r>
      <w:r w:rsidRPr="00CB55AF">
        <w:rPr>
          <w:sz w:val="20"/>
          <w:szCs w:val="20"/>
        </w:rPr>
        <w:t xml:space="preserve"> Students,</w:t>
      </w:r>
    </w:p>
    <w:p w:rsidR="0078063A" w:rsidRPr="00CB55AF" w:rsidRDefault="0078063A" w:rsidP="0043477D">
      <w:pPr>
        <w:jc w:val="both"/>
        <w:rPr>
          <w:sz w:val="20"/>
          <w:szCs w:val="20"/>
        </w:rPr>
      </w:pPr>
    </w:p>
    <w:p w:rsidR="007E43A7" w:rsidRPr="00CB55AF" w:rsidRDefault="0078063A" w:rsidP="0043477D">
      <w:pPr>
        <w:jc w:val="both"/>
        <w:rPr>
          <w:sz w:val="20"/>
          <w:szCs w:val="20"/>
        </w:rPr>
      </w:pPr>
      <w:r w:rsidRPr="00CB55AF">
        <w:rPr>
          <w:sz w:val="20"/>
          <w:szCs w:val="20"/>
        </w:rPr>
        <w:t>Due to the implementation of the Affordable Care Act and rising costs in student h</w:t>
      </w:r>
      <w:r w:rsidR="002C36D8" w:rsidRPr="00CB55AF">
        <w:rPr>
          <w:sz w:val="20"/>
          <w:szCs w:val="20"/>
        </w:rPr>
        <w:t xml:space="preserve">ealth insurance plans, changes have been </w:t>
      </w:r>
      <w:r w:rsidR="00AD58AE" w:rsidRPr="00CB55AF">
        <w:rPr>
          <w:sz w:val="20"/>
          <w:szCs w:val="20"/>
        </w:rPr>
        <w:t>made</w:t>
      </w:r>
      <w:r w:rsidR="002C36D8" w:rsidRPr="00CB55AF">
        <w:rPr>
          <w:sz w:val="20"/>
          <w:szCs w:val="20"/>
        </w:rPr>
        <w:t xml:space="preserve"> to </w:t>
      </w:r>
      <w:r w:rsidR="00F16412" w:rsidRPr="00CB55AF">
        <w:rPr>
          <w:sz w:val="20"/>
          <w:szCs w:val="20"/>
        </w:rPr>
        <w:t xml:space="preserve">GSU’s </w:t>
      </w:r>
      <w:r w:rsidR="002C36D8" w:rsidRPr="00CB55AF">
        <w:rPr>
          <w:sz w:val="20"/>
          <w:szCs w:val="20"/>
        </w:rPr>
        <w:t>student health insurance coverage</w:t>
      </w:r>
      <w:r w:rsidR="000A0E2C" w:rsidRPr="00CB55AF">
        <w:rPr>
          <w:sz w:val="20"/>
          <w:szCs w:val="20"/>
        </w:rPr>
        <w:t xml:space="preserve">.  </w:t>
      </w:r>
      <w:r w:rsidR="007E43A7" w:rsidRPr="00CB55AF">
        <w:rPr>
          <w:sz w:val="20"/>
          <w:szCs w:val="20"/>
        </w:rPr>
        <w:t>Unfortunately, these changes have adversely affected the low cost health in</w:t>
      </w:r>
      <w:r w:rsidR="003B0F59">
        <w:rPr>
          <w:sz w:val="20"/>
          <w:szCs w:val="20"/>
        </w:rPr>
        <w:t>surance coverage GSU</w:t>
      </w:r>
      <w:r w:rsidR="007E43A7" w:rsidRPr="00CB55AF">
        <w:rPr>
          <w:sz w:val="20"/>
          <w:szCs w:val="20"/>
        </w:rPr>
        <w:t xml:space="preserve"> previously provided </w:t>
      </w:r>
      <w:r w:rsidR="003B0F59">
        <w:rPr>
          <w:sz w:val="20"/>
          <w:szCs w:val="20"/>
        </w:rPr>
        <w:t xml:space="preserve">to </w:t>
      </w:r>
      <w:r w:rsidR="007E43A7" w:rsidRPr="00CB55AF">
        <w:rPr>
          <w:sz w:val="20"/>
          <w:szCs w:val="20"/>
        </w:rPr>
        <w:t xml:space="preserve">its student body. </w:t>
      </w:r>
      <w:r w:rsidR="00AD58AE" w:rsidRPr="00CB55AF">
        <w:rPr>
          <w:sz w:val="20"/>
          <w:szCs w:val="20"/>
        </w:rPr>
        <w:t>The student health insurance premiums w</w:t>
      </w:r>
      <w:r w:rsidR="004D48C9">
        <w:rPr>
          <w:sz w:val="20"/>
          <w:szCs w:val="20"/>
        </w:rPr>
        <w:t>ill be</w:t>
      </w:r>
      <w:r w:rsidR="009C5288">
        <w:rPr>
          <w:sz w:val="20"/>
          <w:szCs w:val="20"/>
        </w:rPr>
        <w:t xml:space="preserve"> $859.00</w:t>
      </w:r>
      <w:r w:rsidR="004D48C9">
        <w:rPr>
          <w:sz w:val="20"/>
          <w:szCs w:val="20"/>
        </w:rPr>
        <w:t xml:space="preserve"> for the </w:t>
      </w:r>
      <w:r w:rsidR="00955366">
        <w:rPr>
          <w:sz w:val="20"/>
          <w:szCs w:val="20"/>
        </w:rPr>
        <w:t xml:space="preserve">2014 </w:t>
      </w:r>
      <w:r w:rsidR="004D48C9">
        <w:rPr>
          <w:sz w:val="20"/>
          <w:szCs w:val="20"/>
        </w:rPr>
        <w:t>F</w:t>
      </w:r>
      <w:r w:rsidR="00AD58AE" w:rsidRPr="00CB55AF">
        <w:rPr>
          <w:sz w:val="20"/>
          <w:szCs w:val="20"/>
        </w:rPr>
        <w:t>all</w:t>
      </w:r>
      <w:r w:rsidR="00666A7E">
        <w:rPr>
          <w:sz w:val="20"/>
          <w:szCs w:val="20"/>
        </w:rPr>
        <w:t xml:space="preserve"> Semester and</w:t>
      </w:r>
      <w:r w:rsidR="004D48C9">
        <w:rPr>
          <w:sz w:val="20"/>
          <w:szCs w:val="20"/>
        </w:rPr>
        <w:t xml:space="preserve"> $859.00 for the </w:t>
      </w:r>
      <w:r w:rsidR="00955366">
        <w:rPr>
          <w:sz w:val="20"/>
          <w:szCs w:val="20"/>
        </w:rPr>
        <w:t xml:space="preserve">2015 </w:t>
      </w:r>
      <w:r w:rsidR="004D48C9">
        <w:rPr>
          <w:sz w:val="20"/>
          <w:szCs w:val="20"/>
        </w:rPr>
        <w:t>Spring Se</w:t>
      </w:r>
      <w:r w:rsidR="00AD58AE" w:rsidRPr="00CB55AF">
        <w:rPr>
          <w:sz w:val="20"/>
          <w:szCs w:val="20"/>
        </w:rPr>
        <w:t xml:space="preserve">mester.  </w:t>
      </w:r>
    </w:p>
    <w:p w:rsidR="00DD17C4" w:rsidRPr="00CB55AF" w:rsidRDefault="00DD17C4" w:rsidP="0043477D">
      <w:pPr>
        <w:jc w:val="both"/>
        <w:rPr>
          <w:sz w:val="20"/>
          <w:szCs w:val="20"/>
        </w:rPr>
      </w:pPr>
    </w:p>
    <w:p w:rsidR="00F16412" w:rsidRPr="00CB55AF" w:rsidRDefault="000A0E2C" w:rsidP="0043477D">
      <w:pPr>
        <w:jc w:val="both"/>
        <w:rPr>
          <w:sz w:val="20"/>
          <w:szCs w:val="20"/>
        </w:rPr>
      </w:pPr>
      <w:r w:rsidRPr="00CB55AF">
        <w:rPr>
          <w:sz w:val="20"/>
          <w:szCs w:val="20"/>
        </w:rPr>
        <w:t>This letter</w:t>
      </w:r>
      <w:r w:rsidR="0078063A" w:rsidRPr="00CB55AF">
        <w:rPr>
          <w:sz w:val="20"/>
          <w:szCs w:val="20"/>
        </w:rPr>
        <w:t xml:space="preserve"> i</w:t>
      </w:r>
      <w:r w:rsidR="002C36D8" w:rsidRPr="00CB55AF">
        <w:rPr>
          <w:sz w:val="20"/>
          <w:szCs w:val="20"/>
        </w:rPr>
        <w:t xml:space="preserve">s to inform you </w:t>
      </w:r>
      <w:r w:rsidR="00F16412" w:rsidRPr="00CB55AF">
        <w:rPr>
          <w:sz w:val="20"/>
          <w:szCs w:val="20"/>
        </w:rPr>
        <w:t>that</w:t>
      </w:r>
      <w:r w:rsidR="00E80974">
        <w:rPr>
          <w:sz w:val="20"/>
          <w:szCs w:val="20"/>
        </w:rPr>
        <w:t xml:space="preserve"> </w:t>
      </w:r>
      <w:r w:rsidR="00F16412" w:rsidRPr="00CB55AF">
        <w:rPr>
          <w:sz w:val="20"/>
          <w:szCs w:val="20"/>
        </w:rPr>
        <w:t>GSU</w:t>
      </w:r>
      <w:r w:rsidR="00A70823" w:rsidRPr="00CB55AF">
        <w:rPr>
          <w:sz w:val="20"/>
          <w:szCs w:val="20"/>
        </w:rPr>
        <w:t xml:space="preserve"> domestic students </w:t>
      </w:r>
      <w:r w:rsidR="00F16412" w:rsidRPr="00CB55AF">
        <w:rPr>
          <w:sz w:val="20"/>
          <w:szCs w:val="20"/>
        </w:rPr>
        <w:t>will have the following option</w:t>
      </w:r>
      <w:r w:rsidR="00E80974">
        <w:rPr>
          <w:sz w:val="20"/>
          <w:szCs w:val="20"/>
        </w:rPr>
        <w:t xml:space="preserve">s for health insurance coverage </w:t>
      </w:r>
      <w:r w:rsidR="00E80974" w:rsidRPr="00CB55AF">
        <w:rPr>
          <w:sz w:val="20"/>
          <w:szCs w:val="20"/>
        </w:rPr>
        <w:t xml:space="preserve">effective 2014 Fall </w:t>
      </w:r>
      <w:r w:rsidR="00E80974">
        <w:rPr>
          <w:sz w:val="20"/>
          <w:szCs w:val="20"/>
        </w:rPr>
        <w:t>Semester:</w:t>
      </w:r>
    </w:p>
    <w:p w:rsidR="00F16412" w:rsidRPr="00CB55AF" w:rsidRDefault="00F16412" w:rsidP="0043477D">
      <w:pPr>
        <w:jc w:val="both"/>
        <w:rPr>
          <w:sz w:val="20"/>
          <w:szCs w:val="20"/>
        </w:rPr>
      </w:pPr>
    </w:p>
    <w:p w:rsidR="00731FE1" w:rsidRPr="00CB55AF" w:rsidRDefault="004A3949" w:rsidP="00FE3090">
      <w:pPr>
        <w:pStyle w:val="ListParagraph"/>
        <w:numPr>
          <w:ilvl w:val="0"/>
          <w:numId w:val="2"/>
        </w:numPr>
        <w:spacing w:after="200"/>
        <w:ind w:left="778"/>
        <w:contextualSpacing w:val="0"/>
        <w:jc w:val="both"/>
        <w:rPr>
          <w:b/>
          <w:sz w:val="20"/>
          <w:szCs w:val="20"/>
        </w:rPr>
      </w:pPr>
      <w:r w:rsidRPr="00CB55AF">
        <w:rPr>
          <w:b/>
          <w:sz w:val="20"/>
          <w:szCs w:val="20"/>
          <w:u w:val="single"/>
        </w:rPr>
        <w:t>ENROLL IN GSU VOLUNTARY INSURANCE PLAN.</w:t>
      </w:r>
      <w:r w:rsidR="00BB4E59" w:rsidRPr="00CB55AF">
        <w:rPr>
          <w:b/>
          <w:sz w:val="20"/>
          <w:szCs w:val="20"/>
        </w:rPr>
        <w:t xml:space="preserve"> </w:t>
      </w:r>
      <w:r w:rsidR="007726A2" w:rsidRPr="00CB55AF">
        <w:rPr>
          <w:sz w:val="20"/>
          <w:szCs w:val="20"/>
        </w:rPr>
        <w:t>E</w:t>
      </w:r>
      <w:r w:rsidR="0078063A" w:rsidRPr="00CB55AF">
        <w:rPr>
          <w:sz w:val="20"/>
          <w:szCs w:val="20"/>
        </w:rPr>
        <w:t>ach domestic student will have the right to decide whether to purchase the student health insurance plan offered through the university</w:t>
      </w:r>
      <w:r w:rsidR="003C01BF" w:rsidRPr="00CB55AF">
        <w:rPr>
          <w:sz w:val="20"/>
          <w:szCs w:val="20"/>
        </w:rPr>
        <w:t>,</w:t>
      </w:r>
      <w:r w:rsidR="0078063A" w:rsidRPr="00CB55AF">
        <w:rPr>
          <w:sz w:val="20"/>
          <w:szCs w:val="20"/>
        </w:rPr>
        <w:t xml:space="preserve"> or elect to be covered by other means</w:t>
      </w:r>
      <w:r w:rsidR="00731FE1" w:rsidRPr="00CB55AF">
        <w:rPr>
          <w:sz w:val="20"/>
          <w:szCs w:val="20"/>
        </w:rPr>
        <w:t xml:space="preserve">. The GSU Insurance Plan is offered through </w:t>
      </w:r>
      <w:r w:rsidR="006000D7" w:rsidRPr="00252693">
        <w:rPr>
          <w:b/>
          <w:i/>
          <w:sz w:val="20"/>
          <w:szCs w:val="20"/>
        </w:rPr>
        <w:t>Student Assurance Services</w:t>
      </w:r>
      <w:r w:rsidR="00731FE1" w:rsidRPr="00CB55AF">
        <w:rPr>
          <w:sz w:val="20"/>
          <w:szCs w:val="20"/>
        </w:rPr>
        <w:t xml:space="preserve">. In order to sign up for this plan, you must consult </w:t>
      </w:r>
      <w:r w:rsidR="006000D7" w:rsidRPr="00CB55AF">
        <w:rPr>
          <w:sz w:val="20"/>
          <w:szCs w:val="20"/>
        </w:rPr>
        <w:t xml:space="preserve">with Student Accounts to purchase the plan </w:t>
      </w:r>
      <w:r w:rsidR="00731FE1" w:rsidRPr="00CB55AF">
        <w:rPr>
          <w:sz w:val="20"/>
          <w:szCs w:val="20"/>
          <w:u w:val="single"/>
        </w:rPr>
        <w:t>prior</w:t>
      </w:r>
      <w:r w:rsidR="00E80974">
        <w:rPr>
          <w:sz w:val="20"/>
          <w:szCs w:val="20"/>
        </w:rPr>
        <w:t xml:space="preserve"> to the ending of registration</w:t>
      </w:r>
      <w:r w:rsidR="00731FE1" w:rsidRPr="00CB55AF">
        <w:rPr>
          <w:sz w:val="20"/>
          <w:szCs w:val="20"/>
        </w:rPr>
        <w:t xml:space="preserve">. </w:t>
      </w:r>
      <w:r w:rsidR="00AD58AE" w:rsidRPr="00CB55AF">
        <w:rPr>
          <w:b/>
          <w:sz w:val="20"/>
          <w:szCs w:val="20"/>
        </w:rPr>
        <w:t xml:space="preserve">You will not be automatically enrolled in this plan as in previous semesters. </w:t>
      </w:r>
    </w:p>
    <w:p w:rsidR="002F10F2" w:rsidRPr="00CB55AF" w:rsidRDefault="004A3949" w:rsidP="00FE3090">
      <w:pPr>
        <w:pStyle w:val="ListParagraph"/>
        <w:numPr>
          <w:ilvl w:val="0"/>
          <w:numId w:val="2"/>
        </w:numPr>
        <w:spacing w:after="200"/>
        <w:ind w:left="778"/>
        <w:contextualSpacing w:val="0"/>
        <w:jc w:val="both"/>
        <w:rPr>
          <w:sz w:val="20"/>
          <w:szCs w:val="20"/>
        </w:rPr>
      </w:pPr>
      <w:r w:rsidRPr="00CB55AF">
        <w:rPr>
          <w:b/>
          <w:sz w:val="20"/>
          <w:szCs w:val="20"/>
          <w:u w:val="single"/>
        </w:rPr>
        <w:t xml:space="preserve">REMAINING ON YOUR PARENT’S INSURANCE. </w:t>
      </w:r>
      <w:r w:rsidR="002F10F2" w:rsidRPr="00CB55AF">
        <w:rPr>
          <w:sz w:val="20"/>
          <w:szCs w:val="20"/>
        </w:rPr>
        <w:t>If your parents have health insurance</w:t>
      </w:r>
      <w:r w:rsidR="003F7BC7" w:rsidRPr="00CB55AF">
        <w:rPr>
          <w:sz w:val="20"/>
          <w:szCs w:val="20"/>
        </w:rPr>
        <w:t>,</w:t>
      </w:r>
      <w:r w:rsidR="006000D7" w:rsidRPr="00CB55AF">
        <w:rPr>
          <w:sz w:val="20"/>
          <w:szCs w:val="20"/>
        </w:rPr>
        <w:t xml:space="preserve"> you may have the option </w:t>
      </w:r>
      <w:r w:rsidR="00CB2888" w:rsidRPr="00CB55AF">
        <w:rPr>
          <w:sz w:val="20"/>
          <w:szCs w:val="20"/>
        </w:rPr>
        <w:t xml:space="preserve">of health coverage </w:t>
      </w:r>
      <w:r w:rsidR="006000D7" w:rsidRPr="00CB55AF">
        <w:rPr>
          <w:sz w:val="20"/>
          <w:szCs w:val="20"/>
        </w:rPr>
        <w:t>through</w:t>
      </w:r>
      <w:r w:rsidR="002F10F2" w:rsidRPr="00CB55AF">
        <w:rPr>
          <w:sz w:val="20"/>
          <w:szCs w:val="20"/>
        </w:rPr>
        <w:t xml:space="preserve"> their insurance plan until the age of 26. Consult with yo</w:t>
      </w:r>
      <w:r w:rsidR="006000D7" w:rsidRPr="00CB55AF">
        <w:rPr>
          <w:sz w:val="20"/>
          <w:szCs w:val="20"/>
        </w:rPr>
        <w:t>ur parent or guardian regarding this option</w:t>
      </w:r>
      <w:r w:rsidR="002F10F2" w:rsidRPr="00CB55AF">
        <w:rPr>
          <w:sz w:val="20"/>
          <w:szCs w:val="20"/>
        </w:rPr>
        <w:t xml:space="preserve">. </w:t>
      </w:r>
    </w:p>
    <w:p w:rsidR="002F10F2" w:rsidRPr="00CB55AF" w:rsidRDefault="004A3949" w:rsidP="00FE3090">
      <w:pPr>
        <w:pStyle w:val="ListParagraph"/>
        <w:numPr>
          <w:ilvl w:val="0"/>
          <w:numId w:val="2"/>
        </w:numPr>
        <w:spacing w:after="200"/>
        <w:ind w:left="778"/>
        <w:contextualSpacing w:val="0"/>
        <w:jc w:val="both"/>
        <w:rPr>
          <w:sz w:val="20"/>
          <w:szCs w:val="20"/>
        </w:rPr>
      </w:pPr>
      <w:r w:rsidRPr="00CB55AF">
        <w:rPr>
          <w:b/>
          <w:sz w:val="20"/>
          <w:szCs w:val="20"/>
          <w:u w:val="single"/>
        </w:rPr>
        <w:t>PURCHASE YOUR OWN.</w:t>
      </w:r>
      <w:r w:rsidRPr="00CB55AF">
        <w:rPr>
          <w:sz w:val="20"/>
          <w:szCs w:val="20"/>
          <w:u w:val="single"/>
        </w:rPr>
        <w:t xml:space="preserve"> </w:t>
      </w:r>
      <w:r w:rsidR="002F10F2" w:rsidRPr="00CB55AF">
        <w:rPr>
          <w:sz w:val="20"/>
          <w:szCs w:val="20"/>
        </w:rPr>
        <w:t xml:space="preserve">Students also have the option of </w:t>
      </w:r>
      <w:r w:rsidR="0078063A" w:rsidRPr="00CB55AF">
        <w:rPr>
          <w:sz w:val="20"/>
          <w:szCs w:val="20"/>
        </w:rPr>
        <w:t xml:space="preserve">purchasing </w:t>
      </w:r>
      <w:r w:rsidR="002F10F2" w:rsidRPr="00CB55AF">
        <w:rPr>
          <w:sz w:val="20"/>
          <w:szCs w:val="20"/>
        </w:rPr>
        <w:t xml:space="preserve">their own individual health </w:t>
      </w:r>
      <w:r w:rsidR="0078063A" w:rsidRPr="00CB55AF">
        <w:rPr>
          <w:sz w:val="20"/>
          <w:szCs w:val="20"/>
        </w:rPr>
        <w:t>insurance from the federal marketpl</w:t>
      </w:r>
      <w:r w:rsidR="00201F9F" w:rsidRPr="00CB55AF">
        <w:rPr>
          <w:sz w:val="20"/>
          <w:szCs w:val="20"/>
        </w:rPr>
        <w:t>ace</w:t>
      </w:r>
      <w:r w:rsidR="002F10F2" w:rsidRPr="00CB55AF">
        <w:rPr>
          <w:sz w:val="20"/>
          <w:szCs w:val="20"/>
        </w:rPr>
        <w:t xml:space="preserve">. For more information on this option please visit </w:t>
      </w:r>
      <w:hyperlink r:id="rId8" w:history="1">
        <w:r w:rsidR="002F10F2" w:rsidRPr="00CB55AF">
          <w:rPr>
            <w:rStyle w:val="Hyperlink"/>
            <w:sz w:val="20"/>
            <w:szCs w:val="20"/>
          </w:rPr>
          <w:t>https://www.healthcare.gov/</w:t>
        </w:r>
      </w:hyperlink>
      <w:r w:rsidR="002F10F2" w:rsidRPr="00CB55AF">
        <w:rPr>
          <w:rStyle w:val="Hyperlink"/>
          <w:color w:val="000000" w:themeColor="text1"/>
          <w:sz w:val="20"/>
          <w:szCs w:val="20"/>
          <w:u w:val="none"/>
        </w:rPr>
        <w:t xml:space="preserve"> and type “Health Coverage </w:t>
      </w:r>
      <w:r w:rsidR="00A70823" w:rsidRPr="00CB55AF">
        <w:rPr>
          <w:rStyle w:val="Hyperlink"/>
          <w:color w:val="000000" w:themeColor="text1"/>
          <w:sz w:val="20"/>
          <w:szCs w:val="20"/>
          <w:u w:val="none"/>
        </w:rPr>
        <w:t>for</w:t>
      </w:r>
      <w:r w:rsidR="002F10F2" w:rsidRPr="00CB55AF">
        <w:rPr>
          <w:rStyle w:val="Hyperlink"/>
          <w:color w:val="000000" w:themeColor="text1"/>
          <w:sz w:val="20"/>
          <w:szCs w:val="20"/>
          <w:u w:val="none"/>
        </w:rPr>
        <w:t xml:space="preserve"> College Students” in the search box.</w:t>
      </w:r>
    </w:p>
    <w:p w:rsidR="00DD0D0C" w:rsidRPr="00CB55AF" w:rsidRDefault="004A3949" w:rsidP="00FE3090">
      <w:pPr>
        <w:pStyle w:val="ListParagraph"/>
        <w:numPr>
          <w:ilvl w:val="0"/>
          <w:numId w:val="2"/>
        </w:numPr>
        <w:spacing w:after="200"/>
        <w:ind w:left="778"/>
        <w:contextualSpacing w:val="0"/>
        <w:jc w:val="both"/>
        <w:rPr>
          <w:sz w:val="20"/>
          <w:szCs w:val="20"/>
        </w:rPr>
      </w:pPr>
      <w:r w:rsidRPr="00CB55AF">
        <w:rPr>
          <w:b/>
          <w:sz w:val="20"/>
          <w:szCs w:val="20"/>
          <w:u w:val="single"/>
        </w:rPr>
        <w:t>APPLY FOR MEDICAID.</w:t>
      </w:r>
      <w:r w:rsidR="00814EA1" w:rsidRPr="00CB55AF">
        <w:rPr>
          <w:b/>
          <w:sz w:val="20"/>
          <w:szCs w:val="20"/>
        </w:rPr>
        <w:t xml:space="preserve"> </w:t>
      </w:r>
      <w:r w:rsidR="00B15409" w:rsidRPr="00CB55AF">
        <w:rPr>
          <w:sz w:val="20"/>
          <w:szCs w:val="20"/>
        </w:rPr>
        <w:t xml:space="preserve">Medicaid </w:t>
      </w:r>
      <w:r w:rsidR="0014106C" w:rsidRPr="00CB55AF">
        <w:rPr>
          <w:sz w:val="20"/>
          <w:szCs w:val="20"/>
        </w:rPr>
        <w:t xml:space="preserve">is </w:t>
      </w:r>
      <w:r w:rsidR="00CB2888" w:rsidRPr="00CB55AF">
        <w:rPr>
          <w:sz w:val="20"/>
          <w:szCs w:val="20"/>
        </w:rPr>
        <w:t xml:space="preserve">the state’s health coverage program for residents who meet certain eligibility requirements.  The program is designed </w:t>
      </w:r>
      <w:r w:rsidR="002D32F2" w:rsidRPr="00CB55AF">
        <w:rPr>
          <w:sz w:val="20"/>
          <w:szCs w:val="20"/>
        </w:rPr>
        <w:t xml:space="preserve">for persons of all ages within certain </w:t>
      </w:r>
      <w:r w:rsidR="00FD49AE" w:rsidRPr="00CB55AF">
        <w:rPr>
          <w:sz w:val="20"/>
          <w:szCs w:val="20"/>
        </w:rPr>
        <w:t xml:space="preserve">lower </w:t>
      </w:r>
      <w:r w:rsidR="002D32F2" w:rsidRPr="00CB55AF">
        <w:rPr>
          <w:sz w:val="20"/>
          <w:szCs w:val="20"/>
        </w:rPr>
        <w:t>income limits</w:t>
      </w:r>
      <w:r w:rsidR="00FD49AE" w:rsidRPr="00CB55AF">
        <w:rPr>
          <w:sz w:val="20"/>
          <w:szCs w:val="20"/>
        </w:rPr>
        <w:t>. You may be eligible for the program depending on your income</w:t>
      </w:r>
      <w:r w:rsidR="0014106C" w:rsidRPr="00CB55AF">
        <w:rPr>
          <w:sz w:val="20"/>
          <w:szCs w:val="20"/>
        </w:rPr>
        <w:t xml:space="preserve">. </w:t>
      </w:r>
      <w:r w:rsidR="00FD49AE" w:rsidRPr="00CB55AF">
        <w:rPr>
          <w:sz w:val="20"/>
          <w:szCs w:val="20"/>
        </w:rPr>
        <w:t xml:space="preserve">For more details please visit </w:t>
      </w:r>
      <w:hyperlink r:id="rId9" w:history="1">
        <w:r w:rsidR="002D32F2" w:rsidRPr="00CB55AF">
          <w:rPr>
            <w:rStyle w:val="Hyperlink"/>
            <w:sz w:val="20"/>
            <w:szCs w:val="20"/>
          </w:rPr>
          <w:t>http://www.medicaid.gov/</w:t>
        </w:r>
      </w:hyperlink>
      <w:r w:rsidR="00FD49AE" w:rsidRPr="00CB55AF">
        <w:rPr>
          <w:sz w:val="20"/>
          <w:szCs w:val="20"/>
        </w:rPr>
        <w:t xml:space="preserve">. </w:t>
      </w:r>
    </w:p>
    <w:p w:rsidR="006B6839" w:rsidRPr="00CB55AF" w:rsidRDefault="007726A2" w:rsidP="0043477D">
      <w:pPr>
        <w:jc w:val="both"/>
        <w:rPr>
          <w:sz w:val="20"/>
          <w:szCs w:val="20"/>
        </w:rPr>
      </w:pPr>
      <w:r w:rsidRPr="00CB55AF">
        <w:rPr>
          <w:b/>
          <w:i/>
          <w:sz w:val="20"/>
          <w:szCs w:val="20"/>
        </w:rPr>
        <w:t>By federal law, health insurance coverage is mandatory.</w:t>
      </w:r>
      <w:r w:rsidRPr="00CB55AF">
        <w:rPr>
          <w:sz w:val="20"/>
          <w:szCs w:val="20"/>
        </w:rPr>
        <w:t xml:space="preserve">  </w:t>
      </w:r>
      <w:r w:rsidR="00DD17C4" w:rsidRPr="00CB55AF">
        <w:rPr>
          <w:sz w:val="20"/>
          <w:szCs w:val="20"/>
        </w:rPr>
        <w:t xml:space="preserve">There can be certain tax </w:t>
      </w:r>
      <w:r w:rsidR="009642A3" w:rsidRPr="00CB55AF">
        <w:rPr>
          <w:sz w:val="20"/>
          <w:szCs w:val="20"/>
        </w:rPr>
        <w:t xml:space="preserve">penalties and </w:t>
      </w:r>
      <w:r w:rsidR="00DD17C4" w:rsidRPr="00CB55AF">
        <w:rPr>
          <w:sz w:val="20"/>
          <w:szCs w:val="20"/>
        </w:rPr>
        <w:t>implications for all individuals that do not carry health insurance. There</w:t>
      </w:r>
      <w:r w:rsidR="005D6802" w:rsidRPr="00CB55AF">
        <w:rPr>
          <w:sz w:val="20"/>
          <w:szCs w:val="20"/>
        </w:rPr>
        <w:t xml:space="preserve">fore, </w:t>
      </w:r>
      <w:r w:rsidR="0057514F" w:rsidRPr="00CB55AF">
        <w:rPr>
          <w:sz w:val="20"/>
          <w:szCs w:val="20"/>
        </w:rPr>
        <w:t xml:space="preserve">Grambling State University </w:t>
      </w:r>
      <w:r w:rsidR="00DD17C4" w:rsidRPr="00CB55AF">
        <w:rPr>
          <w:sz w:val="20"/>
          <w:szCs w:val="20"/>
        </w:rPr>
        <w:t>strongly encourage</w:t>
      </w:r>
      <w:r w:rsidR="0057514F" w:rsidRPr="00CB55AF">
        <w:rPr>
          <w:sz w:val="20"/>
          <w:szCs w:val="20"/>
        </w:rPr>
        <w:t>s</w:t>
      </w:r>
      <w:r w:rsidR="00DD17C4" w:rsidRPr="00CB55AF">
        <w:rPr>
          <w:sz w:val="20"/>
          <w:szCs w:val="20"/>
        </w:rPr>
        <w:t xml:space="preserve"> you to make sure you have the health coverage needed in the event of an</w:t>
      </w:r>
      <w:r w:rsidR="0057514F" w:rsidRPr="00CB55AF">
        <w:rPr>
          <w:sz w:val="20"/>
          <w:szCs w:val="20"/>
        </w:rPr>
        <w:t xml:space="preserve"> injury or </w:t>
      </w:r>
      <w:r w:rsidR="00DD17C4" w:rsidRPr="00CB55AF">
        <w:rPr>
          <w:sz w:val="20"/>
          <w:szCs w:val="20"/>
        </w:rPr>
        <w:t xml:space="preserve">illness. </w:t>
      </w:r>
      <w:r w:rsidR="00E80974">
        <w:rPr>
          <w:sz w:val="20"/>
          <w:szCs w:val="20"/>
        </w:rPr>
        <w:t>For additional information</w:t>
      </w:r>
      <w:r w:rsidR="009946D8" w:rsidRPr="00CB55AF">
        <w:rPr>
          <w:sz w:val="20"/>
          <w:szCs w:val="20"/>
        </w:rPr>
        <w:t>,</w:t>
      </w:r>
      <w:r w:rsidR="005D6802" w:rsidRPr="00CB55AF">
        <w:rPr>
          <w:sz w:val="20"/>
          <w:szCs w:val="20"/>
        </w:rPr>
        <w:t xml:space="preserve"> </w:t>
      </w:r>
      <w:r w:rsidR="006B6839" w:rsidRPr="00CB55AF">
        <w:rPr>
          <w:sz w:val="20"/>
          <w:szCs w:val="20"/>
        </w:rPr>
        <w:t>please</w:t>
      </w:r>
      <w:r w:rsidR="00E80974">
        <w:rPr>
          <w:sz w:val="20"/>
          <w:szCs w:val="20"/>
        </w:rPr>
        <w:t xml:space="preserve"> contact </w:t>
      </w:r>
      <w:r w:rsidR="006B6839" w:rsidRPr="00CB55AF">
        <w:rPr>
          <w:sz w:val="20"/>
          <w:szCs w:val="20"/>
        </w:rPr>
        <w:t xml:space="preserve">Foster-Johnson Health Center </w:t>
      </w:r>
      <w:r w:rsidR="009642A3" w:rsidRPr="00CB55AF">
        <w:rPr>
          <w:sz w:val="20"/>
          <w:szCs w:val="20"/>
        </w:rPr>
        <w:t>at (</w:t>
      </w:r>
      <w:r w:rsidR="006B6839" w:rsidRPr="00CB55AF">
        <w:rPr>
          <w:sz w:val="20"/>
          <w:szCs w:val="20"/>
        </w:rPr>
        <w:t>318) 274</w:t>
      </w:r>
      <w:r w:rsidR="00A1571B" w:rsidRPr="00CB55AF">
        <w:rPr>
          <w:sz w:val="20"/>
          <w:szCs w:val="20"/>
        </w:rPr>
        <w:t>-</w:t>
      </w:r>
      <w:r w:rsidR="006B6839" w:rsidRPr="00CB55AF">
        <w:rPr>
          <w:sz w:val="20"/>
          <w:szCs w:val="20"/>
        </w:rPr>
        <w:t>2351.</w:t>
      </w:r>
    </w:p>
    <w:p w:rsidR="006B6839" w:rsidRPr="00CB55AF" w:rsidRDefault="006B6839" w:rsidP="0043477D">
      <w:pPr>
        <w:jc w:val="both"/>
        <w:rPr>
          <w:sz w:val="20"/>
          <w:szCs w:val="20"/>
        </w:rPr>
      </w:pPr>
    </w:p>
    <w:p w:rsidR="0078063A" w:rsidRPr="00CB55AF" w:rsidRDefault="0078063A" w:rsidP="00560855">
      <w:pPr>
        <w:spacing w:line="360" w:lineRule="auto"/>
        <w:rPr>
          <w:sz w:val="20"/>
          <w:szCs w:val="20"/>
        </w:rPr>
      </w:pPr>
      <w:r w:rsidRPr="00CB55AF">
        <w:rPr>
          <w:sz w:val="20"/>
          <w:szCs w:val="20"/>
        </w:rPr>
        <w:t>Sincerely,</w:t>
      </w:r>
    </w:p>
    <w:p w:rsidR="0078063A" w:rsidRDefault="005F1FAD" w:rsidP="00560855">
      <w:pPr>
        <w:spacing w:line="360" w:lineRule="auto"/>
        <w:rPr>
          <w:rFonts w:ascii="Vladimir Script" w:hAnsi="Vladimir Script"/>
          <w:sz w:val="32"/>
          <w:szCs w:val="32"/>
        </w:rPr>
      </w:pPr>
      <w:r w:rsidRPr="005F1FAD">
        <w:rPr>
          <w:rFonts w:ascii="Vladimir Script" w:hAnsi="Vladimir Script"/>
          <w:sz w:val="32"/>
          <w:szCs w:val="32"/>
        </w:rPr>
        <w:t>Patrice Outley</w:t>
      </w:r>
    </w:p>
    <w:p w:rsidR="0078063A" w:rsidRPr="00CB55AF" w:rsidRDefault="002C36D8" w:rsidP="00137206">
      <w:pPr>
        <w:rPr>
          <w:sz w:val="20"/>
          <w:szCs w:val="20"/>
        </w:rPr>
      </w:pPr>
      <w:r w:rsidRPr="00CB55AF">
        <w:rPr>
          <w:sz w:val="20"/>
          <w:szCs w:val="20"/>
        </w:rPr>
        <w:t>Patrice Outley</w:t>
      </w:r>
      <w:r w:rsidR="00137206" w:rsidRPr="00CB55AF">
        <w:rPr>
          <w:sz w:val="20"/>
          <w:szCs w:val="20"/>
        </w:rPr>
        <w:t>, MSN, APRN, FNP-C</w:t>
      </w:r>
    </w:p>
    <w:p w:rsidR="00137206" w:rsidRPr="00CB55AF" w:rsidRDefault="00137206" w:rsidP="00137206">
      <w:pPr>
        <w:rPr>
          <w:sz w:val="20"/>
          <w:szCs w:val="20"/>
        </w:rPr>
      </w:pPr>
      <w:r w:rsidRPr="00CB55AF">
        <w:rPr>
          <w:sz w:val="20"/>
          <w:szCs w:val="20"/>
        </w:rPr>
        <w:t>Director of Student Health</w:t>
      </w:r>
    </w:p>
    <w:sectPr w:rsidR="00137206" w:rsidRPr="00CB55AF" w:rsidSect="00B53B0B">
      <w:headerReference w:type="default" r:id="rId10"/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91" w:rsidRDefault="00AA5291" w:rsidP="003F7BC7">
      <w:r>
        <w:separator/>
      </w:r>
    </w:p>
  </w:endnote>
  <w:endnote w:type="continuationSeparator" w:id="0">
    <w:p w:rsidR="00AA5291" w:rsidRDefault="00AA5291" w:rsidP="003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C7" w:rsidRPr="003D4C82" w:rsidRDefault="003F7BC7" w:rsidP="003F7BC7">
    <w:pPr>
      <w:ind w:left="-1008" w:right="-864"/>
      <w:jc w:val="center"/>
      <w:rPr>
        <w:rFonts w:ascii="Arial" w:hAnsi="Arial" w:cs="Arial"/>
        <w:sz w:val="16"/>
        <w:szCs w:val="16"/>
      </w:rPr>
    </w:pPr>
    <w:r w:rsidRPr="003D4C82">
      <w:rPr>
        <w:rFonts w:ascii="Arial" w:hAnsi="Arial" w:cs="Arial"/>
        <w:sz w:val="16"/>
        <w:szCs w:val="16"/>
      </w:rPr>
      <w:t>403 Main Street, Box 4251</w:t>
    </w:r>
    <w:r>
      <w:rPr>
        <w:rFonts w:ascii="Arial" w:hAnsi="Arial" w:cs="Arial"/>
        <w:sz w:val="16"/>
        <w:szCs w:val="16"/>
      </w:rPr>
      <w:t>/</w:t>
    </w:r>
    <w:r w:rsidRPr="003D4C82">
      <w:rPr>
        <w:rFonts w:ascii="Arial" w:hAnsi="Arial" w:cs="Arial"/>
        <w:sz w:val="16"/>
        <w:szCs w:val="16"/>
      </w:rPr>
      <w:t>Grambling, LA  71245</w:t>
    </w:r>
    <w:r>
      <w:rPr>
        <w:rFonts w:ascii="Arial" w:hAnsi="Arial" w:cs="Arial"/>
        <w:sz w:val="16"/>
        <w:szCs w:val="16"/>
      </w:rPr>
      <w:t>/</w:t>
    </w:r>
    <w:r w:rsidRPr="003D4C82">
      <w:rPr>
        <w:rFonts w:ascii="Arial" w:hAnsi="Arial" w:cs="Arial"/>
        <w:sz w:val="16"/>
        <w:szCs w:val="16"/>
      </w:rPr>
      <w:t>Office: (318) 274-2351</w:t>
    </w:r>
    <w:r>
      <w:rPr>
        <w:rFonts w:ascii="Arial" w:hAnsi="Arial" w:cs="Arial"/>
        <w:sz w:val="16"/>
        <w:szCs w:val="16"/>
      </w:rPr>
      <w:t>/</w:t>
    </w:r>
    <w:r w:rsidRPr="003D4C82">
      <w:rPr>
        <w:rFonts w:ascii="Arial" w:hAnsi="Arial" w:cs="Arial"/>
        <w:sz w:val="16"/>
        <w:szCs w:val="16"/>
      </w:rPr>
      <w:t>Fax: (318) 274-2481</w:t>
    </w:r>
    <w:r>
      <w:rPr>
        <w:rFonts w:ascii="Arial" w:hAnsi="Arial" w:cs="Arial"/>
        <w:sz w:val="16"/>
        <w:szCs w:val="16"/>
      </w:rPr>
      <w:t>/Website</w:t>
    </w:r>
    <w:r w:rsidRPr="003D4C82">
      <w:rPr>
        <w:rFonts w:ascii="Arial" w:hAnsi="Arial" w:cs="Arial"/>
        <w:sz w:val="16"/>
        <w:szCs w:val="16"/>
      </w:rPr>
      <w:t>: www.gram.edu</w:t>
    </w:r>
  </w:p>
  <w:p w:rsidR="003F7BC7" w:rsidRDefault="003F7BC7" w:rsidP="003F7BC7">
    <w:pPr>
      <w:ind w:left="-1008" w:right="-864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 Constituent Member of the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16"/>
          </w:rPr>
          <w:t>University</w:t>
        </w:r>
      </w:smartTag>
      <w:r>
        <w:rPr>
          <w:rFonts w:ascii="Arial" w:hAnsi="Arial" w:cs="Arial"/>
          <w:sz w:val="16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16"/>
          </w:rPr>
          <w:t>Louisiana</w:t>
        </w:r>
      </w:smartTag>
    </w:smartTag>
    <w:r>
      <w:rPr>
        <w:rFonts w:ascii="Arial" w:hAnsi="Arial" w:cs="Arial"/>
        <w:sz w:val="16"/>
      </w:rPr>
      <w:t xml:space="preserve"> System</w:t>
    </w:r>
    <w:r>
      <w:rPr>
        <w:rFonts w:ascii="WP TypographicSymbols" w:hAnsi="WP TypographicSymbols"/>
        <w:sz w:val="16"/>
      </w:rPr>
      <w:t>$</w:t>
    </w:r>
    <w:r>
      <w:rPr>
        <w:rFonts w:ascii="Arial" w:hAnsi="Arial" w:cs="Arial"/>
        <w:sz w:val="16"/>
      </w:rPr>
      <w:t>Accredited by the Southern Association of Colleges and Schools</w:t>
    </w:r>
  </w:p>
  <w:p w:rsidR="003F7BC7" w:rsidRDefault="003F7BC7" w:rsidP="003F7BC7">
    <w:pPr>
      <w:ind w:left="-1008" w:right="-864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 Equal Opportunity Employer and Educator</w:t>
    </w:r>
    <w:r>
      <w:rPr>
        <w:rFonts w:ascii="WP TypographicSymbols" w:hAnsi="WP TypographicSymbols"/>
        <w:sz w:val="16"/>
      </w:rPr>
      <w:t>$</w:t>
    </w:r>
    <w:r>
      <w:rPr>
        <w:rFonts w:ascii="Arial" w:hAnsi="Arial" w:cs="Arial"/>
        <w:sz w:val="16"/>
      </w:rPr>
      <w:t>Facilities Accessible to the Disabled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91" w:rsidRDefault="00AA5291" w:rsidP="003F7BC7">
      <w:r>
        <w:separator/>
      </w:r>
    </w:p>
  </w:footnote>
  <w:footnote w:type="continuationSeparator" w:id="0">
    <w:p w:rsidR="00AA5291" w:rsidRDefault="00AA5291" w:rsidP="003F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C7" w:rsidRDefault="00AA5291" w:rsidP="003F7BC7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9.25pt;margin-top:-31.8pt;width:120.9pt;height:87.3pt;z-index:251659264;mso-wrap-edited:f" wrapcoords="-90 0 -90 21476 21600 21476 21600 0 -90 0">
          <v:imagedata r:id="rId1" o:title=""/>
        </v:shape>
        <o:OLEObject Type="Embed" ProgID="Photoshop.Image.7" ShapeID="_x0000_s2049" DrawAspect="Content" ObjectID="_1469249616" r:id="rId2">
          <o:FieldCodes>\s</o:FieldCodes>
        </o:OLEObject>
      </w:pict>
    </w:r>
  </w:p>
  <w:p w:rsidR="003F7BC7" w:rsidRDefault="003F7BC7" w:rsidP="003F7BC7"/>
  <w:p w:rsidR="003F7BC7" w:rsidRDefault="003F7BC7" w:rsidP="003F7BC7"/>
  <w:p w:rsidR="003F7BC7" w:rsidRDefault="003F7BC7" w:rsidP="003F7BC7"/>
  <w:p w:rsidR="003F7BC7" w:rsidRPr="00CE6A2F" w:rsidRDefault="00CB2888" w:rsidP="00CB2888">
    <w:pPr>
      <w:ind w:left="-630" w:right="-360"/>
      <w:jc w:val="center"/>
      <w:rPr>
        <w:rFonts w:asciiTheme="majorHAnsi" w:hAnsiTheme="majorHAnsi" w:cstheme="minorHAnsi"/>
        <w:b/>
        <w:noProof/>
        <w:sz w:val="28"/>
      </w:rPr>
    </w:pPr>
    <w:r>
      <w:rPr>
        <w:rFonts w:asciiTheme="majorHAnsi" w:hAnsiTheme="majorHAnsi" w:cstheme="minorHAnsi"/>
        <w:b/>
        <w:noProof/>
        <w:sz w:val="28"/>
      </w:rPr>
      <w:t xml:space="preserve">          </w:t>
    </w:r>
    <w:r w:rsidR="003F7BC7" w:rsidRPr="00CE6A2F">
      <w:rPr>
        <w:rFonts w:asciiTheme="majorHAnsi" w:hAnsiTheme="majorHAnsi" w:cstheme="minorHAnsi"/>
        <w:b/>
        <w:noProof/>
        <w:sz w:val="28"/>
      </w:rPr>
      <w:t>F</w:t>
    </w:r>
    <w:r w:rsidR="003F7BC7" w:rsidRPr="009E26BF">
      <w:rPr>
        <w:rFonts w:asciiTheme="majorHAnsi" w:hAnsiTheme="majorHAnsi" w:cstheme="minorHAnsi"/>
        <w:b/>
        <w:noProof/>
      </w:rPr>
      <w:t>OSTER</w:t>
    </w:r>
    <w:r w:rsidR="003F7BC7" w:rsidRPr="00CE6A2F">
      <w:rPr>
        <w:rFonts w:asciiTheme="majorHAnsi" w:hAnsiTheme="majorHAnsi" w:cstheme="minorHAnsi"/>
        <w:b/>
        <w:noProof/>
        <w:sz w:val="28"/>
      </w:rPr>
      <w:t>-J</w:t>
    </w:r>
    <w:r w:rsidR="003F7BC7" w:rsidRPr="009E26BF">
      <w:rPr>
        <w:rFonts w:asciiTheme="majorHAnsi" w:hAnsiTheme="majorHAnsi" w:cstheme="minorHAnsi"/>
        <w:b/>
        <w:noProof/>
      </w:rPr>
      <w:t>OHNSON</w:t>
    </w:r>
    <w:r w:rsidR="003F7BC7" w:rsidRPr="00CE6A2F">
      <w:rPr>
        <w:rFonts w:asciiTheme="majorHAnsi" w:hAnsiTheme="majorHAnsi" w:cstheme="minorHAnsi"/>
        <w:b/>
        <w:noProof/>
        <w:sz w:val="28"/>
      </w:rPr>
      <w:t xml:space="preserve"> H</w:t>
    </w:r>
    <w:r w:rsidR="003F7BC7" w:rsidRPr="009E26BF">
      <w:rPr>
        <w:rFonts w:asciiTheme="majorHAnsi" w:hAnsiTheme="majorHAnsi" w:cstheme="minorHAnsi"/>
        <w:b/>
        <w:noProof/>
      </w:rPr>
      <w:t xml:space="preserve">EALTH </w:t>
    </w:r>
    <w:r w:rsidR="003F7BC7" w:rsidRPr="00CE6A2F">
      <w:rPr>
        <w:rFonts w:asciiTheme="majorHAnsi" w:hAnsiTheme="majorHAnsi" w:cstheme="minorHAnsi"/>
        <w:b/>
        <w:noProof/>
        <w:sz w:val="28"/>
      </w:rPr>
      <w:t>C</w:t>
    </w:r>
    <w:r w:rsidR="003F7BC7" w:rsidRPr="009E26BF">
      <w:rPr>
        <w:rFonts w:asciiTheme="majorHAnsi" w:hAnsiTheme="majorHAnsi" w:cstheme="minorHAnsi"/>
        <w:b/>
        <w:noProof/>
      </w:rPr>
      <w:t>ENTER</w:t>
    </w:r>
  </w:p>
  <w:p w:rsidR="003F7BC7" w:rsidRPr="00CB2888" w:rsidRDefault="00CB2888" w:rsidP="00CB2888">
    <w:pPr>
      <w:ind w:left="-630" w:right="-360"/>
      <w:jc w:val="center"/>
      <w:rPr>
        <w:rFonts w:asciiTheme="majorHAnsi" w:hAnsiTheme="majorHAnsi" w:cstheme="minorHAnsi"/>
        <w:b/>
      </w:rPr>
    </w:pPr>
    <w:r>
      <w:rPr>
        <w:rFonts w:asciiTheme="majorHAnsi" w:hAnsiTheme="majorHAnsi" w:cstheme="minorHAnsi"/>
        <w:b/>
      </w:rPr>
      <w:t xml:space="preserve">         </w:t>
    </w:r>
    <w:r w:rsidR="003F7BC7" w:rsidRPr="00CB2888">
      <w:rPr>
        <w:rFonts w:asciiTheme="majorHAnsi" w:hAnsiTheme="majorHAnsi" w:cstheme="minorHAnsi"/>
        <w:b/>
      </w:rPr>
      <w:t>DIVISION OF STUDENT AFFAIRS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21C0"/>
    <w:multiLevelType w:val="hybridMultilevel"/>
    <w:tmpl w:val="42C028A6"/>
    <w:lvl w:ilvl="0" w:tplc="AF34C8C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D01939"/>
    <w:multiLevelType w:val="hybridMultilevel"/>
    <w:tmpl w:val="934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33"/>
    <w:rsid w:val="00032253"/>
    <w:rsid w:val="00076C63"/>
    <w:rsid w:val="000A0E2C"/>
    <w:rsid w:val="000C7E00"/>
    <w:rsid w:val="000D2E22"/>
    <w:rsid w:val="00137206"/>
    <w:rsid w:val="0014106C"/>
    <w:rsid w:val="001975EA"/>
    <w:rsid w:val="001C4AF6"/>
    <w:rsid w:val="00201F9F"/>
    <w:rsid w:val="00205BD5"/>
    <w:rsid w:val="00213926"/>
    <w:rsid w:val="0023626F"/>
    <w:rsid w:val="00252693"/>
    <w:rsid w:val="00286250"/>
    <w:rsid w:val="002A2161"/>
    <w:rsid w:val="002B7BAD"/>
    <w:rsid w:val="002C36D8"/>
    <w:rsid w:val="002D32F2"/>
    <w:rsid w:val="002D37A0"/>
    <w:rsid w:val="002E318B"/>
    <w:rsid w:val="002F10F2"/>
    <w:rsid w:val="00305C8E"/>
    <w:rsid w:val="00357407"/>
    <w:rsid w:val="003B0F59"/>
    <w:rsid w:val="003C01BF"/>
    <w:rsid w:val="003D4C82"/>
    <w:rsid w:val="003E39BA"/>
    <w:rsid w:val="003F7BC7"/>
    <w:rsid w:val="00404C5B"/>
    <w:rsid w:val="00406679"/>
    <w:rsid w:val="00411186"/>
    <w:rsid w:val="00411366"/>
    <w:rsid w:val="004226C1"/>
    <w:rsid w:val="004241E6"/>
    <w:rsid w:val="004308E2"/>
    <w:rsid w:val="0043477D"/>
    <w:rsid w:val="0043655D"/>
    <w:rsid w:val="00447EA9"/>
    <w:rsid w:val="00467540"/>
    <w:rsid w:val="00474D9E"/>
    <w:rsid w:val="004A3949"/>
    <w:rsid w:val="004A565A"/>
    <w:rsid w:val="004A73F5"/>
    <w:rsid w:val="004D48C9"/>
    <w:rsid w:val="004E7C31"/>
    <w:rsid w:val="004F3D65"/>
    <w:rsid w:val="004F486E"/>
    <w:rsid w:val="0055266F"/>
    <w:rsid w:val="00560855"/>
    <w:rsid w:val="00564F74"/>
    <w:rsid w:val="00567465"/>
    <w:rsid w:val="0057514F"/>
    <w:rsid w:val="0058477C"/>
    <w:rsid w:val="0059112C"/>
    <w:rsid w:val="005D6802"/>
    <w:rsid w:val="005F193C"/>
    <w:rsid w:val="005F1FAD"/>
    <w:rsid w:val="006000D7"/>
    <w:rsid w:val="00604795"/>
    <w:rsid w:val="00664481"/>
    <w:rsid w:val="00665D0C"/>
    <w:rsid w:val="00666A7E"/>
    <w:rsid w:val="006B30FC"/>
    <w:rsid w:val="006B6839"/>
    <w:rsid w:val="006C53E3"/>
    <w:rsid w:val="006E01F4"/>
    <w:rsid w:val="007076A9"/>
    <w:rsid w:val="00721931"/>
    <w:rsid w:val="00731FC1"/>
    <w:rsid w:val="00731FE1"/>
    <w:rsid w:val="007726A2"/>
    <w:rsid w:val="0078063A"/>
    <w:rsid w:val="007A291A"/>
    <w:rsid w:val="007D4A14"/>
    <w:rsid w:val="007E43A7"/>
    <w:rsid w:val="00814EA1"/>
    <w:rsid w:val="00827AB1"/>
    <w:rsid w:val="00860DA4"/>
    <w:rsid w:val="00867E22"/>
    <w:rsid w:val="0087520B"/>
    <w:rsid w:val="00880849"/>
    <w:rsid w:val="00900EAF"/>
    <w:rsid w:val="00916C21"/>
    <w:rsid w:val="00940FD6"/>
    <w:rsid w:val="00955366"/>
    <w:rsid w:val="009642A3"/>
    <w:rsid w:val="009946D8"/>
    <w:rsid w:val="0099578D"/>
    <w:rsid w:val="009958C3"/>
    <w:rsid w:val="009C5288"/>
    <w:rsid w:val="009D6B1D"/>
    <w:rsid w:val="009E26BF"/>
    <w:rsid w:val="009F23B0"/>
    <w:rsid w:val="00A1571B"/>
    <w:rsid w:val="00A43783"/>
    <w:rsid w:val="00A571CB"/>
    <w:rsid w:val="00A70823"/>
    <w:rsid w:val="00A83F4C"/>
    <w:rsid w:val="00AA203B"/>
    <w:rsid w:val="00AA5291"/>
    <w:rsid w:val="00AB2527"/>
    <w:rsid w:val="00AD58AE"/>
    <w:rsid w:val="00AD7AC2"/>
    <w:rsid w:val="00AF334B"/>
    <w:rsid w:val="00B01587"/>
    <w:rsid w:val="00B15409"/>
    <w:rsid w:val="00B53B0B"/>
    <w:rsid w:val="00B86D01"/>
    <w:rsid w:val="00B9042A"/>
    <w:rsid w:val="00B939B5"/>
    <w:rsid w:val="00B97A3D"/>
    <w:rsid w:val="00BA17D8"/>
    <w:rsid w:val="00BB4E59"/>
    <w:rsid w:val="00BE3637"/>
    <w:rsid w:val="00C91033"/>
    <w:rsid w:val="00C96F71"/>
    <w:rsid w:val="00CB27C1"/>
    <w:rsid w:val="00CB2888"/>
    <w:rsid w:val="00CB55AF"/>
    <w:rsid w:val="00CD436B"/>
    <w:rsid w:val="00CE6A2F"/>
    <w:rsid w:val="00D62B30"/>
    <w:rsid w:val="00DA19BD"/>
    <w:rsid w:val="00DA5B06"/>
    <w:rsid w:val="00DB13E4"/>
    <w:rsid w:val="00DB20B7"/>
    <w:rsid w:val="00DD0D0C"/>
    <w:rsid w:val="00DD17C4"/>
    <w:rsid w:val="00DD4BAA"/>
    <w:rsid w:val="00DE780F"/>
    <w:rsid w:val="00DF2804"/>
    <w:rsid w:val="00E23633"/>
    <w:rsid w:val="00E80974"/>
    <w:rsid w:val="00E81295"/>
    <w:rsid w:val="00E97FF5"/>
    <w:rsid w:val="00EB1FEE"/>
    <w:rsid w:val="00EC375B"/>
    <w:rsid w:val="00EC3C86"/>
    <w:rsid w:val="00ED24C8"/>
    <w:rsid w:val="00EF1335"/>
    <w:rsid w:val="00F16412"/>
    <w:rsid w:val="00F42987"/>
    <w:rsid w:val="00F42B46"/>
    <w:rsid w:val="00F42F0A"/>
    <w:rsid w:val="00F53F5A"/>
    <w:rsid w:val="00F60FD2"/>
    <w:rsid w:val="00F678D8"/>
    <w:rsid w:val="00FD49AE"/>
    <w:rsid w:val="00FD5FE7"/>
    <w:rsid w:val="00FD7280"/>
    <w:rsid w:val="00FE3090"/>
    <w:rsid w:val="00FE3362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B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6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D0C"/>
    <w:pPr>
      <w:ind w:left="720"/>
      <w:contextualSpacing/>
    </w:pPr>
  </w:style>
  <w:style w:type="character" w:styleId="FollowedHyperlink">
    <w:name w:val="FollowedHyperlink"/>
    <w:basedOn w:val="DefaultParagraphFont"/>
    <w:rsid w:val="00AD7A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3F7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7BC7"/>
    <w:rPr>
      <w:sz w:val="24"/>
      <w:szCs w:val="24"/>
    </w:rPr>
  </w:style>
  <w:style w:type="paragraph" w:styleId="Footer">
    <w:name w:val="footer"/>
    <w:basedOn w:val="Normal"/>
    <w:link w:val="FooterChar"/>
    <w:rsid w:val="003F7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7B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B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6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D0C"/>
    <w:pPr>
      <w:ind w:left="720"/>
      <w:contextualSpacing/>
    </w:pPr>
  </w:style>
  <w:style w:type="character" w:styleId="FollowedHyperlink">
    <w:name w:val="FollowedHyperlink"/>
    <w:basedOn w:val="DefaultParagraphFont"/>
    <w:rsid w:val="00AD7A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3F7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7BC7"/>
    <w:rPr>
      <w:sz w:val="24"/>
      <w:szCs w:val="24"/>
    </w:rPr>
  </w:style>
  <w:style w:type="paragraph" w:styleId="Footer">
    <w:name w:val="footer"/>
    <w:basedOn w:val="Normal"/>
    <w:link w:val="FooterChar"/>
    <w:rsid w:val="003F7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7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dicaid.g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clemonsv</dc:creator>
  <cp:lastModifiedBy>sampsonp</cp:lastModifiedBy>
  <cp:revision>2</cp:revision>
  <cp:lastPrinted>2014-08-08T14:35:00Z</cp:lastPrinted>
  <dcterms:created xsi:type="dcterms:W3CDTF">2014-08-11T13:07:00Z</dcterms:created>
  <dcterms:modified xsi:type="dcterms:W3CDTF">2014-08-11T13:07:00Z</dcterms:modified>
</cp:coreProperties>
</file>